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1xvydhhbts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 - 26 강의 관리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관리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REQ08, REQ09, REQ10, REQ11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강의를 관리하기 위해서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된 사용자 이어야 함.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변경된 내용을 데이터 베이스에 업데이트 해주어야 하며, 조회 기능을 사용 하였을 때 내용을 데이터 베이스에서 가져와야 한다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사용자가 누구인가에 따라 강의 관리의 메뉴를 다르게 표시한다.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2a. 사용자가 Admin 이면, 강의 등록, 강의 수정, 강의 삭제, 강의 조회를 표시한다.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2b. 사용자가 Student, Faculty 이면, 강의 조회 메뉴를 표시한다.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