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Documento de Requisitos - Tudo Ao Seu Redor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Turma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ESOFT3S-MA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Dacio Machado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Grupo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Heloisa dos Santos Arnoni 25129544-2 </w:t>
      </w:r>
    </w:p>
    <w:p w:rsidR="00000000" w:rsidDel="00000000" w:rsidP="00000000" w:rsidRDefault="00000000" w:rsidRPr="00000000" w14:paraId="00000006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Moani Pietra Cantagalli 23092181-2 </w:t>
      </w:r>
    </w:p>
    <w:p w:rsidR="00000000" w:rsidDel="00000000" w:rsidP="00000000" w:rsidRDefault="00000000" w:rsidRPr="00000000" w14:paraId="00000007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Luana Slesinsky Chimiti 25033061-2 </w:t>
      </w:r>
    </w:p>
    <w:p w:rsidR="00000000" w:rsidDel="00000000" w:rsidP="00000000" w:rsidRDefault="00000000" w:rsidRPr="00000000" w14:paraId="00000008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João Pedro Ramirez 25362910-2 </w:t>
      </w:r>
    </w:p>
    <w:p w:rsidR="00000000" w:rsidDel="00000000" w:rsidP="00000000" w:rsidRDefault="00000000" w:rsidRPr="00000000" w14:paraId="00000009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Eduardo Henrique Pereira Rizzo 25000222-2 </w:t>
      </w:r>
    </w:p>
    <w:p w:rsidR="00000000" w:rsidDel="00000000" w:rsidP="00000000" w:rsidRDefault="00000000" w:rsidRPr="00000000" w14:paraId="0000000A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1.1 Propósito do Sistema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Tudo ao Seu Redor é uma proposta de plataforma web que centraliza, em um único canal digital, eventos, vagas de emprego, promoções, alertas e achados e perdidos de uma região. A ideia nasceu na disciplina de Mentalidade Criativa e Empreendedora e foi usada para a landing page desenvolvida na disciplina Programação Front End. 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problema central que o projeto busca resolver é a fragmentação da informação local: hoje ela se espalha por grupos de WhatsApp desorganizados, redes sociais sem foco regional e quiosques físicos desatualizados, dificultando o acesso de moradores a oportunidades e prejudicando a visibilidade do comércio local.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1.2 Escopo do Sistema</w:t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objetivo desta entrega compreende o desenvolvimento de uma landing page funcional e hospedada publicamente no Netlify. O foco da página é apresentar o conceito, os diferenciais e os planos comerciais do projeto Tudo ao Seu Redor. Está dentro do escopo: 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Apresentação visual do problema, da proposta de valor e do funcionamento esperado do produto. </w:t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Exibição de um mockup estático do feed do aplicativo, simulando a experiência de uso. </w:t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Apresentação dos planos comerciais voltados a anunciantes locais. </w:t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Responsividade completa para desktop, tablet e celular. 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2. Visão Geral do Sistema</w:t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2.1 Contexto do Sistema</w:t>
      </w:r>
    </w:p>
    <w:p w:rsidR="00000000" w:rsidDel="00000000" w:rsidP="00000000" w:rsidRDefault="00000000" w:rsidRPr="00000000" w14:paraId="00000019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Tudo ao Seu Redor se insere no contexto de cidades e bairros onde a informação local circula de forma fragmentada e pouco confiável. Atualmente, essa lacuna é parcialmente preenchida por:</w:t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• Grupos de WhatsApp — amplamente utilizados, mas desorganizados, sem privacidade e sem filtros de conteúdo. 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Quiosques físicos e murais — alcance geográfico limitado, custo de manutenção alto e baixa atualização. </w:t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Redes sociais genéricas — algoritmos não voltados ao hiperlocal, que diluem o conteúdo regional entre publicações nacionais e virais. 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sistema se posiciona como uma camada digital intermediária entre moradores e o que acontece em sua região, com diferenciação por categorização de conteúdo, geolocalização e privacidade do usuário. </w:t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2.2 Funções do Sistema</w:t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forma resumida, as principais funções previstas para o sistema são: </w:t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Exibir um feed de publicações organizado por categoria (alertas, eventos, vagas de emprego, patrocinados, achados e perdidos). </w:t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Permitir o cadastro de usuários com validação de localização via GPS. </w:t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Autenticar usuários por meio de login seguro (e-mail e senha). 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Filtrar o conteúdo exibido conforme a categoria selecionada pelo usuário. </w:t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Disponibilizar planos comerciais para que negócios locais publiquem anúncios em destaque. </w:t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Apresentar, na landing page, a proposta de valor, o funcionamento e os planos do produto a potenciais usuários e anunciantes. </w:t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2.3 Características do Usuário</w:t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 xml:space="preserve">Foram identificados dois perfis principais de usuário do sistema: 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Usuário Morador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Universitários, profissionais autônomos e pessoas em mudança de cidade. Buscam informação local atualizada e confiável. </w:t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Usuário Anunciante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Comerciantes e prestadores de serviços, organizadores de eventos. Buscam um canal de baixo custo para divulgar produtos, vagas e eventos.</w:t>
      </w:r>
    </w:p>
    <w:p w:rsidR="00000000" w:rsidDel="00000000" w:rsidP="00000000" w:rsidRDefault="00000000" w:rsidRPr="00000000" w14:paraId="0000002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3. Requisitos do Sistema</w:t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3.1 Requisitos Funcionais </w:t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exibir uma seção inicial apresentando a proposta de valor do produto e um resumo das estatísticas.</w:t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RF02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 página deve exibir um mockup visual simulando o feed do aplicativo, com cartões de anúncio por categoria. </w:t>
      </w:r>
    </w:p>
    <w:p w:rsidR="00000000" w:rsidDel="00000000" w:rsidP="00000000" w:rsidRDefault="00000000" w:rsidRPr="00000000" w14:paraId="0000003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apresentar o problema que o produto resolve, comparando-o com soluções atuais (WhatsApp, quiosques físicos). </w:t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descrever o funcionamento do produto em etapas sequenciais (cadastro, acesso ao feed, filtro por categoria, anúncio). </w:t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RF05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 página deve listar as funcionalidades do produto (geolocalização, login seguro, atualização em tempo real, planos para anunciantes, responsividade). </w:t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exibir as categorias de conteúdo disponíveis na plataforma (alertas, eventos, vagas, promoções, achados e perdidos).</w:t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RF07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 página deve apresentar uma tabela comparativa entre o Tudo ao Seu Redor e as soluções atuais (WhatsApp/quiosque). 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exibir os planos comerciais disponíveis para anunciantes (Avulso, Destaque Mensal, Corporativo), com preço e benefícios.</w:t>
      </w:r>
    </w:p>
    <w:p w:rsidR="00000000" w:rsidDel="00000000" w:rsidP="00000000" w:rsidRDefault="00000000" w:rsidRPr="00000000" w14:paraId="0000003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RF09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conter um menu de navegação fixo com rolagem suave até cada seção, incluindo versão retrátil para telas pequenas. </w:t>
      </w:r>
    </w:p>
    <w:p w:rsidR="00000000" w:rsidDel="00000000" w:rsidP="00000000" w:rsidRDefault="00000000" w:rsidRPr="00000000" w14:paraId="00000039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ffe599" w:val="clear"/>
          <w:rtl w:val="0"/>
        </w:rPr>
        <w:t xml:space="preserve">RF10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conter uma chamada para ação final, direcionando o usuário a abrir o aplicativo ou entender melhor o produto. </w:t>
      </w:r>
    </w:p>
    <w:p w:rsidR="00000000" w:rsidDel="00000000" w:rsidP="00000000" w:rsidRDefault="00000000" w:rsidRPr="00000000" w14:paraId="0000003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3.2 Requisitos Não Funcionais</w:t>
      </w:r>
    </w:p>
    <w:p w:rsidR="00000000" w:rsidDel="00000000" w:rsidP="00000000" w:rsidRDefault="00000000" w:rsidRPr="00000000" w14:paraId="0000003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RNF01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9fc5e8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 página deve ser totalmente responsiva, adaptando-se a resoluções de desktop, tablet e celular por meio de media queries. </w:t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carregar de forma leve e rápida, utilizando apenas HTML, CSS e JavaScript puros, sem frameworks pesados. </w:t>
      </w:r>
    </w:p>
    <w:p w:rsidR="00000000" w:rsidDel="00000000" w:rsidP="00000000" w:rsidRDefault="00000000" w:rsidRPr="00000000" w14:paraId="0000003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O código-fonte deve ser organizado, comentado por blocos funcionais e seguir nomenclatura consistente de classes CSS. </w:t>
      </w:r>
    </w:p>
    <w:p w:rsidR="00000000" w:rsidDel="00000000" w:rsidP="00000000" w:rsidRDefault="00000000" w:rsidRPr="00000000" w14:paraId="0000003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utilizar HTML semântico e atributo de idioma (lang="ptBR"), favorecendo acessibilidade básica. </w:t>
      </w:r>
    </w:p>
    <w:p w:rsidR="00000000" w:rsidDel="00000000" w:rsidP="00000000" w:rsidRDefault="00000000" w:rsidRPr="00000000" w14:paraId="0000004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paleta de cores e a hierarquia visual devem reforçar a leitura de prioridade (ex.: vermelho para alertas críticos, amarelo para destaque comercial). </w:t>
      </w:r>
    </w:p>
    <w:p w:rsidR="00000000" w:rsidDel="00000000" w:rsidP="00000000" w:rsidRDefault="00000000" w:rsidRPr="00000000" w14:paraId="0000004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 página deve estar hospedada em serviço público com disponibilidade contínua durante o período de avaliação. </w:t>
      </w:r>
    </w:p>
    <w:p w:rsidR="00000000" w:rsidDel="00000000" w:rsidP="00000000" w:rsidRDefault="00000000" w:rsidRPr="00000000" w14:paraId="0000004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shd w:fill="9fc5e8" w:val="clear"/>
          <w:rtl w:val="0"/>
        </w:rPr>
        <w:t xml:space="preserve">RNF07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- Animações e transições de interface (fade-in, hover) não devem comprometer a performance de rolagem da página.</w:t>
      </w:r>
    </w:p>
    <w:p w:rsidR="00000000" w:rsidDel="00000000" w:rsidP="00000000" w:rsidRDefault="00000000" w:rsidRPr="00000000" w14:paraId="0000004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4. Recursos e Funcionalidades Apresentados na Página </w:t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4.1 Feed por categoria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Apresentação de um mockup de tela simulando o feed do aplicativo, com cartões de anúncios distribuídos em cinco categorias de conteúdo:</w:t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Alertas críticos — trânsito, clima, obras e manutenções urgentes. </w:t>
      </w:r>
    </w:p>
    <w:p w:rsidR="00000000" w:rsidDel="00000000" w:rsidP="00000000" w:rsidRDefault="00000000" w:rsidRPr="00000000" w14:paraId="0000004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Eventos culturais — shows, feiras, cinema e lazer na cidade. </w:t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Vagas de emprego — oportunidades em negócios da região. </w:t>
      </w:r>
    </w:p>
    <w:p w:rsidR="00000000" w:rsidDel="00000000" w:rsidP="00000000" w:rsidRDefault="00000000" w:rsidRPr="00000000" w14:paraId="0000004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Promoções e comércio — descontos e lançamentos de lojas locais. </w:t>
      </w:r>
    </w:p>
    <w:p w:rsidR="00000000" w:rsidDel="00000000" w:rsidP="00000000" w:rsidRDefault="00000000" w:rsidRPr="00000000" w14:paraId="0000004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Achados e perdidos — pets, objetos e itens encontrados no bairro. </w:t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4.2 Geolocalização no cadastro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Recurso destacado como diferencial: a localização do usuário é validada via GPS no momento do cadastro, garantindo que o conteúdo exibido seja filtrado pela região do usuário, sem exposição de dados pessoais como número de telefone. </w:t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4.3 Login seguro com validação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Fluxo de autenticação com validação de e-mail, senha e localização, citado na página como parte do compromisso de privacidade da plataforma.</w:t>
      </w:r>
    </w:p>
    <w:p w:rsidR="00000000" w:rsidDel="00000000" w:rsidP="00000000" w:rsidRDefault="00000000" w:rsidRPr="00000000" w14:paraId="00000052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4.4 Atualização em tempo real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Alertas de trânsito, riscos climáticos e novidades do bairro são apresentados como conteúdo que aparece no momento em que é publicado, em contraste com a defasagem dos quiosques físicos. </w:t>
      </w:r>
    </w:p>
    <w:p w:rsidR="00000000" w:rsidDel="00000000" w:rsidP="00000000" w:rsidRDefault="00000000" w:rsidRPr="00000000" w14:paraId="0000005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4.5 Planos para anunciantes </w:t>
      </w:r>
    </w:p>
    <w:p w:rsidR="00000000" w:rsidDel="00000000" w:rsidP="00000000" w:rsidRDefault="00000000" w:rsidRPr="00000000" w14:paraId="00000057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página apresenta três planos comerciais voltados a comerciantes e prestadores de serviço locais: </w:t>
      </w:r>
    </w:p>
    <w:p w:rsidR="00000000" w:rsidDel="00000000" w:rsidP="00000000" w:rsidRDefault="00000000" w:rsidRPr="00000000" w14:paraId="00000058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000"/>
        <w:gridCol w:w="4095"/>
        <w:tblGridChange w:id="0">
          <w:tblGrid>
            <w:gridCol w:w="3660"/>
            <w:gridCol w:w="300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Principais benefícios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Avulso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R$19,00/post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 postagem comercial com destaque ativo por 48h e suporte padrão via painel.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Destaque 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R$99,00/mês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Até 8 postagens com logo, posição prioritária nos filtros, relatório mensal de cliques e suporte via chat.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Corporativo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R$249,00/mês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Postagens ilimitadas, API e métricas completas, segmentação por bairro e gerente de conta dedicado.</w:t>
            </w:r>
          </w:p>
        </w:tc>
      </w:tr>
    </w:tbl>
    <w:p w:rsidR="00000000" w:rsidDel="00000000" w:rsidP="00000000" w:rsidRDefault="00000000" w:rsidRPr="00000000" w14:paraId="00000066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4.6 Totalmente responsivo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interface foi construída para se adaptar a celular, tablet e desktop, permitindo acesso em qualquer dispositivo. </w:t>
      </w:r>
    </w:p>
    <w:p w:rsidR="00000000" w:rsidDel="00000000" w:rsidP="00000000" w:rsidRDefault="00000000" w:rsidRPr="00000000" w14:paraId="0000006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4.7 Fluxo de uso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página descreve o funcionamento esperado do produto em quatro etapas, apresentadas em sequência visual: </w:t>
      </w:r>
    </w:p>
    <w:p w:rsidR="00000000" w:rsidDel="00000000" w:rsidP="00000000" w:rsidRDefault="00000000" w:rsidRPr="00000000" w14:paraId="0000006D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Criar conta — cadastro com nome, endereço e e-mail, com confirmação da localização via GPS. </w:t>
      </w:r>
    </w:p>
    <w:p w:rsidR="00000000" w:rsidDel="00000000" w:rsidP="00000000" w:rsidRDefault="00000000" w:rsidRPr="00000000" w14:paraId="0000006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Acessar o feed — painel com o que está acontecendo na cidade e no bairro do usuário. </w:t>
      </w:r>
    </w:p>
    <w:p w:rsidR="00000000" w:rsidDel="00000000" w:rsidP="00000000" w:rsidRDefault="00000000" w:rsidRPr="00000000" w14:paraId="0000007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Filtrar o que importa — chips interativos para alternar entre alertas, eventos, vagas, comércio e achados e perdidos. </w:t>
      </w:r>
    </w:p>
    <w:p w:rsidR="00000000" w:rsidDel="00000000" w:rsidP="00000000" w:rsidRDefault="00000000" w:rsidRPr="00000000" w14:paraId="0000007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Anunciar o negócio — empresas e prestadores escolhem um plano para aparecer em destaque no feed da região-alvo. </w:t>
      </w:r>
    </w:p>
    <w:p w:rsidR="00000000" w:rsidDel="00000000" w:rsidP="00000000" w:rsidRDefault="00000000" w:rsidRPr="00000000" w14:paraId="0000007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5. Decisões de Layout e Interface </w:t>
      </w:r>
    </w:p>
    <w:p w:rsidR="00000000" w:rsidDel="00000000" w:rsidP="00000000" w:rsidRDefault="00000000" w:rsidRPr="00000000" w14:paraId="00000074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5.1 Direção visual </w:t>
      </w:r>
    </w:p>
    <w:p w:rsidR="00000000" w:rsidDel="00000000" w:rsidP="00000000" w:rsidRDefault="00000000" w:rsidRPr="00000000" w14:paraId="00000075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Optou-se por uma estética escura (‘dark mode’), com fundo em tom de azul-marinho profundo, reforçando a ideia de um aplicativo moderno de informação urbana, usado tanto de dia quanto à noite. Os acentos de cor seguem uma paleta semântica: </w:t>
      </w:r>
    </w:p>
    <w:p w:rsidR="00000000" w:rsidDel="00000000" w:rsidP="00000000" w:rsidRDefault="00000000" w:rsidRPr="00000000" w14:paraId="0000007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 Amarelo (#F5C842)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cor de destaque principal, usada em botões de ação, preços e elementos que pedem atenção. </w:t>
      </w:r>
    </w:p>
    <w:p w:rsidR="00000000" w:rsidDel="00000000" w:rsidP="00000000" w:rsidRDefault="00000000" w:rsidRPr="00000000" w14:paraId="0000007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cyan"/>
          <w:rtl w:val="0"/>
        </w:rPr>
        <w:t xml:space="preserve"> Verde-água / teal (#5FF3B9):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usado para indicar elementos positivos, como a categoria ‘Eventos’ e recursos de privacidade/segurança. </w:t>
      </w:r>
    </w:p>
    <w:p w:rsidR="00000000" w:rsidDel="00000000" w:rsidP="00000000" w:rsidRDefault="00000000" w:rsidRPr="00000000" w14:paraId="0000007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red"/>
          <w:rtl w:val="0"/>
        </w:rPr>
        <w:t xml:space="preserve">Vermelho (#E84A3B):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reservado para alertas críticos, reforçando hierarquia de urgência. </w:t>
      </w:r>
    </w:p>
    <w:p w:rsidR="00000000" w:rsidDel="00000000" w:rsidP="00000000" w:rsidRDefault="00000000" w:rsidRPr="00000000" w14:paraId="00000079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4a86e8" w:val="clear"/>
          <w:rtl w:val="0"/>
        </w:rPr>
        <w:t xml:space="preserve"> Azul de apoio: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utilizado na categoria ‘Vagas de Emprego’, para diferenciação visual entre tipos de conteúdo. </w:t>
      </w:r>
    </w:p>
    <w:p w:rsidR="00000000" w:rsidDel="00000000" w:rsidP="00000000" w:rsidRDefault="00000000" w:rsidRPr="00000000" w14:paraId="0000007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5.2 Tipografia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Foram combinadas duas famílias tipográficas do Google Fonts: </w:t>
      </w:r>
    </w:p>
    <w:p w:rsidR="00000000" w:rsidDel="00000000" w:rsidP="00000000" w:rsidRDefault="00000000" w:rsidRPr="00000000" w14:paraId="0000007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Syne (peso 600–800): usada em títulos e números de destaque, com letras condensadas e traço geométrico, transmitindo um tom mais tecnológico e contemporâneo. </w:t>
      </w:r>
    </w:p>
    <w:p w:rsidR="00000000" w:rsidDel="00000000" w:rsidP="00000000" w:rsidRDefault="00000000" w:rsidRPr="00000000" w14:paraId="0000007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Inter (peso 400–700): usada em textos corridos, menus e botões, priorizando legibilidade em qualquer tamanho de tela. </w:t>
      </w:r>
    </w:p>
    <w:p w:rsidR="00000000" w:rsidDel="00000000" w:rsidP="00000000" w:rsidRDefault="00000000" w:rsidRPr="00000000" w14:paraId="0000007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5.3 Estrutura de navegação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página segue o padrão de landing page ‘one-page’, com menu fixo (sticky) no topo e rolagem suave (smooth scroll) entre seções, organizadas na seguinte ordem: </w:t>
      </w:r>
    </w:p>
    <w:p w:rsidR="00000000" w:rsidDel="00000000" w:rsidP="00000000" w:rsidRDefault="00000000" w:rsidRPr="00000000" w14:paraId="0000008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Hero (apresentação inicial e estatísticas-resumo) </w:t>
      </w:r>
    </w:p>
    <w:p w:rsidR="00000000" w:rsidDel="00000000" w:rsidP="00000000" w:rsidRDefault="00000000" w:rsidRPr="00000000" w14:paraId="0000008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Mockup do produto (simulação do feed) </w:t>
      </w:r>
    </w:p>
    <w:p w:rsidR="00000000" w:rsidDel="00000000" w:rsidP="00000000" w:rsidRDefault="00000000" w:rsidRPr="00000000" w14:paraId="0000008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O problema </w:t>
      </w:r>
    </w:p>
    <w:p w:rsidR="00000000" w:rsidDel="00000000" w:rsidP="00000000" w:rsidRDefault="00000000" w:rsidRPr="00000000" w14:paraId="0000008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Como funciona (4 etapas) </w:t>
      </w:r>
    </w:p>
    <w:p w:rsidR="00000000" w:rsidDel="00000000" w:rsidP="00000000" w:rsidRDefault="00000000" w:rsidRPr="00000000" w14:paraId="0000008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Funcionalidades </w:t>
      </w:r>
    </w:p>
    <w:p w:rsidR="00000000" w:rsidDel="00000000" w:rsidP="00000000" w:rsidRDefault="00000000" w:rsidRPr="00000000" w14:paraId="0000008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Categorias de conteúdo </w:t>
      </w:r>
    </w:p>
    <w:p w:rsidR="00000000" w:rsidDel="00000000" w:rsidP="00000000" w:rsidRDefault="00000000" w:rsidRPr="00000000" w14:paraId="0000008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Comparativo com soluções atuais </w:t>
      </w:r>
    </w:p>
    <w:p w:rsidR="00000000" w:rsidDel="00000000" w:rsidP="00000000" w:rsidRDefault="00000000" w:rsidRPr="00000000" w14:paraId="00000089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Planos comerciais </w:t>
      </w:r>
    </w:p>
    <w:p w:rsidR="00000000" w:rsidDel="00000000" w:rsidP="00000000" w:rsidRDefault="00000000" w:rsidRPr="00000000" w14:paraId="0000008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Chamada final para ação e rodapé </w:t>
      </w:r>
    </w:p>
    <w:p w:rsidR="00000000" w:rsidDel="00000000" w:rsidP="00000000" w:rsidRDefault="00000000" w:rsidRPr="00000000" w14:paraId="0000008B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menu também conta com versão em formato ‘hambúrguer’ para telas estreitas, e a seção ativa é destacada no menu conforme o usuário rola a página, por meio do evento de scroll do navegador. </w:t>
      </w:r>
    </w:p>
    <w:p w:rsidR="00000000" w:rsidDel="00000000" w:rsidP="00000000" w:rsidRDefault="00000000" w:rsidRPr="00000000" w14:paraId="0000008C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  5.4 Responsividade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layout utiliza CSS Grid e Flexbox combinados com media queries em dois pontos de quebra principais (1024px e 768px), reorganizando grades de cartões, categorias e etapas em colunas menores, e substituindo o menu horizontal por um menu retrátil em telas de celular. </w:t>
      </w:r>
    </w:p>
    <w:p w:rsidR="00000000" w:rsidDel="00000000" w:rsidP="00000000" w:rsidRDefault="00000000" w:rsidRPr="00000000" w14:paraId="0000008F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5.5 Microinterações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Elementos da página utilizam a API IntersectionObserver do navegador para revelar seções com uma animação de entrada suave (‘fade-in’) conforme o usuário rola a tela, dando uma sensação de dinamismo sem comprometer a performance.</w:t>
      </w:r>
    </w:p>
    <w:p w:rsidR="00000000" w:rsidDel="00000000" w:rsidP="00000000" w:rsidRDefault="00000000" w:rsidRPr="00000000" w14:paraId="00000092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6. Tecnologias Aplicadas </w:t>
      </w:r>
    </w:p>
    <w:p w:rsidR="00000000" w:rsidDel="00000000" w:rsidP="00000000" w:rsidRDefault="00000000" w:rsidRPr="00000000" w14:paraId="0000009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Uso no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Estruturação semântica do conteúdo da página (seções, listas, tabelas e formulário de navegação).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CSS3 (puro)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Estilização completa via variáveis CSS (custom properties), Flexbox, CSS Grid, gradientes, media queries para responsividade e transições/animações de interface.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JavaScript (vanilla)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Comportamento do menu hambúrguer, destaque do item de menu ativo durante a rolagem e animações de entrada de seção via IntersectionObserver, sem uso de frameworks ou bibliotecas externas de JS.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GoogleFonts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Importação das famílias tipográficas Syne e Inter via link externo no &lt;head&gt; do documento.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Netlify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Serviço de hospedagem utilizado para publicar a página </w:t>
            </w:r>
          </w:p>
        </w:tc>
      </w:tr>
    </w:tbl>
    <w:p w:rsidR="00000000" w:rsidDel="00000000" w:rsidP="00000000" w:rsidRDefault="00000000" w:rsidRPr="00000000" w14:paraId="000000A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escolha por HTML, CSS e JavaScript puros (sem frameworks como React, Angular ou Bootstrap) foi feita para manter a página leve, com carregamento rápido e total controle sobre cada detalhe visual, adequada ao escopo de uma landing page de apresentação de projeto. 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7. Links de Acesso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5850"/>
        <w:tblGridChange w:id="0">
          <w:tblGrid>
            <w:gridCol w:w="315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URL da página publicada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https://tudoaoseuredor.netlify.app/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Repositório de código-fonte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https://github.com/heloarnoni/Atividade-Final-Front-End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Serviço de hospedagem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Netlify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eloarnoni/Atividade-Final-Front-E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