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69D31" w14:textId="77777777" w:rsidR="00292CC2" w:rsidRDefault="00292CC2">
      <w:pPr>
        <w:spacing w:after="0" w:line="240" w:lineRule="auto"/>
        <w:ind w:firstLine="708"/>
        <w:jc w:val="both"/>
        <w:rPr>
          <w:rFonts w:ascii="Arial" w:eastAsia="Arial" w:hAnsi="Arial" w:cs="Arial"/>
          <w:sz w:val="20"/>
          <w:szCs w:val="20"/>
        </w:rPr>
      </w:pPr>
    </w:p>
    <w:p w14:paraId="3050E392" w14:textId="77777777" w:rsidR="00292CC2" w:rsidRDefault="00000000">
      <w:pPr>
        <w:jc w:val="center"/>
        <w:rPr>
          <w:rFonts w:ascii="Arial" w:eastAsia="Arial" w:hAnsi="Arial" w:cs="Arial"/>
          <w:b/>
          <w:color w:val="002060"/>
        </w:rPr>
      </w:pPr>
      <w:r>
        <w:rPr>
          <w:rFonts w:ascii="Arial" w:eastAsia="Arial" w:hAnsi="Arial" w:cs="Arial"/>
          <w:b/>
          <w:color w:val="002060"/>
        </w:rPr>
        <w:t xml:space="preserve">Reporte concentrado de Práctica Profesional </w:t>
      </w:r>
    </w:p>
    <w:p w14:paraId="2A371927" w14:textId="77777777" w:rsidR="00292CC2" w:rsidRDefault="00292CC2">
      <w:pPr>
        <w:spacing w:after="0" w:line="240" w:lineRule="auto"/>
        <w:ind w:firstLine="708"/>
        <w:jc w:val="both"/>
        <w:rPr>
          <w:rFonts w:ascii="Arial" w:eastAsia="Arial" w:hAnsi="Arial" w:cs="Arial"/>
          <w:sz w:val="20"/>
          <w:szCs w:val="20"/>
        </w:rPr>
      </w:pPr>
    </w:p>
    <w:p w14:paraId="1ECCC117" w14:textId="77777777" w:rsidR="00292CC2" w:rsidRDefault="00292CC2">
      <w:pPr>
        <w:spacing w:after="0" w:line="240" w:lineRule="auto"/>
        <w:ind w:firstLine="708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245"/>
      </w:tblGrid>
      <w:tr w:rsidR="00292CC2" w14:paraId="05BFEEA0" w14:textId="77777777" w:rsidTr="00292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539E" w14:textId="77777777" w:rsidR="00292CC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estudiante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C9A15" w14:textId="0A23C317" w:rsidR="00292CC2" w:rsidRDefault="00111A82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RAFAEL HERNÁNDEZ MUÑOZ</w:t>
            </w:r>
          </w:p>
        </w:tc>
      </w:tr>
      <w:tr w:rsidR="00292CC2" w14:paraId="1026CB3E" w14:textId="77777777" w:rsidTr="00292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321F2E" w14:textId="77777777" w:rsidR="00292CC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Matrícula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E30440" w14:textId="19941E75" w:rsidR="00292CC2" w:rsidRDefault="00111A8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202040738</w:t>
            </w:r>
          </w:p>
        </w:tc>
      </w:tr>
      <w:tr w:rsidR="00292CC2" w14:paraId="7E069717" w14:textId="77777777" w:rsidTr="00292CC2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FC1A5" w14:textId="77777777" w:rsidR="00292CC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Carrera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4B2A6" w14:textId="30F7861A" w:rsidR="00292C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Lic. en </w:t>
            </w:r>
            <w:r w:rsidR="00111A82">
              <w:rPr>
                <w:rFonts w:ascii="Arial" w:eastAsia="Arial" w:hAnsi="Arial" w:cs="Arial"/>
                <w:sz w:val="20"/>
                <w:szCs w:val="20"/>
              </w:rPr>
              <w:t>Física</w:t>
            </w:r>
          </w:p>
        </w:tc>
      </w:tr>
      <w:tr w:rsidR="00292CC2" w14:paraId="42076BF7" w14:textId="77777777" w:rsidTr="00292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DF593F" w14:textId="77777777" w:rsidR="00292CC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Período en el que está inscrita la PP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C6FA485" w14:textId="0250E29F" w:rsidR="00292CC2" w:rsidRDefault="00111A8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Otoño 2026</w:t>
            </w:r>
          </w:p>
        </w:tc>
      </w:tr>
      <w:tr w:rsidR="00292CC2" w14:paraId="6D2F632A" w14:textId="77777777" w:rsidTr="00292CC2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5C0EB" w14:textId="77777777" w:rsidR="00292CC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Folio y nombre del Programa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FDB4D9" w14:textId="77777777" w:rsidR="00292CC2" w:rsidRPr="00D75DB6" w:rsidRDefault="00111A8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75DB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241411</w:t>
            </w:r>
          </w:p>
          <w:p w14:paraId="0A86B737" w14:textId="58BF3042" w:rsidR="00111A82" w:rsidRDefault="00111A8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111A82">
              <w:rPr>
                <w:rFonts w:ascii="Arial" w:eastAsia="Arial" w:hAnsi="Arial" w:cs="Arial"/>
                <w:sz w:val="18"/>
                <w:szCs w:val="18"/>
              </w:rPr>
              <w:t>ANÁLISIS CUANTITATIVO, OPTIMIZACIÓN DE PROCESOS Y GESTIÓN DE RIESGOS EN EL SECTOR AFIANZADOR.</w:t>
            </w:r>
          </w:p>
        </w:tc>
      </w:tr>
      <w:tr w:rsidR="00292CC2" w14:paraId="4C53A87C" w14:textId="77777777" w:rsidTr="00292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DFC2636" w14:textId="77777777" w:rsidR="00292CC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Empresa o Dependencia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52CB71" w14:textId="30507370" w:rsidR="00292CC2" w:rsidRDefault="00111A8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Carlos Alberto Moreno Olivares</w:t>
            </w:r>
          </w:p>
        </w:tc>
      </w:tr>
      <w:tr w:rsidR="00292CC2" w14:paraId="61914B41" w14:textId="77777777" w:rsidTr="00292CC2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36F3E" w14:textId="77777777" w:rsidR="00292CC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elaboración del reporte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F8154" w14:textId="1C660035" w:rsidR="00292CC2" w:rsidRDefault="00111A8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08 de </w:t>
            </w:r>
            <w:r w:rsidR="00DB0EEB">
              <w:rPr>
                <w:rFonts w:ascii="Arial" w:eastAsia="Arial" w:hAnsi="Arial" w:cs="Arial"/>
                <w:sz w:val="20"/>
                <w:szCs w:val="20"/>
              </w:rPr>
              <w:t>octubre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 2026</w:t>
            </w:r>
          </w:p>
        </w:tc>
      </w:tr>
      <w:tr w:rsidR="00292CC2" w14:paraId="6C1B10B3" w14:textId="77777777" w:rsidTr="00292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E00F15B" w14:textId="77777777" w:rsidR="00292CC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Número total de horas cumplidas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37E363" w14:textId="471E9FE8" w:rsidR="00292CC2" w:rsidRDefault="00111A8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150</w:t>
            </w:r>
          </w:p>
        </w:tc>
      </w:tr>
      <w:tr w:rsidR="00292CC2" w14:paraId="2B0D66CF" w14:textId="77777777" w:rsidTr="00292CC2">
        <w:trPr>
          <w:trHeight w:val="2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C84A8" w14:textId="7F599319" w:rsidR="00292CC2" w:rsidRPr="00D75DB6" w:rsidRDefault="00E03991">
            <w:pPr>
              <w:spacing w:after="0" w:line="240" w:lineRule="auto"/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</w:pPr>
            <w:r w:rsidRPr="00D75DB6"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 xml:space="preserve">Las actividades realizadas se basan en 3 fases; Inducción, Operación y Proyectos. </w:t>
            </w:r>
          </w:p>
          <w:p w14:paraId="3551D3A6" w14:textId="7241AF7D" w:rsidR="00E03991" w:rsidRPr="00D75DB6" w:rsidRDefault="00E03991">
            <w:pPr>
              <w:spacing w:after="0" w:line="240" w:lineRule="auto"/>
              <w:rPr>
                <w:rFonts w:ascii="Arial" w:eastAsia="Arial" w:hAnsi="Arial" w:cs="Arial"/>
                <w:b w:val="0"/>
                <w:sz w:val="20"/>
                <w:szCs w:val="20"/>
                <w:u w:val="single"/>
              </w:rPr>
            </w:pPr>
            <w:r w:rsidRPr="00D75DB6">
              <w:rPr>
                <w:rFonts w:ascii="Arial" w:eastAsia="Arial" w:hAnsi="Arial" w:cs="Arial"/>
                <w:sz w:val="20"/>
                <w:szCs w:val="20"/>
                <w:u w:val="single"/>
              </w:rPr>
              <w:t>Fase 0 y 1: Inducción y Operación.</w:t>
            </w:r>
          </w:p>
          <w:p w14:paraId="2BBB68C9" w14:textId="30D48312" w:rsidR="000B3D82" w:rsidRPr="000B3D82" w:rsidRDefault="00682DAC" w:rsidP="000B3D8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</w:pPr>
            <w:r w:rsidRPr="00682DAC"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>Estudio de la estructura, regulación y funcionamiento del mercado afianzador en México.</w:t>
            </w:r>
            <w:r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 xml:space="preserve"> </w:t>
            </w:r>
            <w:r w:rsidR="00E03991" w:rsidRPr="00E03991"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>Revisión de los manuales operativos</w:t>
            </w:r>
            <w:r w:rsidR="00E03991" w:rsidRPr="00E03991"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>. Acompañamiento en trámites, elaboración de previos, armado</w:t>
            </w:r>
            <w:r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 xml:space="preserve"> </w:t>
            </w:r>
            <w:r w:rsidRPr="00682DAC"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>y revisión</w:t>
            </w:r>
            <w:r w:rsidR="00E03991" w:rsidRPr="00E03991"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 xml:space="preserve"> de expedientes, verificación de requisitos y documentación operativa en los procesos de la oficina y en el sector afianzador. También se definió el cronograma de actividades.</w:t>
            </w:r>
          </w:p>
          <w:p w14:paraId="47C5D041" w14:textId="5FC2FFD4" w:rsidR="00E03991" w:rsidRPr="00E03991" w:rsidRDefault="00E03991" w:rsidP="00E039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75DB6">
              <w:rPr>
                <w:rFonts w:ascii="Arial" w:eastAsia="Arial" w:hAnsi="Arial" w:cs="Arial"/>
                <w:sz w:val="20"/>
                <w:szCs w:val="20"/>
                <w:u w:val="single"/>
              </w:rPr>
              <w:t>Fase 2: Proyectos Analíticos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146220E8" w14:textId="0A12C121" w:rsidR="00682DAC" w:rsidRPr="00682DAC" w:rsidRDefault="00111A82" w:rsidP="00111A8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b w:val="0"/>
                <w:sz w:val="20"/>
                <w:szCs w:val="20"/>
              </w:rPr>
            </w:pPr>
            <w:r w:rsidRPr="00682DAC">
              <w:rPr>
                <w:rFonts w:ascii="Arial" w:eastAsia="Arial" w:hAnsi="Arial" w:cs="Arial"/>
                <w:bCs/>
                <w:sz w:val="20"/>
                <w:szCs w:val="20"/>
              </w:rPr>
              <w:t>Análisis de Mercado</w:t>
            </w:r>
            <w:r w:rsidR="000B3D82">
              <w:rPr>
                <w:rFonts w:ascii="Arial" w:eastAsia="Arial" w:hAnsi="Arial" w:cs="Arial"/>
                <w:bCs/>
                <w:sz w:val="20"/>
                <w:szCs w:val="20"/>
              </w:rPr>
              <w:t xml:space="preserve"> (Concluido)</w:t>
            </w:r>
            <w:r w:rsidR="00682DAC">
              <w:rPr>
                <w:rFonts w:ascii="Arial" w:eastAsia="Arial" w:hAnsi="Arial" w:cs="Arial"/>
                <w:b w:val="0"/>
                <w:sz w:val="20"/>
                <w:szCs w:val="20"/>
              </w:rPr>
              <w:t>. C</w:t>
            </w:r>
            <w:r w:rsidR="00E03991" w:rsidRPr="00682DAC">
              <w:rPr>
                <w:rFonts w:ascii="Arial" w:eastAsia="Arial" w:hAnsi="Arial" w:cs="Arial"/>
                <w:b w:val="0"/>
                <w:sz w:val="20"/>
                <w:szCs w:val="20"/>
              </w:rPr>
              <w:t>on la finalidad de mapear la demanda de Fianzas en Puebla</w:t>
            </w:r>
            <w:r w:rsidR="00682DAC" w:rsidRPr="00682DAC">
              <w:rPr>
                <w:rFonts w:ascii="Arial" w:eastAsia="Arial" w:hAnsi="Arial" w:cs="Arial"/>
                <w:b w:val="0"/>
                <w:sz w:val="20"/>
                <w:szCs w:val="20"/>
              </w:rPr>
              <w:t xml:space="preserve"> además de integrar una r</w:t>
            </w:r>
            <w:r w:rsidR="00682DAC" w:rsidRPr="00682DAC">
              <w:rPr>
                <w:rFonts w:ascii="Arial" w:eastAsia="Arial" w:hAnsi="Arial" w:cs="Arial"/>
                <w:b w:val="0"/>
                <w:sz w:val="20"/>
                <w:szCs w:val="20"/>
              </w:rPr>
              <w:t>evisión de series de tiempo y ciclos de demanda para anticipar picos de trabajo y mejorar la asignación de recursos.</w:t>
            </w:r>
          </w:p>
          <w:p w14:paraId="4E7A0CC5" w14:textId="18F79004" w:rsidR="00111A82" w:rsidRPr="000B3D82" w:rsidRDefault="00111A82" w:rsidP="000B3D82">
            <w:pPr>
              <w:pStyle w:val="Prrafodelista"/>
              <w:spacing w:after="0" w:line="240" w:lineRule="auto"/>
              <w:rPr>
                <w:rFonts w:ascii="Arial" w:eastAsia="Arial" w:hAnsi="Arial" w:cs="Arial"/>
                <w:b w:val="0"/>
                <w:sz w:val="20"/>
                <w:szCs w:val="20"/>
              </w:rPr>
            </w:pPr>
            <w:r w:rsidRPr="00682DAC">
              <w:rPr>
                <w:rFonts w:ascii="Arial" w:eastAsia="Arial" w:hAnsi="Arial" w:cs="Arial"/>
                <w:b w:val="0"/>
                <w:sz w:val="20"/>
                <w:szCs w:val="20"/>
              </w:rPr>
              <w:t xml:space="preserve">Se </w:t>
            </w:r>
            <w:r w:rsidR="00682DAC">
              <w:rPr>
                <w:rFonts w:ascii="Arial" w:eastAsia="Arial" w:hAnsi="Arial" w:cs="Arial"/>
                <w:b w:val="0"/>
                <w:sz w:val="20"/>
                <w:szCs w:val="20"/>
              </w:rPr>
              <w:t>integraron</w:t>
            </w:r>
            <w:r w:rsidRPr="00682DAC">
              <w:rPr>
                <w:rFonts w:ascii="Arial" w:eastAsia="Arial" w:hAnsi="Arial" w:cs="Arial"/>
                <w:b w:val="0"/>
                <w:sz w:val="20"/>
                <w:szCs w:val="20"/>
              </w:rPr>
              <w:t xml:space="preserve"> seis fuentes de datos </w:t>
            </w:r>
            <w:r w:rsidR="00682DAC" w:rsidRPr="00682DAC">
              <w:rPr>
                <w:rFonts w:ascii="Arial" w:eastAsia="Arial" w:hAnsi="Arial" w:cs="Arial"/>
                <w:b w:val="0"/>
                <w:sz w:val="20"/>
                <w:szCs w:val="20"/>
              </w:rPr>
              <w:t>públicas</w:t>
            </w:r>
            <w:r w:rsidR="00682DAC">
              <w:rPr>
                <w:rFonts w:ascii="Arial" w:eastAsia="Arial" w:hAnsi="Arial" w:cs="Arial"/>
                <w:b w:val="0"/>
                <w:sz w:val="20"/>
                <w:szCs w:val="20"/>
              </w:rPr>
              <w:t xml:space="preserve"> (DENUE-INEGI, padrones de contratistas, contratos de obra, Compras MX, histórico CompraNet 2010-2013).</w:t>
            </w:r>
            <w:r w:rsidRPr="00682DAC">
              <w:rPr>
                <w:rFonts w:ascii="Arial" w:eastAsia="Arial" w:hAnsi="Arial" w:cs="Arial"/>
                <w:b w:val="0"/>
                <w:sz w:val="20"/>
                <w:szCs w:val="20"/>
              </w:rPr>
              <w:t xml:space="preserve"> </w:t>
            </w:r>
            <w:r w:rsidR="00682DAC">
              <w:rPr>
                <w:rFonts w:ascii="Arial" w:eastAsia="Arial" w:hAnsi="Arial" w:cs="Arial"/>
                <w:b w:val="0"/>
                <w:sz w:val="20"/>
                <w:szCs w:val="20"/>
              </w:rPr>
              <w:t>S</w:t>
            </w:r>
            <w:r w:rsidRPr="00682DAC">
              <w:rPr>
                <w:rFonts w:ascii="Arial" w:eastAsia="Arial" w:hAnsi="Arial" w:cs="Arial"/>
                <w:b w:val="0"/>
                <w:sz w:val="20"/>
                <w:szCs w:val="20"/>
              </w:rPr>
              <w:t xml:space="preserve">e </w:t>
            </w:r>
            <w:r w:rsidR="00682DAC">
              <w:rPr>
                <w:rFonts w:ascii="Arial" w:eastAsia="Arial" w:hAnsi="Arial" w:cs="Arial"/>
                <w:b w:val="0"/>
                <w:sz w:val="20"/>
                <w:szCs w:val="20"/>
              </w:rPr>
              <w:t>programó un cruce difuso con normalización de textos, reparación de codificación, similitud en nombres y un puntaje basado en evidencias. Se geolocalizaron obras públicas ajustando la retícula de calles con regresión Theil-Sen y se construyeron mapas de cercanía. Se compararon los y verificaron los entregables.</w:t>
            </w:r>
          </w:p>
          <w:p w14:paraId="704496B6" w14:textId="73C20434" w:rsidR="00111A82" w:rsidRPr="000B3D82" w:rsidRDefault="000B3D82" w:rsidP="00111A8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operativa (En desarrollo)</w:t>
            </w:r>
            <w:r w:rsidR="00111A82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239B02F3" w14:textId="711A1366" w:rsidR="00292CC2" w:rsidRPr="000B3D82" w:rsidRDefault="000B3D82" w:rsidP="000B3D82">
            <w:pPr>
              <w:pStyle w:val="Prrafodelista"/>
              <w:spacing w:after="0" w:line="240" w:lineRule="auto"/>
              <w:rPr>
                <w:rFonts w:ascii="Arial" w:eastAsia="Arial" w:hAnsi="Arial" w:cs="Arial"/>
                <w:b w:val="0"/>
                <w:bCs/>
                <w:sz w:val="20"/>
                <w:szCs w:val="20"/>
                <w:lang w:val="es-MX"/>
              </w:rPr>
            </w:pPr>
            <w:r w:rsidRPr="000B3D82">
              <w:rPr>
                <w:rFonts w:ascii="Arial" w:eastAsia="Arial" w:hAnsi="Arial" w:cs="Arial"/>
                <w:b w:val="0"/>
                <w:bCs/>
                <w:sz w:val="20"/>
                <w:szCs w:val="20"/>
                <w:lang w:val="es-MX"/>
              </w:rPr>
              <w:t>Consiste en la o</w:t>
            </w:r>
            <w:r w:rsidRPr="000B3D82">
              <w:rPr>
                <w:rFonts w:ascii="Arial" w:eastAsia="Arial" w:hAnsi="Arial" w:cs="Arial"/>
                <w:b w:val="0"/>
                <w:bCs/>
                <w:sz w:val="20"/>
                <w:szCs w:val="20"/>
                <w:lang w:val="es-MX"/>
              </w:rPr>
              <w:t>rganización del flujo documental de la oficina, con enfoque en detectar cuellos de botella y proponer mejoras concretas</w:t>
            </w:r>
            <w:r w:rsidRPr="000B3D82">
              <w:rPr>
                <w:rFonts w:ascii="Arial" w:eastAsia="Arial" w:hAnsi="Arial" w:cs="Arial"/>
                <w:b w:val="0"/>
                <w:bCs/>
                <w:sz w:val="20"/>
                <w:szCs w:val="20"/>
                <w:lang w:val="es-MX"/>
              </w:rPr>
              <w:t xml:space="preserve"> para </w:t>
            </w:r>
            <w:r w:rsidR="00111A82" w:rsidRPr="000B3D82"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 xml:space="preserve">definir </w:t>
            </w:r>
            <w:r w:rsidR="00510363" w:rsidRPr="000B3D82"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>qué</w:t>
            </w:r>
            <w:r w:rsidR="00111A82" w:rsidRPr="000B3D82">
              <w:rPr>
                <w:rFonts w:ascii="Arial" w:eastAsia="Arial" w:hAnsi="Arial" w:cs="Arial"/>
                <w:b w:val="0"/>
                <w:bCs/>
                <w:sz w:val="20"/>
                <w:szCs w:val="20"/>
              </w:rPr>
              <w:t xml:space="preserve"> debe hacer un sistema de control. </w:t>
            </w:r>
            <w:r w:rsidR="00510363" w:rsidRPr="00510363">
              <w:rPr>
                <w:rFonts w:ascii="Arial" w:eastAsia="Arial" w:hAnsi="Arial" w:cs="Arial"/>
                <w:b w:val="0"/>
                <w:bCs/>
                <w:sz w:val="20"/>
                <w:szCs w:val="20"/>
                <w:lang w:val="es-MX"/>
              </w:rPr>
              <w:t>El objetivo es la programación de pequeñas herramientas con el objetivo de agilizar flujos de trabajo reales dentro de la oficina.</w:t>
            </w:r>
          </w:p>
          <w:p w14:paraId="0CCCE22C" w14:textId="77777777" w:rsidR="00292CC2" w:rsidRDefault="00292CC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C2DEF36" w14:textId="77777777" w:rsidR="00292CC2" w:rsidRDefault="00292CC2">
      <w:pPr>
        <w:spacing w:after="0" w:line="240" w:lineRule="auto"/>
        <w:ind w:firstLine="708"/>
        <w:rPr>
          <w:rFonts w:ascii="Arial" w:eastAsia="Arial" w:hAnsi="Arial" w:cs="Arial"/>
          <w:b/>
          <w:sz w:val="8"/>
          <w:szCs w:val="8"/>
        </w:rPr>
      </w:pPr>
    </w:p>
    <w:p w14:paraId="493EC68E" w14:textId="77777777" w:rsidR="00292CC2" w:rsidRDefault="00292CC2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0"/>
        <w:tblW w:w="88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292CC2" w14:paraId="110DC7EA" w14:textId="77777777">
        <w:tc>
          <w:tcPr>
            <w:tcW w:w="4414" w:type="dxa"/>
          </w:tcPr>
          <w:p w14:paraId="08540A8F" w14:textId="77777777" w:rsidR="00292CC2" w:rsidRDefault="00292C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B25C2AE" w14:textId="77777777" w:rsidR="00292CC2" w:rsidRDefault="00292C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2AA3F91" w14:textId="77777777" w:rsidR="00292CC2" w:rsidRDefault="00292C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855538D" w14:textId="77777777" w:rsidR="00292CC2" w:rsidRDefault="00292C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C7312B3" w14:textId="77777777" w:rsidR="00292CC2" w:rsidRDefault="00292C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5A14C00" w14:textId="77777777" w:rsidR="00292CC2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________________________</w:t>
            </w:r>
          </w:p>
          <w:p w14:paraId="67ED4FEC" w14:textId="3258B784" w:rsidR="00292CC2" w:rsidRDefault="00111A8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Rafael Hernández Muñoz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  <w:t>(estudiante)</w:t>
            </w:r>
          </w:p>
        </w:tc>
        <w:tc>
          <w:tcPr>
            <w:tcW w:w="4414" w:type="dxa"/>
          </w:tcPr>
          <w:p w14:paraId="16200C38" w14:textId="77777777" w:rsidR="00292CC2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Vo Bo</w:t>
            </w:r>
          </w:p>
          <w:p w14:paraId="66818101" w14:textId="77777777" w:rsidR="00292CC2" w:rsidRDefault="00292C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13EFA34" w14:textId="77777777" w:rsidR="00292CC2" w:rsidRDefault="00292C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8115384" w14:textId="77777777" w:rsidR="00292CC2" w:rsidRDefault="00292C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BBDB264" w14:textId="77777777" w:rsidR="00292CC2" w:rsidRDefault="00292C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7716C17" w14:textId="77777777" w:rsidR="00292CC2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________________________</w:t>
            </w:r>
          </w:p>
          <w:p w14:paraId="254C65F4" w14:textId="509CE685" w:rsidR="00292CC2" w:rsidRDefault="00111A8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Carlos Alberto Moreno Olivares</w:t>
            </w:r>
          </w:p>
          <w:p w14:paraId="5B135E19" w14:textId="4BE29945" w:rsidR="00292CC2" w:rsidRDefault="00000000" w:rsidP="005103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del programa</w:t>
            </w:r>
          </w:p>
        </w:tc>
      </w:tr>
    </w:tbl>
    <w:p w14:paraId="757C7C57" w14:textId="51DE7763" w:rsidR="00510363" w:rsidRDefault="00510363" w:rsidP="00510363">
      <w:pPr>
        <w:jc w:val="center"/>
        <w:rPr>
          <w:rFonts w:ascii="Arial" w:eastAsia="Arial" w:hAnsi="Arial" w:cs="Arial"/>
          <w:b/>
          <w:color w:val="002060"/>
        </w:rPr>
      </w:pPr>
      <w:r>
        <w:rPr>
          <w:rFonts w:ascii="Arial" w:eastAsia="Arial" w:hAnsi="Arial" w:cs="Arial"/>
          <w:b/>
          <w:color w:val="002060"/>
        </w:rPr>
        <w:lastRenderedPageBreak/>
        <w:t xml:space="preserve">Reporte concentrado de Práctica Profesional </w:t>
      </w:r>
    </w:p>
    <w:p w14:paraId="43BB1655" w14:textId="77777777" w:rsidR="00510363" w:rsidRDefault="00510363" w:rsidP="00510363">
      <w:pPr>
        <w:spacing w:after="0" w:line="240" w:lineRule="auto"/>
        <w:ind w:firstLine="708"/>
        <w:jc w:val="both"/>
        <w:rPr>
          <w:rFonts w:ascii="Arial" w:eastAsia="Arial" w:hAnsi="Arial" w:cs="Arial"/>
          <w:sz w:val="20"/>
          <w:szCs w:val="20"/>
        </w:rPr>
      </w:pPr>
    </w:p>
    <w:p w14:paraId="7B54A280" w14:textId="77777777" w:rsidR="00510363" w:rsidRDefault="00510363" w:rsidP="00510363">
      <w:pPr>
        <w:spacing w:after="0" w:line="240" w:lineRule="auto"/>
        <w:ind w:firstLine="708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245"/>
      </w:tblGrid>
      <w:tr w:rsidR="00510363" w14:paraId="658B4851" w14:textId="77777777" w:rsidTr="00F956D4">
        <w:trPr>
          <w:trHeight w:val="515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B10B7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estudiante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D455F" w14:textId="14F18CD2" w:rsidR="00510363" w:rsidRPr="00D75DB6" w:rsidRDefault="00510363" w:rsidP="00F956D4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75DB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EDGAR MANUEL PORTILLO PÉREZ</w:t>
            </w:r>
          </w:p>
        </w:tc>
      </w:tr>
      <w:tr w:rsidR="00510363" w14:paraId="49419377" w14:textId="77777777" w:rsidTr="00F956D4">
        <w:trPr>
          <w:trHeight w:val="425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62408A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Matrícula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352C44C" w14:textId="5BA34C61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202277203</w:t>
            </w:r>
          </w:p>
        </w:tc>
      </w:tr>
      <w:tr w:rsidR="00510363" w14:paraId="127BF0CC" w14:textId="77777777" w:rsidTr="00F956D4">
        <w:trPr>
          <w:trHeight w:val="409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31FCF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Carrera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83167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Lic. en Física</w:t>
            </w:r>
          </w:p>
        </w:tc>
      </w:tr>
      <w:tr w:rsidR="00510363" w14:paraId="23569582" w14:textId="77777777" w:rsidTr="00F956D4">
        <w:trPr>
          <w:trHeight w:val="42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7D17450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Período en el que está inscrita la PP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67EF5C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Otoño 2026</w:t>
            </w:r>
          </w:p>
        </w:tc>
      </w:tr>
      <w:tr w:rsidR="00510363" w14:paraId="415EA145" w14:textId="77777777" w:rsidTr="00F956D4">
        <w:trPr>
          <w:trHeight w:val="414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26415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Folio y nombre del Programa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B65AE4" w14:textId="77777777" w:rsidR="00510363" w:rsidRPr="00D75DB6" w:rsidRDefault="00510363" w:rsidP="00F956D4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75DB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241411</w:t>
            </w:r>
          </w:p>
          <w:p w14:paraId="0FC98777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11A82">
              <w:rPr>
                <w:rFonts w:ascii="Arial" w:eastAsia="Arial" w:hAnsi="Arial" w:cs="Arial"/>
                <w:sz w:val="18"/>
                <w:szCs w:val="18"/>
              </w:rPr>
              <w:t>ANÁLISIS CUANTITATIVO, OPTIMIZACIÓN DE PROCESOS Y GESTIÓN DE RIESGOS EN EL SECTOR AFIANZADOR.</w:t>
            </w:r>
          </w:p>
        </w:tc>
      </w:tr>
      <w:tr w:rsidR="00510363" w14:paraId="0F8F3AD7" w14:textId="77777777" w:rsidTr="00F956D4">
        <w:trPr>
          <w:trHeight w:val="42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65DA104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Empresa o Dependencia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F70533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Carlos Alberto Moreno Olivares</w:t>
            </w:r>
          </w:p>
        </w:tc>
      </w:tr>
      <w:tr w:rsidR="00510363" w14:paraId="64C760E0" w14:textId="77777777" w:rsidTr="00F956D4">
        <w:trPr>
          <w:trHeight w:val="42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0FE42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elaboración del reporte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6EDA3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08 de octubre de 2026</w:t>
            </w:r>
          </w:p>
        </w:tc>
      </w:tr>
      <w:tr w:rsidR="00510363" w14:paraId="08EE7E1C" w14:textId="77777777" w:rsidTr="00F956D4">
        <w:trPr>
          <w:trHeight w:val="413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DC6956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Número total de horas cumplidas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5C1DAAA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150</w:t>
            </w:r>
          </w:p>
        </w:tc>
      </w:tr>
      <w:tr w:rsidR="00510363" w14:paraId="51118CFA" w14:textId="77777777" w:rsidTr="00F956D4">
        <w:trPr>
          <w:trHeight w:val="2568"/>
        </w:trPr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89D30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Las actividades realizadas se basan en 3 fases; Inducción, Operación y Proyectos. </w:t>
            </w:r>
          </w:p>
          <w:p w14:paraId="086309F1" w14:textId="77777777" w:rsidR="00510363" w:rsidRP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  <w:r w:rsidRPr="00510363"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  <w:t>Fase 0 y 1: Inducción y Operación.</w:t>
            </w:r>
          </w:p>
          <w:p w14:paraId="5A810B4F" w14:textId="2E3AD2A3" w:rsidR="00510363" w:rsidRPr="000B3D82" w:rsidRDefault="00510363" w:rsidP="00F956D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682DAC">
              <w:rPr>
                <w:rFonts w:ascii="Arial" w:eastAsia="Arial" w:hAnsi="Arial" w:cs="Arial"/>
                <w:bCs/>
                <w:sz w:val="20"/>
                <w:szCs w:val="20"/>
              </w:rPr>
              <w:t>Estudio de la estructura, regulación y funcionamiento del mercado afianzador en México.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10363">
              <w:rPr>
                <w:rFonts w:ascii="Arial" w:eastAsia="Arial" w:hAnsi="Arial" w:cs="Arial"/>
                <w:sz w:val="20"/>
                <w:szCs w:val="20"/>
              </w:rPr>
              <w:t>Revisión de los manuales operativos. Acompañamiento en trámites, elaboración de previos, armado y revisión de expedientes, verificación de requisitos y documentación operativa en los procesos de la oficina y en el sector afianzador.</w:t>
            </w:r>
            <w:r w:rsidRPr="00E03991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39BCEB6" w14:textId="77777777" w:rsidR="00510363" w:rsidRP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  <w:r w:rsidRPr="00510363"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  <w:t>Fase 2: Proyectos Analíticos.</w:t>
            </w:r>
          </w:p>
          <w:p w14:paraId="2B55DD02" w14:textId="5197E81F" w:rsidR="00510363" w:rsidRPr="00510363" w:rsidRDefault="00510363" w:rsidP="00F956D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10363">
              <w:rPr>
                <w:rFonts w:ascii="Arial" w:eastAsia="Arial" w:hAnsi="Arial" w:cs="Arial"/>
                <w:b/>
                <w:sz w:val="20"/>
                <w:szCs w:val="20"/>
              </w:rPr>
              <w:t>Análisis de Mercado (</w:t>
            </w:r>
            <w:r w:rsidRPr="00510363">
              <w:rPr>
                <w:rFonts w:ascii="Arial" w:eastAsia="Arial" w:hAnsi="Arial" w:cs="Arial"/>
                <w:b/>
                <w:sz w:val="20"/>
                <w:szCs w:val="20"/>
              </w:rPr>
              <w:t>c</w:t>
            </w:r>
            <w:r w:rsidRPr="00510363">
              <w:rPr>
                <w:rFonts w:ascii="Arial" w:eastAsia="Arial" w:hAnsi="Arial" w:cs="Arial"/>
                <w:b/>
                <w:sz w:val="20"/>
                <w:szCs w:val="20"/>
              </w:rPr>
              <w:t>oncluido).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510363">
              <w:rPr>
                <w:rFonts w:ascii="Arial" w:eastAsia="Arial" w:hAnsi="Arial" w:cs="Arial"/>
                <w:bCs/>
                <w:sz w:val="20"/>
                <w:szCs w:val="20"/>
              </w:rPr>
              <w:t>Con la finalidad de mapear la demanda de Fianzas en Puebla además de integrar una revisión de series de tiempo y ciclos de demanda para anticipar picos de trabajo y mejorar la asignación de recursos.</w:t>
            </w:r>
          </w:p>
          <w:p w14:paraId="180C54BE" w14:textId="4D089C20" w:rsidR="00510363" w:rsidRPr="00510363" w:rsidRDefault="00510363" w:rsidP="00F956D4">
            <w:pPr>
              <w:pStyle w:val="Prrafodelista"/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10363">
              <w:rPr>
                <w:rFonts w:ascii="Arial" w:eastAsia="Arial" w:hAnsi="Arial" w:cs="Arial"/>
                <w:bCs/>
                <w:sz w:val="20"/>
                <w:szCs w:val="20"/>
              </w:rPr>
              <w:t xml:space="preserve">Se integraron seis fuentes de datos públicas (DENUE-INEGI, padrones de contratistas, contratos de obra, Compras MX, histórico CompraNet 2010-2013). Se programó un cruce difuso </w:t>
            </w:r>
            <w:r w:rsidRPr="00510363">
              <w:rPr>
                <w:rFonts w:ascii="Arial" w:eastAsia="Arial" w:hAnsi="Arial" w:cs="Arial"/>
                <w:bCs/>
                <w:sz w:val="20"/>
                <w:szCs w:val="20"/>
              </w:rPr>
              <w:t xml:space="preserve">entre catálogos </w:t>
            </w:r>
            <w:r w:rsidRPr="00510363">
              <w:rPr>
                <w:rFonts w:ascii="Arial" w:eastAsia="Arial" w:hAnsi="Arial" w:cs="Arial"/>
                <w:bCs/>
                <w:sz w:val="20"/>
                <w:szCs w:val="20"/>
              </w:rPr>
              <w:t>con normalización de textos, reparación de codificación, similitud en nombres y un puntaje basado en evidencias. Se geolocalizaron obras públicas ajustando la retícula de calles con regresión Theil-Sen y se construyeron mapas de cercanía. Se compararon los y verificaron los entregables</w:t>
            </w:r>
            <w:r w:rsidRPr="00510363">
              <w:rPr>
                <w:rFonts w:ascii="Arial" w:eastAsia="Arial" w:hAnsi="Arial" w:cs="Arial"/>
                <w:bCs/>
                <w:sz w:val="20"/>
                <w:szCs w:val="20"/>
              </w:rPr>
              <w:t>, además de visualización en Power BI.</w:t>
            </w:r>
          </w:p>
          <w:p w14:paraId="2C1BCDA6" w14:textId="4B920147" w:rsidR="00510363" w:rsidRPr="00510363" w:rsidRDefault="00510363" w:rsidP="00F956D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5103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Gestión operativa (</w:t>
            </w:r>
            <w:r w:rsidRPr="005103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</w:t>
            </w:r>
            <w:r w:rsidRPr="005103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 desarrollo).</w:t>
            </w:r>
          </w:p>
          <w:p w14:paraId="41AD1DDD" w14:textId="24286C4A" w:rsidR="00510363" w:rsidRPr="00510363" w:rsidRDefault="00510363" w:rsidP="00F956D4">
            <w:pPr>
              <w:pStyle w:val="Prrafodelista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510363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Consiste en la organización del flujo documental de la oficina, con enfoque en detectar cuellos de botella y proponer mejoras concretas para </w:t>
            </w:r>
            <w:r w:rsidRPr="00510363">
              <w:rPr>
                <w:rFonts w:ascii="Arial" w:eastAsia="Arial" w:hAnsi="Arial" w:cs="Arial"/>
                <w:sz w:val="20"/>
                <w:szCs w:val="20"/>
              </w:rPr>
              <w:t xml:space="preserve">definir </w:t>
            </w:r>
            <w:r w:rsidRPr="00510363">
              <w:rPr>
                <w:rFonts w:ascii="Arial" w:eastAsia="Arial" w:hAnsi="Arial" w:cs="Arial"/>
                <w:sz w:val="20"/>
                <w:szCs w:val="20"/>
              </w:rPr>
              <w:t>qué</w:t>
            </w:r>
            <w:r w:rsidRPr="00510363">
              <w:rPr>
                <w:rFonts w:ascii="Arial" w:eastAsia="Arial" w:hAnsi="Arial" w:cs="Arial"/>
                <w:sz w:val="20"/>
                <w:szCs w:val="20"/>
              </w:rPr>
              <w:t xml:space="preserve"> debe hacer un sistema de control. </w:t>
            </w:r>
            <w:r>
              <w:rPr>
                <w:rFonts w:ascii="Arial" w:eastAsia="Arial" w:hAnsi="Arial" w:cs="Arial"/>
                <w:sz w:val="20"/>
                <w:szCs w:val="20"/>
              </w:rPr>
              <w:t>Actualmente el proyecto está abordándose con la identificación de casos reales. El objetivo es la</w:t>
            </w:r>
            <w:r w:rsidRPr="00510363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programación </w:t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t>de</w:t>
            </w:r>
            <w:r w:rsidRPr="00510363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pequeñas herramientas con el objetivo de agilizar flujos de trabajo reales dentro de la oficina.</w:t>
            </w:r>
          </w:p>
          <w:p w14:paraId="295F88D8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95A29BD" w14:textId="77777777" w:rsidR="00510363" w:rsidRDefault="00510363" w:rsidP="00510363">
      <w:pPr>
        <w:spacing w:after="0" w:line="240" w:lineRule="auto"/>
        <w:ind w:firstLine="708"/>
        <w:rPr>
          <w:rFonts w:ascii="Arial" w:eastAsia="Arial" w:hAnsi="Arial" w:cs="Arial"/>
          <w:b/>
          <w:sz w:val="8"/>
          <w:szCs w:val="8"/>
        </w:rPr>
      </w:pPr>
    </w:p>
    <w:p w14:paraId="0300061D" w14:textId="77777777" w:rsidR="00510363" w:rsidRDefault="00510363" w:rsidP="00510363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88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510363" w14:paraId="5DC90DF9" w14:textId="77777777" w:rsidTr="00F956D4">
        <w:tc>
          <w:tcPr>
            <w:tcW w:w="4414" w:type="dxa"/>
          </w:tcPr>
          <w:p w14:paraId="32F740D5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27EEAFF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A0A0B48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E5FB069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7FF6B28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CBED484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________________________</w:t>
            </w:r>
          </w:p>
          <w:p w14:paraId="3FEBB6E0" w14:textId="440802A2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Edgar Manuel Portillo Pérez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  <w:t>(estudiante)</w:t>
            </w:r>
          </w:p>
        </w:tc>
        <w:tc>
          <w:tcPr>
            <w:tcW w:w="4414" w:type="dxa"/>
          </w:tcPr>
          <w:p w14:paraId="50D39102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Vo Bo</w:t>
            </w:r>
          </w:p>
          <w:p w14:paraId="5F6EC733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7DCE8B0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0D776C3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4F3F3FA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DE38F32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________________________</w:t>
            </w:r>
          </w:p>
          <w:p w14:paraId="0DF92EAF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Carlos Alberto Moreno Olivares</w:t>
            </w:r>
          </w:p>
          <w:p w14:paraId="2B80A7EC" w14:textId="77777777" w:rsidR="00510363" w:rsidRDefault="00510363" w:rsidP="00F956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del programa</w:t>
            </w:r>
          </w:p>
          <w:p w14:paraId="01B6D2FE" w14:textId="77777777" w:rsidR="00510363" w:rsidRDefault="00510363" w:rsidP="00F956D4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58BB25E3" w14:textId="77777777" w:rsidR="00292CC2" w:rsidRDefault="00292CC2">
      <w:pPr>
        <w:rPr>
          <w:color w:val="366091"/>
        </w:rPr>
      </w:pPr>
    </w:p>
    <w:sectPr w:rsidR="00292CC2" w:rsidSect="00510363">
      <w:headerReference w:type="default" r:id="rId8"/>
      <w:pgSz w:w="12240" w:h="15840"/>
      <w:pgMar w:top="1985" w:right="1701" w:bottom="1417" w:left="1701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FDEA" w14:textId="77777777" w:rsidR="00BC5770" w:rsidRDefault="00BC5770" w:rsidP="000B3D82">
      <w:pPr>
        <w:spacing w:after="0" w:line="240" w:lineRule="auto"/>
      </w:pPr>
      <w:r>
        <w:separator/>
      </w:r>
    </w:p>
  </w:endnote>
  <w:endnote w:type="continuationSeparator" w:id="0">
    <w:p w14:paraId="02F6A66E" w14:textId="77777777" w:rsidR="00BC5770" w:rsidRDefault="00BC5770" w:rsidP="000B3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9B0EC" w14:textId="77777777" w:rsidR="00BC5770" w:rsidRDefault="00BC5770" w:rsidP="000B3D82">
      <w:pPr>
        <w:spacing w:after="0" w:line="240" w:lineRule="auto"/>
      </w:pPr>
      <w:r>
        <w:separator/>
      </w:r>
    </w:p>
  </w:footnote>
  <w:footnote w:type="continuationSeparator" w:id="0">
    <w:p w14:paraId="4BC82B72" w14:textId="77777777" w:rsidR="00BC5770" w:rsidRDefault="00BC5770" w:rsidP="000B3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C6A0" w14:textId="308D6FD5" w:rsidR="00510363" w:rsidRDefault="00510363" w:rsidP="00510363">
    <w:pPr>
      <w:pStyle w:val="Encabezado"/>
      <w:ind w:left="-426" w:hanging="141"/>
    </w:pPr>
    <w:r w:rsidRPr="00510363">
      <w:drawing>
        <wp:inline distT="0" distB="0" distL="0" distR="0" wp14:anchorId="003F10E5" wp14:editId="467BDA0D">
          <wp:extent cx="6448000" cy="816559"/>
          <wp:effectExtent l="0" t="0" r="0" b="3175"/>
          <wp:docPr id="14952081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66039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0837" cy="8194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7329"/>
    <w:multiLevelType w:val="hybridMultilevel"/>
    <w:tmpl w:val="3648CCEE"/>
    <w:lvl w:ilvl="0" w:tplc="BA74783C">
      <w:start w:val="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52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CC2"/>
    <w:rsid w:val="000B3D82"/>
    <w:rsid w:val="00111A82"/>
    <w:rsid w:val="00292CC2"/>
    <w:rsid w:val="00477B1C"/>
    <w:rsid w:val="00510363"/>
    <w:rsid w:val="00682DAC"/>
    <w:rsid w:val="00BC5770"/>
    <w:rsid w:val="00D75DB6"/>
    <w:rsid w:val="00DB0EEB"/>
    <w:rsid w:val="00E0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4B989"/>
  <w15:docId w15:val="{0CC3DF53-2340-4918-9795-C50A54B5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BA1"/>
    <w:rPr>
      <w:rFonts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63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3BA1"/>
    <w:rPr>
      <w:rFonts w:ascii="Tahoma" w:eastAsia="Calibri" w:hAnsi="Tahoma" w:cs="Tahoma"/>
      <w:sz w:val="16"/>
      <w:szCs w:val="16"/>
    </w:rPr>
  </w:style>
  <w:style w:type="table" w:customStyle="1" w:styleId="Tabladecuadrcula21">
    <w:name w:val="Tabla de cuadrícula 21"/>
    <w:basedOn w:val="Tablanormal"/>
    <w:uiPriority w:val="47"/>
    <w:rsid w:val="00691F1D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">
    <w:name w:val="Table Grid"/>
    <w:basedOn w:val="Tablanormal"/>
    <w:uiPriority w:val="59"/>
    <w:rsid w:val="00175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11A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3D82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B3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3D82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B3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D8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6vloVAtgWVBsqg01aCVuJOCB7A==">AMUW2mUQflNItYQrD+uEhJlDXyIgqCgGHMKoZYXgaVdMLmZVzk45WOWbfBAbH4PPrwDkOOew4ouB2SEORex2Ib4M5epuIJXEcuIlSOHyJz9eoKO2hZEaqTM=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PROFRA. LUCIA</dc:creator>
  <cp:lastModifiedBy>RAFAEL HERNANDEZ MUNOZ</cp:lastModifiedBy>
  <cp:revision>2</cp:revision>
  <cp:lastPrinted>2026-10-20T17:04:00Z</cp:lastPrinted>
  <dcterms:created xsi:type="dcterms:W3CDTF">2026-10-20T17:06:00Z</dcterms:created>
  <dcterms:modified xsi:type="dcterms:W3CDTF">2026-10-20T17:06:00Z</dcterms:modified>
</cp:coreProperties>
</file>