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5CC68" w14:textId="77777777" w:rsidR="000E094D" w:rsidRDefault="000E094D" w:rsidP="00051DF7">
      <w:pPr>
        <w:spacing w:line="276" w:lineRule="auto"/>
        <w:jc w:val="center"/>
        <w:rPr>
          <w:rFonts w:ascii="Times New Roman" w:hAnsi="Times New Roman" w:cs="Times New Roman"/>
          <w:b/>
          <w:sz w:val="32"/>
          <w:szCs w:val="32"/>
        </w:rPr>
      </w:pPr>
    </w:p>
    <w:p w14:paraId="55EFCB66" w14:textId="77777777" w:rsidR="000E094D" w:rsidRDefault="000E094D" w:rsidP="00051DF7">
      <w:pPr>
        <w:spacing w:line="276" w:lineRule="auto"/>
        <w:jc w:val="center"/>
        <w:rPr>
          <w:rFonts w:ascii="Times New Roman" w:hAnsi="Times New Roman" w:cs="Times New Roman"/>
          <w:b/>
          <w:sz w:val="32"/>
          <w:szCs w:val="32"/>
        </w:rPr>
      </w:pPr>
    </w:p>
    <w:p w14:paraId="1C225721" w14:textId="77777777" w:rsidR="000E094D" w:rsidRDefault="000E094D" w:rsidP="00051DF7">
      <w:pPr>
        <w:spacing w:line="276" w:lineRule="auto"/>
        <w:jc w:val="center"/>
        <w:rPr>
          <w:rFonts w:ascii="Times New Roman" w:hAnsi="Times New Roman" w:cs="Times New Roman"/>
          <w:b/>
          <w:sz w:val="32"/>
          <w:szCs w:val="32"/>
        </w:rPr>
      </w:pPr>
    </w:p>
    <w:p w14:paraId="6A171CD0" w14:textId="77777777" w:rsidR="000E094D" w:rsidRDefault="000E094D" w:rsidP="00051DF7">
      <w:pPr>
        <w:spacing w:line="276" w:lineRule="auto"/>
        <w:jc w:val="center"/>
        <w:rPr>
          <w:rFonts w:ascii="Times New Roman" w:hAnsi="Times New Roman" w:cs="Times New Roman"/>
          <w:b/>
          <w:sz w:val="32"/>
          <w:szCs w:val="32"/>
        </w:rPr>
      </w:pPr>
    </w:p>
    <w:p w14:paraId="4629E5BD" w14:textId="77777777" w:rsidR="000E094D" w:rsidRDefault="000E094D" w:rsidP="00051DF7">
      <w:pPr>
        <w:spacing w:line="276" w:lineRule="auto"/>
        <w:jc w:val="center"/>
        <w:rPr>
          <w:rFonts w:ascii="Times New Roman" w:hAnsi="Times New Roman" w:cs="Times New Roman"/>
          <w:b/>
          <w:sz w:val="32"/>
          <w:szCs w:val="32"/>
        </w:rPr>
      </w:pPr>
    </w:p>
    <w:p w14:paraId="784A69DF" w14:textId="77777777" w:rsidR="000E094D" w:rsidRDefault="000E094D" w:rsidP="00051DF7">
      <w:pPr>
        <w:spacing w:line="276" w:lineRule="auto"/>
        <w:jc w:val="center"/>
        <w:rPr>
          <w:rFonts w:ascii="Times New Roman" w:hAnsi="Times New Roman" w:cs="Times New Roman"/>
          <w:b/>
          <w:sz w:val="32"/>
          <w:szCs w:val="32"/>
        </w:rPr>
      </w:pPr>
    </w:p>
    <w:p w14:paraId="17B9E03F" w14:textId="77777777" w:rsidR="000E094D" w:rsidRDefault="000E094D" w:rsidP="00051DF7">
      <w:pPr>
        <w:spacing w:line="276" w:lineRule="auto"/>
        <w:jc w:val="center"/>
        <w:rPr>
          <w:rFonts w:ascii="Times New Roman" w:hAnsi="Times New Roman" w:cs="Times New Roman"/>
          <w:b/>
          <w:sz w:val="32"/>
          <w:szCs w:val="32"/>
        </w:rPr>
      </w:pPr>
    </w:p>
    <w:p w14:paraId="6EDBF02F" w14:textId="50DC9B5D" w:rsidR="008874F7" w:rsidRDefault="00051DF7" w:rsidP="00051DF7">
      <w:pPr>
        <w:spacing w:line="276" w:lineRule="auto"/>
        <w:jc w:val="center"/>
        <w:rPr>
          <w:rFonts w:ascii="Times New Roman" w:hAnsi="Times New Roman" w:cs="Times New Roman"/>
          <w:b/>
          <w:sz w:val="32"/>
          <w:szCs w:val="32"/>
        </w:rPr>
      </w:pPr>
      <w:r w:rsidRPr="000E094D">
        <w:rPr>
          <w:rFonts w:ascii="Times New Roman" w:hAnsi="Times New Roman" w:cs="Times New Roman"/>
          <w:b/>
          <w:sz w:val="32"/>
          <w:szCs w:val="32"/>
        </w:rPr>
        <w:t>Математическое моделирование и контроль экзоскелета нижних конечностей</w:t>
      </w:r>
      <w:bookmarkStart w:id="0" w:name="_GoBack"/>
      <w:bookmarkEnd w:id="0"/>
    </w:p>
    <w:p w14:paraId="3A412DC1" w14:textId="71851F53" w:rsidR="000E094D" w:rsidRDefault="000E094D" w:rsidP="00051DF7">
      <w:pPr>
        <w:spacing w:line="276" w:lineRule="auto"/>
        <w:jc w:val="center"/>
        <w:rPr>
          <w:rFonts w:ascii="Times New Roman" w:hAnsi="Times New Roman" w:cs="Times New Roman"/>
          <w:b/>
          <w:sz w:val="32"/>
          <w:szCs w:val="32"/>
        </w:rPr>
      </w:pPr>
    </w:p>
    <w:p w14:paraId="1B0FA7AB" w14:textId="42A00FFB" w:rsidR="000E094D" w:rsidRDefault="000E094D" w:rsidP="00051DF7">
      <w:pPr>
        <w:spacing w:line="276" w:lineRule="auto"/>
        <w:jc w:val="center"/>
        <w:rPr>
          <w:rFonts w:ascii="Times New Roman" w:hAnsi="Times New Roman" w:cs="Times New Roman"/>
          <w:b/>
          <w:sz w:val="32"/>
          <w:szCs w:val="32"/>
        </w:rPr>
      </w:pPr>
    </w:p>
    <w:p w14:paraId="1191E741" w14:textId="25615EA3" w:rsidR="000E094D" w:rsidRDefault="000E094D" w:rsidP="00051DF7">
      <w:pPr>
        <w:spacing w:line="276" w:lineRule="auto"/>
        <w:jc w:val="center"/>
        <w:rPr>
          <w:rFonts w:ascii="Times New Roman" w:hAnsi="Times New Roman" w:cs="Times New Roman"/>
          <w:b/>
          <w:sz w:val="32"/>
          <w:szCs w:val="32"/>
        </w:rPr>
      </w:pPr>
    </w:p>
    <w:p w14:paraId="23786BA2" w14:textId="5DC5E637" w:rsidR="000E094D" w:rsidRDefault="000E094D" w:rsidP="00051DF7">
      <w:pPr>
        <w:spacing w:line="276" w:lineRule="auto"/>
        <w:jc w:val="center"/>
        <w:rPr>
          <w:rFonts w:ascii="Times New Roman" w:hAnsi="Times New Roman" w:cs="Times New Roman"/>
          <w:b/>
          <w:sz w:val="32"/>
          <w:szCs w:val="32"/>
        </w:rPr>
      </w:pPr>
    </w:p>
    <w:p w14:paraId="0C1DA6F2" w14:textId="689A5905" w:rsidR="000E094D" w:rsidRDefault="000E094D" w:rsidP="00051DF7">
      <w:pPr>
        <w:spacing w:line="276" w:lineRule="auto"/>
        <w:jc w:val="center"/>
        <w:rPr>
          <w:rFonts w:ascii="Times New Roman" w:hAnsi="Times New Roman" w:cs="Times New Roman"/>
          <w:b/>
          <w:sz w:val="32"/>
          <w:szCs w:val="32"/>
        </w:rPr>
      </w:pPr>
    </w:p>
    <w:p w14:paraId="0455FD1F" w14:textId="77777777" w:rsidR="000E094D" w:rsidRPr="000E094D" w:rsidRDefault="000E094D" w:rsidP="00051DF7">
      <w:pPr>
        <w:spacing w:line="276" w:lineRule="auto"/>
        <w:jc w:val="center"/>
        <w:rPr>
          <w:rFonts w:ascii="Times New Roman" w:hAnsi="Times New Roman" w:cs="Times New Roman"/>
          <w:b/>
          <w:sz w:val="32"/>
          <w:szCs w:val="32"/>
        </w:rPr>
      </w:pPr>
    </w:p>
    <w:p w14:paraId="01F2659B" w14:textId="77777777" w:rsidR="00051DF7" w:rsidRPr="00051DF7" w:rsidRDefault="00051DF7" w:rsidP="00051DF7">
      <w:pPr>
        <w:spacing w:line="276" w:lineRule="auto"/>
        <w:rPr>
          <w:rFonts w:ascii="Times New Roman" w:hAnsi="Times New Roman" w:cs="Times New Roman"/>
          <w:sz w:val="28"/>
          <w:szCs w:val="28"/>
        </w:rPr>
      </w:pPr>
      <w:proofErr w:type="spellStart"/>
      <w:r w:rsidRPr="00051DF7">
        <w:rPr>
          <w:rFonts w:ascii="Times New Roman" w:hAnsi="Times New Roman" w:cs="Times New Roman"/>
          <w:sz w:val="28"/>
          <w:szCs w:val="28"/>
        </w:rPr>
        <w:t>Альпер</w:t>
      </w:r>
      <w:proofErr w:type="spellEnd"/>
      <w:r w:rsidRPr="00051DF7">
        <w:rPr>
          <w:rFonts w:ascii="Times New Roman" w:hAnsi="Times New Roman" w:cs="Times New Roman"/>
          <w:sz w:val="28"/>
          <w:szCs w:val="28"/>
        </w:rPr>
        <w:t xml:space="preserve"> К. </w:t>
      </w:r>
      <w:proofErr w:type="spellStart"/>
      <w:r w:rsidRPr="00051DF7">
        <w:rPr>
          <w:rFonts w:ascii="Times New Roman" w:hAnsi="Times New Roman" w:cs="Times New Roman"/>
          <w:sz w:val="28"/>
          <w:szCs w:val="28"/>
        </w:rPr>
        <w:t>Танилдизи</w:t>
      </w:r>
      <w:proofErr w:type="spellEnd"/>
      <w:r w:rsidRPr="00051DF7">
        <w:rPr>
          <w:rFonts w:ascii="Times New Roman" w:hAnsi="Times New Roman" w:cs="Times New Roman"/>
          <w:sz w:val="28"/>
          <w:szCs w:val="28"/>
        </w:rPr>
        <w:t xml:space="preserve">, Огуз Якут и </w:t>
      </w:r>
      <w:proofErr w:type="spellStart"/>
      <w:r w:rsidRPr="00051DF7">
        <w:rPr>
          <w:rFonts w:ascii="Times New Roman" w:hAnsi="Times New Roman" w:cs="Times New Roman"/>
          <w:sz w:val="28"/>
          <w:szCs w:val="28"/>
        </w:rPr>
        <w:t>Бейда</w:t>
      </w:r>
      <w:proofErr w:type="spellEnd"/>
      <w:r w:rsidRPr="00051DF7">
        <w:rPr>
          <w:rFonts w:ascii="Times New Roman" w:hAnsi="Times New Roman" w:cs="Times New Roman"/>
          <w:sz w:val="28"/>
          <w:szCs w:val="28"/>
        </w:rPr>
        <w:t xml:space="preserve"> </w:t>
      </w:r>
      <w:proofErr w:type="spellStart"/>
      <w:r w:rsidRPr="00051DF7">
        <w:rPr>
          <w:rFonts w:ascii="Times New Roman" w:hAnsi="Times New Roman" w:cs="Times New Roman"/>
          <w:sz w:val="28"/>
          <w:szCs w:val="28"/>
        </w:rPr>
        <w:t>Тасар</w:t>
      </w:r>
      <w:proofErr w:type="spellEnd"/>
      <w:r w:rsidRPr="00051DF7">
        <w:rPr>
          <w:rFonts w:ascii="Times New Roman" w:hAnsi="Times New Roman" w:cs="Times New Roman"/>
          <w:sz w:val="28"/>
          <w:szCs w:val="28"/>
        </w:rPr>
        <w:t xml:space="preserve"> *</w:t>
      </w:r>
    </w:p>
    <w:p w14:paraId="4B30950B" w14:textId="77777777" w:rsidR="00051DF7" w:rsidRPr="00051DF7" w:rsidRDefault="00051DF7" w:rsidP="00051DF7">
      <w:pPr>
        <w:spacing w:line="276" w:lineRule="auto"/>
        <w:rPr>
          <w:rFonts w:ascii="Times New Roman" w:hAnsi="Times New Roman" w:cs="Times New Roman"/>
          <w:sz w:val="28"/>
          <w:szCs w:val="28"/>
        </w:rPr>
      </w:pPr>
      <w:r w:rsidRPr="00051DF7">
        <w:rPr>
          <w:rFonts w:ascii="Times New Roman" w:hAnsi="Times New Roman" w:cs="Times New Roman"/>
          <w:sz w:val="28"/>
          <w:szCs w:val="28"/>
        </w:rPr>
        <w:t xml:space="preserve">Кафедра </w:t>
      </w:r>
      <w:proofErr w:type="spellStart"/>
      <w:r w:rsidRPr="00051DF7">
        <w:rPr>
          <w:rFonts w:ascii="Times New Roman" w:hAnsi="Times New Roman" w:cs="Times New Roman"/>
          <w:sz w:val="28"/>
          <w:szCs w:val="28"/>
        </w:rPr>
        <w:t>мехатронной</w:t>
      </w:r>
      <w:proofErr w:type="spellEnd"/>
      <w:r w:rsidRPr="00051DF7">
        <w:rPr>
          <w:rFonts w:ascii="Times New Roman" w:hAnsi="Times New Roman" w:cs="Times New Roman"/>
          <w:sz w:val="28"/>
          <w:szCs w:val="28"/>
        </w:rPr>
        <w:t xml:space="preserve"> инженерии, инженерный факультет, Университет Фират, Элязыг, Турция</w:t>
      </w:r>
    </w:p>
    <w:p w14:paraId="21D2A782" w14:textId="77777777" w:rsidR="00051DF7" w:rsidRPr="00051DF7" w:rsidRDefault="00051DF7" w:rsidP="00051DF7">
      <w:pPr>
        <w:spacing w:line="276" w:lineRule="auto"/>
        <w:rPr>
          <w:rFonts w:ascii="Times New Roman" w:hAnsi="Times New Roman" w:cs="Times New Roman"/>
          <w:sz w:val="28"/>
          <w:szCs w:val="28"/>
        </w:rPr>
      </w:pPr>
      <w:r w:rsidRPr="00051DF7">
        <w:rPr>
          <w:rFonts w:ascii="Times New Roman" w:hAnsi="Times New Roman" w:cs="Times New Roman"/>
          <w:sz w:val="28"/>
          <w:szCs w:val="28"/>
        </w:rPr>
        <w:t>* Автор, ответственный за переписку:</w:t>
      </w:r>
    </w:p>
    <w:p w14:paraId="2970EEE9" w14:textId="77777777" w:rsidR="00051DF7" w:rsidRPr="00051DF7" w:rsidRDefault="00051DF7" w:rsidP="00051DF7">
      <w:pPr>
        <w:spacing w:line="276" w:lineRule="auto"/>
        <w:ind w:firstLine="708"/>
        <w:rPr>
          <w:rFonts w:ascii="Times New Roman" w:hAnsi="Times New Roman" w:cs="Times New Roman"/>
          <w:sz w:val="28"/>
          <w:szCs w:val="28"/>
        </w:rPr>
      </w:pPr>
      <w:proofErr w:type="spellStart"/>
      <w:r w:rsidRPr="00051DF7">
        <w:rPr>
          <w:rFonts w:ascii="Times New Roman" w:hAnsi="Times New Roman" w:cs="Times New Roman"/>
          <w:sz w:val="28"/>
          <w:szCs w:val="28"/>
        </w:rPr>
        <w:t>Бейда</w:t>
      </w:r>
      <w:proofErr w:type="spellEnd"/>
      <w:r w:rsidRPr="00051DF7">
        <w:rPr>
          <w:rFonts w:ascii="Times New Roman" w:hAnsi="Times New Roman" w:cs="Times New Roman"/>
          <w:sz w:val="28"/>
          <w:szCs w:val="28"/>
        </w:rPr>
        <w:t xml:space="preserve"> </w:t>
      </w:r>
      <w:proofErr w:type="spellStart"/>
      <w:r w:rsidRPr="00051DF7">
        <w:rPr>
          <w:rFonts w:ascii="Times New Roman" w:hAnsi="Times New Roman" w:cs="Times New Roman"/>
          <w:sz w:val="28"/>
          <w:szCs w:val="28"/>
        </w:rPr>
        <w:t>Тасар</w:t>
      </w:r>
      <w:proofErr w:type="spellEnd"/>
    </w:p>
    <w:p w14:paraId="6C8A1B76" w14:textId="77777777" w:rsidR="00051DF7" w:rsidRPr="00051DF7" w:rsidRDefault="00051DF7" w:rsidP="00051DF7">
      <w:pPr>
        <w:spacing w:line="276" w:lineRule="auto"/>
        <w:ind w:firstLine="708"/>
        <w:rPr>
          <w:rFonts w:ascii="Times New Roman" w:hAnsi="Times New Roman" w:cs="Times New Roman"/>
          <w:sz w:val="28"/>
          <w:szCs w:val="28"/>
        </w:rPr>
      </w:pPr>
      <w:r w:rsidRPr="00051DF7">
        <w:rPr>
          <w:rFonts w:ascii="Times New Roman" w:hAnsi="Times New Roman" w:cs="Times New Roman"/>
          <w:sz w:val="28"/>
          <w:szCs w:val="28"/>
        </w:rPr>
        <w:t xml:space="preserve">Кафедра </w:t>
      </w:r>
      <w:proofErr w:type="spellStart"/>
      <w:r w:rsidRPr="00051DF7">
        <w:rPr>
          <w:rFonts w:ascii="Times New Roman" w:hAnsi="Times New Roman" w:cs="Times New Roman"/>
          <w:sz w:val="28"/>
          <w:szCs w:val="28"/>
        </w:rPr>
        <w:t>мехатронной</w:t>
      </w:r>
      <w:proofErr w:type="spellEnd"/>
      <w:r w:rsidRPr="00051DF7">
        <w:rPr>
          <w:rFonts w:ascii="Times New Roman" w:hAnsi="Times New Roman" w:cs="Times New Roman"/>
          <w:sz w:val="28"/>
          <w:szCs w:val="28"/>
        </w:rPr>
        <w:t xml:space="preserve"> инженерии</w:t>
      </w:r>
    </w:p>
    <w:p w14:paraId="094C6E43" w14:textId="77777777" w:rsidR="00051DF7" w:rsidRPr="00051DF7" w:rsidRDefault="00051DF7" w:rsidP="00051DF7">
      <w:pPr>
        <w:spacing w:line="276" w:lineRule="auto"/>
        <w:ind w:firstLine="708"/>
        <w:rPr>
          <w:rFonts w:ascii="Times New Roman" w:hAnsi="Times New Roman" w:cs="Times New Roman"/>
          <w:sz w:val="28"/>
          <w:szCs w:val="28"/>
        </w:rPr>
      </w:pPr>
      <w:r w:rsidRPr="00051DF7">
        <w:rPr>
          <w:rFonts w:ascii="Times New Roman" w:hAnsi="Times New Roman" w:cs="Times New Roman"/>
          <w:sz w:val="28"/>
          <w:szCs w:val="28"/>
        </w:rPr>
        <w:t>Инженерный факультет, Университет Фират, Элязыг, Турция</w:t>
      </w:r>
    </w:p>
    <w:p w14:paraId="542EC57F" w14:textId="77777777" w:rsidR="00051DF7" w:rsidRPr="00051DF7" w:rsidRDefault="00051DF7" w:rsidP="00051DF7">
      <w:pPr>
        <w:spacing w:line="276" w:lineRule="auto"/>
        <w:rPr>
          <w:rFonts w:ascii="Times New Roman" w:hAnsi="Times New Roman" w:cs="Times New Roman"/>
          <w:sz w:val="28"/>
          <w:szCs w:val="28"/>
        </w:rPr>
      </w:pPr>
      <w:r w:rsidRPr="00051DF7">
        <w:rPr>
          <w:rFonts w:ascii="Times New Roman" w:hAnsi="Times New Roman" w:cs="Times New Roman"/>
          <w:sz w:val="28"/>
          <w:szCs w:val="28"/>
        </w:rPr>
        <w:t>Дата принятия: 21 марта 2018 г.</w:t>
      </w:r>
    </w:p>
    <w:p w14:paraId="215B8C14" w14:textId="77777777" w:rsidR="00051DF7" w:rsidRPr="00051DF7" w:rsidRDefault="00051DF7" w:rsidP="00051DF7">
      <w:pPr>
        <w:spacing w:line="276" w:lineRule="auto"/>
        <w:rPr>
          <w:rFonts w:ascii="Times New Roman" w:hAnsi="Times New Roman" w:cs="Times New Roman"/>
          <w:sz w:val="28"/>
          <w:szCs w:val="28"/>
        </w:rPr>
      </w:pPr>
      <w:r w:rsidRPr="00051DF7">
        <w:rPr>
          <w:rFonts w:ascii="Times New Roman" w:hAnsi="Times New Roman" w:cs="Times New Roman"/>
          <w:sz w:val="28"/>
          <w:szCs w:val="28"/>
        </w:rPr>
        <w:t>DOI: 10.4066 / биомедицинские исследования.29-18-509</w:t>
      </w:r>
    </w:p>
    <w:p w14:paraId="4DE00796" w14:textId="28D89F1C" w:rsidR="001F14C4" w:rsidRDefault="00051DF7" w:rsidP="00051DF7">
      <w:pPr>
        <w:spacing w:line="276" w:lineRule="auto"/>
        <w:rPr>
          <w:rFonts w:ascii="Times New Roman" w:hAnsi="Times New Roman" w:cs="Times New Roman"/>
          <w:sz w:val="28"/>
          <w:szCs w:val="28"/>
        </w:rPr>
      </w:pPr>
      <w:r w:rsidRPr="00051DF7">
        <w:rPr>
          <w:rFonts w:ascii="Times New Roman" w:hAnsi="Times New Roman" w:cs="Times New Roman"/>
          <w:sz w:val="28"/>
          <w:szCs w:val="28"/>
        </w:rPr>
        <w:t>Посетите для получения дополнительных статей по теме биомедицинские исследования</w:t>
      </w:r>
    </w:p>
    <w:p w14:paraId="4094D5BE" w14:textId="15765AAF" w:rsidR="00051DF7" w:rsidRDefault="001F14C4" w:rsidP="001F14C4">
      <w:pPr>
        <w:rPr>
          <w:rFonts w:ascii="Times New Roman" w:hAnsi="Times New Roman" w:cs="Times New Roman"/>
          <w:sz w:val="28"/>
          <w:szCs w:val="28"/>
        </w:rPr>
      </w:pPr>
      <w:r>
        <w:rPr>
          <w:rFonts w:ascii="Times New Roman" w:hAnsi="Times New Roman" w:cs="Times New Roman"/>
          <w:sz w:val="28"/>
          <w:szCs w:val="28"/>
        </w:rPr>
        <w:br w:type="page"/>
      </w:r>
    </w:p>
    <w:p w14:paraId="7AB0FEF8" w14:textId="77777777" w:rsidR="00051DF7" w:rsidRPr="00051DF7" w:rsidRDefault="00051DF7" w:rsidP="00051DF7">
      <w:pPr>
        <w:spacing w:line="360" w:lineRule="auto"/>
        <w:rPr>
          <w:rFonts w:ascii="Times New Roman" w:hAnsi="Times New Roman" w:cs="Times New Roman"/>
          <w:b/>
          <w:sz w:val="32"/>
          <w:szCs w:val="32"/>
        </w:rPr>
      </w:pPr>
      <w:r w:rsidRPr="00051DF7">
        <w:rPr>
          <w:rFonts w:ascii="Times New Roman" w:hAnsi="Times New Roman" w:cs="Times New Roman"/>
          <w:b/>
          <w:sz w:val="32"/>
          <w:szCs w:val="32"/>
        </w:rPr>
        <w:lastRenderedPageBreak/>
        <w:t>Абстрактный</w:t>
      </w:r>
    </w:p>
    <w:p w14:paraId="3BB4BE69" w14:textId="447B0547" w:rsid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 xml:space="preserve">В этом исследовании была реализована новая стратегия активного управления </w:t>
      </w:r>
      <w:proofErr w:type="spellStart"/>
      <w:r w:rsidRPr="00051DF7">
        <w:rPr>
          <w:rFonts w:ascii="Times New Roman" w:hAnsi="Times New Roman" w:cs="Times New Roman"/>
          <w:sz w:val="28"/>
          <w:szCs w:val="28"/>
        </w:rPr>
        <w:t>экзоскелетным</w:t>
      </w:r>
      <w:proofErr w:type="spellEnd"/>
      <w:r w:rsidRPr="00051DF7">
        <w:rPr>
          <w:rFonts w:ascii="Times New Roman" w:hAnsi="Times New Roman" w:cs="Times New Roman"/>
          <w:sz w:val="28"/>
          <w:szCs w:val="28"/>
        </w:rPr>
        <w:t xml:space="preserve"> роботом с 2 степенями свободы. Во-первых, механизм с двойным маятником используется для демонстрации робота-усилителя человека, который следует за движениями нижних частей тела здорового человека и помогает им. Во-вторых, создана математическая модель этой системы и к роботу применен метод ПИД-регулирования. Информация об обратной связи для контроллера поддерживалась датчиками силы давления, расположенными в передней и задней части ноги между ногой человека и двойными маятниковыми звеньями. Результаты моделирования получены для трех сценариев движения и интерпретируются графически. По результатам, полученным графически, очевидно, что робот может успешно следовать за ногой человека при различных условиях нагрузки и успешно переносить эти нагрузки, не передавая их на мышцы ног. Предлагаемая модель TDB представляется подходящей моделью для описания движения </w:t>
      </w:r>
      <w:proofErr w:type="spellStart"/>
      <w:r w:rsidRPr="00051DF7">
        <w:rPr>
          <w:rFonts w:ascii="Times New Roman" w:hAnsi="Times New Roman" w:cs="Times New Roman"/>
          <w:sz w:val="28"/>
          <w:szCs w:val="28"/>
        </w:rPr>
        <w:t>экзоскелетного</w:t>
      </w:r>
      <w:proofErr w:type="spellEnd"/>
      <w:r w:rsidRPr="00051DF7">
        <w:rPr>
          <w:rFonts w:ascii="Times New Roman" w:hAnsi="Times New Roman" w:cs="Times New Roman"/>
          <w:sz w:val="28"/>
          <w:szCs w:val="28"/>
        </w:rPr>
        <w:t xml:space="preserve"> робота.</w:t>
      </w:r>
    </w:p>
    <w:p w14:paraId="3B539687" w14:textId="77777777" w:rsidR="00051DF7" w:rsidRPr="00051DF7" w:rsidRDefault="00051DF7" w:rsidP="00051DF7">
      <w:pPr>
        <w:spacing w:line="360" w:lineRule="auto"/>
        <w:rPr>
          <w:rFonts w:ascii="Times New Roman" w:hAnsi="Times New Roman" w:cs="Times New Roman"/>
          <w:b/>
          <w:sz w:val="32"/>
          <w:szCs w:val="32"/>
        </w:rPr>
      </w:pPr>
      <w:r w:rsidRPr="00051DF7">
        <w:rPr>
          <w:rFonts w:ascii="Times New Roman" w:hAnsi="Times New Roman" w:cs="Times New Roman"/>
          <w:b/>
          <w:sz w:val="32"/>
          <w:szCs w:val="32"/>
        </w:rPr>
        <w:t>Ключевые слова</w:t>
      </w:r>
    </w:p>
    <w:p w14:paraId="3E864DBC" w14:textId="2B7C839F" w:rsid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Моделирование динамических систем, Управление движением, Экзоскелет, Взаимодействие человека с роботом, Расчет силы взаимодействия.</w:t>
      </w:r>
    </w:p>
    <w:p w14:paraId="1FB407EA" w14:textId="77777777" w:rsidR="001F14C4" w:rsidRDefault="001F14C4">
      <w:pPr>
        <w:rPr>
          <w:rFonts w:ascii="Times New Roman" w:hAnsi="Times New Roman" w:cs="Times New Roman"/>
          <w:b/>
          <w:sz w:val="32"/>
          <w:szCs w:val="32"/>
        </w:rPr>
      </w:pPr>
      <w:r>
        <w:rPr>
          <w:rFonts w:ascii="Times New Roman" w:hAnsi="Times New Roman" w:cs="Times New Roman"/>
          <w:b/>
          <w:sz w:val="32"/>
          <w:szCs w:val="32"/>
        </w:rPr>
        <w:br w:type="page"/>
      </w:r>
    </w:p>
    <w:p w14:paraId="0E0F9349" w14:textId="78819EBF" w:rsidR="00051DF7" w:rsidRPr="00051DF7" w:rsidRDefault="00051DF7" w:rsidP="00051DF7">
      <w:pPr>
        <w:spacing w:line="360" w:lineRule="auto"/>
        <w:rPr>
          <w:rFonts w:ascii="Times New Roman" w:hAnsi="Times New Roman" w:cs="Times New Roman"/>
          <w:b/>
          <w:sz w:val="32"/>
          <w:szCs w:val="32"/>
        </w:rPr>
      </w:pPr>
      <w:r w:rsidRPr="00051DF7">
        <w:rPr>
          <w:rFonts w:ascii="Times New Roman" w:hAnsi="Times New Roman" w:cs="Times New Roman"/>
          <w:b/>
          <w:sz w:val="32"/>
          <w:szCs w:val="32"/>
        </w:rPr>
        <w:lastRenderedPageBreak/>
        <w:t>Вступление</w:t>
      </w:r>
    </w:p>
    <w:p w14:paraId="0692059B" w14:textId="77777777" w:rsidR="00051DF7" w:rsidRP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В последние годы носимые роботы стали довольно популярными среди исследований и проектов в области робототехники. Носимые роботы определяются как роботизированные устройства, в которых суставы и звенья спроектированы таким образом, чтобы соответствовать скелетно-мышечной системе и двигательной функции человеческого тела, когда оператор их носил [1].</w:t>
      </w:r>
    </w:p>
    <w:p w14:paraId="62D222BB" w14:textId="78F0D1FB" w:rsid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 xml:space="preserve">В результате передачи мотивационного желания пользователя роботу через сеть когнитивного взаимодействия, робот-экзоскелет может поддерживать двигательную активность человека и увеличивать физическую силу (грузоподъемность, рабочее время и т. Д.). Первоначально они предназначались для военных и реабилитационных применений [2]. В последние годы исследователи разработали множество различных роботов-экзоскелетов для реабилитации и военных целей [3-6]. Распознавание желания человека к движению очень важно для эффективного управления </w:t>
      </w:r>
      <w:proofErr w:type="spellStart"/>
      <w:r w:rsidRPr="00051DF7">
        <w:rPr>
          <w:rFonts w:ascii="Times New Roman" w:hAnsi="Times New Roman" w:cs="Times New Roman"/>
          <w:sz w:val="28"/>
          <w:szCs w:val="28"/>
        </w:rPr>
        <w:t>экзоскелетным</w:t>
      </w:r>
      <w:proofErr w:type="spellEnd"/>
      <w:r w:rsidRPr="00051DF7">
        <w:rPr>
          <w:rFonts w:ascii="Times New Roman" w:hAnsi="Times New Roman" w:cs="Times New Roman"/>
          <w:sz w:val="28"/>
          <w:szCs w:val="28"/>
        </w:rPr>
        <w:t xml:space="preserve"> роботом, используемым с помощником движения человека. Алгоритмы управления классифицируются в литературе под тремя заголовками в зависимости от метода сбора данных для взаимодействия человека с роботом. Эти методы представляют собой сигналы, записанные только от человеческого тела, сигналы, записанные только от экзоскелета, и измеренное значение силы взаимодействия. В первом методе принцип заключается в том, что прямые биологические сигналы записываются непосредственно от человека, а затем с помощью этих сигналов определяется желание человека двигаться. По этой причине потери информации и времени в этом методе очень низки по сравнению с двумя другими методами, и можно распознать желание движения человека с высокой точностью [1].</w:t>
      </w:r>
    </w:p>
    <w:p w14:paraId="1F0672EF" w14:textId="77777777" w:rsidR="00051DF7" w:rsidRP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 xml:space="preserve">Существует два типа биологических сигналов, которые используются для изучения взаимодействия человека с роботом. Это: электромиография поверхности кожи (ЭМГ) и электроэнцефалограмма (ЭЭГ) [7-12]. Эти </w:t>
      </w:r>
      <w:r w:rsidRPr="00051DF7">
        <w:rPr>
          <w:rFonts w:ascii="Times New Roman" w:hAnsi="Times New Roman" w:cs="Times New Roman"/>
          <w:sz w:val="28"/>
          <w:szCs w:val="28"/>
        </w:rPr>
        <w:lastRenderedPageBreak/>
        <w:t xml:space="preserve">стратегии контроля, основанные на сигналах, также использовались для оказания помощи пожилым людям или людям с параличом нижних конечностей во время повседневной активности. Регистраторы биомедицинских сигналов бесполезны для военных </w:t>
      </w:r>
      <w:proofErr w:type="spellStart"/>
      <w:r w:rsidRPr="00051DF7">
        <w:rPr>
          <w:rFonts w:ascii="Times New Roman" w:hAnsi="Times New Roman" w:cs="Times New Roman"/>
          <w:sz w:val="28"/>
          <w:szCs w:val="28"/>
        </w:rPr>
        <w:t>экзоскелетных</w:t>
      </w:r>
      <w:proofErr w:type="spellEnd"/>
      <w:r w:rsidRPr="00051DF7">
        <w:rPr>
          <w:rFonts w:ascii="Times New Roman" w:hAnsi="Times New Roman" w:cs="Times New Roman"/>
          <w:sz w:val="28"/>
          <w:szCs w:val="28"/>
        </w:rPr>
        <w:t xml:space="preserve"> роботов. Поскольку биомедицинские датчики подвержены влиянию факторов окружающей среды, подвержены влиянию вибрации и ударов.</w:t>
      </w:r>
    </w:p>
    <w:p w14:paraId="5573FA10" w14:textId="08C0067A" w:rsidR="00051DF7" w:rsidRP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Второй метод — это стратегия управления на основе модели, которая не собирает никаких биологических сигналов от человеческого тела [13]. Как известно, эту конструкцию невозможно смоделировать без определенных упущений. Например, звенья ног жесткие, а центр тяжести находится точно в середине звена. Но такая модель не совсем точно отражает реальность и затрудняет контроль.</w:t>
      </w:r>
    </w:p>
    <w:p w14:paraId="5D4D1D57" w14:textId="77777777" w:rsidR="00051DF7" w:rsidRP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Третья стратегия управления, используемая в этом исследовании, заключается в разработке когнитивного взаимодействия человека и робота с помощью сил взаимодействия, измеряемых между пользователем и экзоскелетом. Некоторые исследователи измеряют</w:t>
      </w:r>
    </w:p>
    <w:p w14:paraId="726B712A" w14:textId="77777777" w:rsidR="00051DF7" w:rsidRP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 xml:space="preserve">это сила взаимодействия от точки соединения между пользователем и роботом, в то время как другие вычисляют скорость деформации эластичного материала, помещенного в звено робота [10,14]. Новый метод распределения используется для измерения взаимодействия давления между человеком и роботом [15]. Здоровый человек носил </w:t>
      </w:r>
      <w:proofErr w:type="spellStart"/>
      <w:r w:rsidRPr="00051DF7">
        <w:rPr>
          <w:rFonts w:ascii="Times New Roman" w:hAnsi="Times New Roman" w:cs="Times New Roman"/>
          <w:sz w:val="28"/>
          <w:szCs w:val="28"/>
        </w:rPr>
        <w:t>экзоскелетного</w:t>
      </w:r>
      <w:proofErr w:type="spellEnd"/>
      <w:r w:rsidRPr="00051DF7">
        <w:rPr>
          <w:rFonts w:ascii="Times New Roman" w:hAnsi="Times New Roman" w:cs="Times New Roman"/>
          <w:sz w:val="28"/>
          <w:szCs w:val="28"/>
        </w:rPr>
        <w:t xml:space="preserve"> робота нижней конечности по имени LOPES и исследователи</w:t>
      </w:r>
    </w:p>
    <w:p w14:paraId="49B4885D" w14:textId="49C51FE8" w:rsid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 xml:space="preserve">проверил свой намеченный метод. Результаты показали, что силу взаимодействия между человеком и экзоскелетом-роботом можно точно рассчитать. Кроме того, такая конструкция очень удобна и безопасна для пользователей и позволяет рассчитывать силу взаимодействия в реальном времени. Для HAL-5 использовался силовой метод взаимодействия [16]. Положение центра тяжести было рассчитано с помощью датчика силы реакции пола (FRF) для оценки взаимодействия человека и робота. В </w:t>
      </w:r>
      <w:r w:rsidRPr="00051DF7">
        <w:rPr>
          <w:rFonts w:ascii="Times New Roman" w:hAnsi="Times New Roman" w:cs="Times New Roman"/>
          <w:sz w:val="28"/>
          <w:szCs w:val="28"/>
        </w:rPr>
        <w:lastRenderedPageBreak/>
        <w:t xml:space="preserve">конструкции с датчиком силы использовалась информация о физическом взаимодействии [17]. А также </w:t>
      </w:r>
      <w:proofErr w:type="spellStart"/>
      <w:r w:rsidRPr="00051DF7">
        <w:rPr>
          <w:rFonts w:ascii="Times New Roman" w:hAnsi="Times New Roman" w:cs="Times New Roman"/>
          <w:sz w:val="28"/>
          <w:szCs w:val="28"/>
        </w:rPr>
        <w:t>Xinyi</w:t>
      </w:r>
      <w:proofErr w:type="spellEnd"/>
      <w:r w:rsidRPr="00051DF7">
        <w:rPr>
          <w:rFonts w:ascii="Times New Roman" w:hAnsi="Times New Roman" w:cs="Times New Roman"/>
          <w:sz w:val="28"/>
          <w:szCs w:val="28"/>
        </w:rPr>
        <w:t xml:space="preserve"> </w:t>
      </w:r>
      <w:proofErr w:type="spellStart"/>
      <w:r w:rsidRPr="00051DF7">
        <w:rPr>
          <w:rFonts w:ascii="Times New Roman" w:hAnsi="Times New Roman" w:cs="Times New Roman"/>
          <w:sz w:val="28"/>
          <w:szCs w:val="28"/>
        </w:rPr>
        <w:t>et</w:t>
      </w:r>
      <w:proofErr w:type="spellEnd"/>
      <w:r w:rsidRPr="00051DF7">
        <w:rPr>
          <w:rFonts w:ascii="Times New Roman" w:hAnsi="Times New Roman" w:cs="Times New Roman"/>
          <w:sz w:val="28"/>
          <w:szCs w:val="28"/>
        </w:rPr>
        <w:t xml:space="preserve"> </w:t>
      </w:r>
      <w:proofErr w:type="spellStart"/>
      <w:r w:rsidRPr="00051DF7">
        <w:rPr>
          <w:rFonts w:ascii="Times New Roman" w:hAnsi="Times New Roman" w:cs="Times New Roman"/>
          <w:sz w:val="28"/>
          <w:szCs w:val="28"/>
        </w:rPr>
        <w:t>al</w:t>
      </w:r>
      <w:proofErr w:type="spellEnd"/>
      <w:r w:rsidRPr="00051DF7">
        <w:rPr>
          <w:rFonts w:ascii="Times New Roman" w:hAnsi="Times New Roman" w:cs="Times New Roman"/>
          <w:sz w:val="28"/>
          <w:szCs w:val="28"/>
        </w:rPr>
        <w:t xml:space="preserve">. использовалось </w:t>
      </w:r>
      <w:proofErr w:type="spellStart"/>
      <w:r w:rsidRPr="00051DF7">
        <w:rPr>
          <w:rFonts w:ascii="Times New Roman" w:hAnsi="Times New Roman" w:cs="Times New Roman"/>
          <w:sz w:val="28"/>
          <w:szCs w:val="28"/>
        </w:rPr>
        <w:t>нейросетевое</w:t>
      </w:r>
      <w:proofErr w:type="spellEnd"/>
      <w:r w:rsidRPr="00051DF7">
        <w:rPr>
          <w:rFonts w:ascii="Times New Roman" w:hAnsi="Times New Roman" w:cs="Times New Roman"/>
          <w:sz w:val="28"/>
          <w:szCs w:val="28"/>
        </w:rPr>
        <w:t xml:space="preserve"> управление [18]; </w:t>
      </w:r>
      <w:proofErr w:type="spellStart"/>
      <w:r w:rsidRPr="00051DF7">
        <w:rPr>
          <w:rFonts w:ascii="Times New Roman" w:hAnsi="Times New Roman" w:cs="Times New Roman"/>
          <w:sz w:val="28"/>
          <w:szCs w:val="28"/>
        </w:rPr>
        <w:t>Fliess</w:t>
      </w:r>
      <w:proofErr w:type="spellEnd"/>
      <w:r w:rsidRPr="00051DF7">
        <w:rPr>
          <w:rFonts w:ascii="Times New Roman" w:hAnsi="Times New Roman" w:cs="Times New Roman"/>
          <w:sz w:val="28"/>
          <w:szCs w:val="28"/>
        </w:rPr>
        <w:t xml:space="preserve"> </w:t>
      </w:r>
      <w:proofErr w:type="spellStart"/>
      <w:r w:rsidRPr="00051DF7">
        <w:rPr>
          <w:rFonts w:ascii="Times New Roman" w:hAnsi="Times New Roman" w:cs="Times New Roman"/>
          <w:sz w:val="28"/>
          <w:szCs w:val="28"/>
        </w:rPr>
        <w:t>et</w:t>
      </w:r>
      <w:proofErr w:type="spellEnd"/>
      <w:r w:rsidRPr="00051DF7">
        <w:rPr>
          <w:rFonts w:ascii="Times New Roman" w:hAnsi="Times New Roman" w:cs="Times New Roman"/>
          <w:sz w:val="28"/>
          <w:szCs w:val="28"/>
        </w:rPr>
        <w:t xml:space="preserve"> </w:t>
      </w:r>
      <w:proofErr w:type="spellStart"/>
      <w:r w:rsidRPr="00051DF7">
        <w:rPr>
          <w:rFonts w:ascii="Times New Roman" w:hAnsi="Times New Roman" w:cs="Times New Roman"/>
          <w:sz w:val="28"/>
          <w:szCs w:val="28"/>
        </w:rPr>
        <w:t>al</w:t>
      </w:r>
      <w:proofErr w:type="spellEnd"/>
      <w:r w:rsidRPr="00051DF7">
        <w:rPr>
          <w:rFonts w:ascii="Times New Roman" w:hAnsi="Times New Roman" w:cs="Times New Roman"/>
          <w:sz w:val="28"/>
          <w:szCs w:val="28"/>
        </w:rPr>
        <w:t>. были использованы ПИД-регуляторы экзоскелета [19,20]. Ахмед и др. были использованы регулятор скользящего режима для модели свободного робота [21]. В этом исследовании за основу был взят подход к измерению силы и создана математическая модель системы.</w:t>
      </w:r>
    </w:p>
    <w:p w14:paraId="1B82FDC9" w14:textId="77777777" w:rsidR="001F14C4" w:rsidRDefault="001F14C4">
      <w:pPr>
        <w:rPr>
          <w:rFonts w:ascii="Times New Roman" w:hAnsi="Times New Roman" w:cs="Times New Roman"/>
          <w:b/>
          <w:sz w:val="32"/>
          <w:szCs w:val="32"/>
        </w:rPr>
      </w:pPr>
      <w:r>
        <w:rPr>
          <w:rFonts w:ascii="Times New Roman" w:hAnsi="Times New Roman" w:cs="Times New Roman"/>
          <w:b/>
          <w:sz w:val="32"/>
          <w:szCs w:val="32"/>
        </w:rPr>
        <w:br w:type="page"/>
      </w:r>
    </w:p>
    <w:p w14:paraId="6252C8C8" w14:textId="58A05FAB" w:rsidR="00051DF7" w:rsidRPr="00051DF7" w:rsidRDefault="00051DF7" w:rsidP="00051DF7">
      <w:pPr>
        <w:spacing w:line="360" w:lineRule="auto"/>
        <w:rPr>
          <w:rFonts w:ascii="Times New Roman" w:hAnsi="Times New Roman" w:cs="Times New Roman"/>
          <w:b/>
          <w:sz w:val="32"/>
          <w:szCs w:val="32"/>
        </w:rPr>
      </w:pPr>
      <w:r w:rsidRPr="00051DF7">
        <w:rPr>
          <w:rFonts w:ascii="Times New Roman" w:hAnsi="Times New Roman" w:cs="Times New Roman"/>
          <w:b/>
          <w:sz w:val="32"/>
          <w:szCs w:val="32"/>
        </w:rPr>
        <w:lastRenderedPageBreak/>
        <w:t>Обзор и основные моменты исследования</w:t>
      </w:r>
    </w:p>
    <w:p w14:paraId="2A65D9DB" w14:textId="2230A0FB" w:rsid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На рисунке 1 показан обзор этого исследования. В этом исследовании было решено, что лучшая модель, которая может выполнять основные движения ног, — это двойной маятник. По этой причине неподвижный сустав представлен бедром человека; подвижный сустав представлен коленом.</w:t>
      </w:r>
    </w:p>
    <w:p w14:paraId="157F68B7" w14:textId="77777777" w:rsidR="00051DF7" w:rsidRDefault="00051DF7" w:rsidP="00051DF7">
      <w:pPr>
        <w:keepNext/>
        <w:spacing w:line="360" w:lineRule="auto"/>
      </w:pPr>
      <w:r>
        <w:rPr>
          <w:noProof/>
        </w:rPr>
        <w:drawing>
          <wp:inline distT="0" distB="0" distL="0" distR="0" wp14:anchorId="526A0F6F" wp14:editId="7F1A08D6">
            <wp:extent cx="5940425" cy="16230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623060"/>
                    </a:xfrm>
                    <a:prstGeom prst="rect">
                      <a:avLst/>
                    </a:prstGeom>
                  </pic:spPr>
                </pic:pic>
              </a:graphicData>
            </a:graphic>
          </wp:inline>
        </w:drawing>
      </w:r>
    </w:p>
    <w:p w14:paraId="3E9C8172" w14:textId="3F6ADABF" w:rsidR="00051DF7" w:rsidRDefault="00051DF7" w:rsidP="00051DF7">
      <w:pPr>
        <w:pStyle w:val="a3"/>
        <w:jc w:val="center"/>
        <w:rPr>
          <w:rFonts w:ascii="Times New Roman" w:hAnsi="Times New Roman" w:cs="Times New Roman"/>
          <w:i w:val="0"/>
          <w:color w:val="auto"/>
          <w:sz w:val="28"/>
          <w:szCs w:val="28"/>
        </w:rPr>
      </w:pPr>
      <w:r w:rsidRPr="00051DF7">
        <w:rPr>
          <w:rFonts w:ascii="Times New Roman" w:hAnsi="Times New Roman" w:cs="Times New Roman"/>
          <w:i w:val="0"/>
          <w:color w:val="auto"/>
          <w:sz w:val="28"/>
          <w:szCs w:val="28"/>
        </w:rPr>
        <w:t xml:space="preserve">Рис.  </w:t>
      </w:r>
      <w:r w:rsidRPr="00051DF7">
        <w:rPr>
          <w:rFonts w:ascii="Times New Roman" w:hAnsi="Times New Roman" w:cs="Times New Roman"/>
          <w:i w:val="0"/>
          <w:color w:val="auto"/>
          <w:sz w:val="28"/>
          <w:szCs w:val="28"/>
        </w:rPr>
        <w:fldChar w:fldCharType="begin"/>
      </w:r>
      <w:r w:rsidRPr="00051DF7">
        <w:rPr>
          <w:rFonts w:ascii="Times New Roman" w:hAnsi="Times New Roman" w:cs="Times New Roman"/>
          <w:i w:val="0"/>
          <w:color w:val="auto"/>
          <w:sz w:val="28"/>
          <w:szCs w:val="28"/>
        </w:rPr>
        <w:instrText xml:space="preserve"> SEQ Рис._ \* ARABIC </w:instrText>
      </w:r>
      <w:r w:rsidRPr="00051DF7">
        <w:rPr>
          <w:rFonts w:ascii="Times New Roman" w:hAnsi="Times New Roman" w:cs="Times New Roman"/>
          <w:i w:val="0"/>
          <w:color w:val="auto"/>
          <w:sz w:val="28"/>
          <w:szCs w:val="28"/>
        </w:rPr>
        <w:fldChar w:fldCharType="separate"/>
      </w:r>
      <w:r w:rsidR="00460932">
        <w:rPr>
          <w:rFonts w:ascii="Times New Roman" w:hAnsi="Times New Roman" w:cs="Times New Roman"/>
          <w:i w:val="0"/>
          <w:noProof/>
          <w:color w:val="auto"/>
          <w:sz w:val="28"/>
          <w:szCs w:val="28"/>
        </w:rPr>
        <w:t>1</w:t>
      </w:r>
      <w:r w:rsidRPr="00051DF7">
        <w:rPr>
          <w:rFonts w:ascii="Times New Roman" w:hAnsi="Times New Roman" w:cs="Times New Roman"/>
          <w:i w:val="0"/>
          <w:color w:val="auto"/>
          <w:sz w:val="28"/>
          <w:szCs w:val="28"/>
        </w:rPr>
        <w:fldChar w:fldCharType="end"/>
      </w:r>
      <w:r w:rsidRPr="00051DF7">
        <w:rPr>
          <w:rFonts w:ascii="Times New Roman" w:hAnsi="Times New Roman" w:cs="Times New Roman"/>
          <w:i w:val="0"/>
          <w:color w:val="auto"/>
          <w:sz w:val="28"/>
          <w:szCs w:val="28"/>
        </w:rPr>
        <w:t xml:space="preserve"> Обзор исследования</w:t>
      </w:r>
      <w:r>
        <w:rPr>
          <w:rFonts w:ascii="Times New Roman" w:hAnsi="Times New Roman" w:cs="Times New Roman"/>
          <w:i w:val="0"/>
          <w:color w:val="auto"/>
          <w:sz w:val="28"/>
          <w:szCs w:val="28"/>
        </w:rPr>
        <w:t>.</w:t>
      </w:r>
    </w:p>
    <w:p w14:paraId="5DEC66DE" w14:textId="77777777" w:rsidR="00051DF7" w:rsidRPr="00051DF7" w:rsidRDefault="00051DF7" w:rsidP="00051DF7"/>
    <w:p w14:paraId="26298DC4" w14:textId="11CFD06C" w:rsidR="00051DF7" w:rsidRDefault="00051DF7" w:rsidP="00051DF7">
      <w:pPr>
        <w:spacing w:line="360" w:lineRule="auto"/>
        <w:rPr>
          <w:rFonts w:ascii="Times New Roman" w:hAnsi="Times New Roman" w:cs="Times New Roman"/>
          <w:sz w:val="28"/>
          <w:szCs w:val="28"/>
        </w:rPr>
      </w:pPr>
      <w:r w:rsidRPr="00051DF7">
        <w:rPr>
          <w:rFonts w:ascii="Times New Roman" w:hAnsi="Times New Roman" w:cs="Times New Roman"/>
          <w:sz w:val="28"/>
          <w:szCs w:val="28"/>
        </w:rPr>
        <w:t xml:space="preserve">Силы реакции между роботом и ногой человека были взяты за эталонные, и управление движением робота предполагалось реализовать в соответствии с этим эталонным значением. В то время как в других исследованиях используются датчик IMU, датчик давления на подошве, гироскоп и т. Д., В этом исследовании два датчика силы будут размещены между ногой и роботом. Таким образом, данные, полученные от датчика силы, будут использоваться как ошибки между ногой и роботом. Чтобы продемонстрировать эту ногу и робота, используется </w:t>
      </w:r>
      <w:r>
        <w:rPr>
          <w:rFonts w:ascii="Times New Roman" w:hAnsi="Times New Roman" w:cs="Times New Roman"/>
          <w:sz w:val="28"/>
          <w:szCs w:val="28"/>
        </w:rPr>
        <w:t>парный</w:t>
      </w:r>
      <w:r w:rsidRPr="00051DF7">
        <w:rPr>
          <w:rFonts w:ascii="Times New Roman" w:hAnsi="Times New Roman" w:cs="Times New Roman"/>
          <w:sz w:val="28"/>
          <w:szCs w:val="28"/>
        </w:rPr>
        <w:t xml:space="preserve"> двойной маятник (TDP).</w:t>
      </w:r>
    </w:p>
    <w:p w14:paraId="6AFF54D1" w14:textId="77777777" w:rsidR="001F14C4" w:rsidRDefault="001F14C4">
      <w:pPr>
        <w:rPr>
          <w:rFonts w:ascii="Times New Roman" w:hAnsi="Times New Roman" w:cs="Times New Roman"/>
          <w:b/>
          <w:sz w:val="32"/>
          <w:szCs w:val="32"/>
        </w:rPr>
      </w:pPr>
      <w:r>
        <w:rPr>
          <w:rFonts w:ascii="Times New Roman" w:hAnsi="Times New Roman" w:cs="Times New Roman"/>
          <w:b/>
          <w:sz w:val="32"/>
          <w:szCs w:val="32"/>
        </w:rPr>
        <w:br w:type="page"/>
      </w:r>
    </w:p>
    <w:p w14:paraId="446FF6B2" w14:textId="0B4ED99F" w:rsidR="00B25F98" w:rsidRPr="00B25F98" w:rsidRDefault="00B25F98" w:rsidP="00B25F98">
      <w:pPr>
        <w:spacing w:line="360" w:lineRule="auto"/>
        <w:rPr>
          <w:rFonts w:ascii="Times New Roman" w:hAnsi="Times New Roman" w:cs="Times New Roman"/>
          <w:b/>
          <w:sz w:val="32"/>
          <w:szCs w:val="32"/>
        </w:rPr>
      </w:pPr>
      <w:r w:rsidRPr="00B25F98">
        <w:rPr>
          <w:rFonts w:ascii="Times New Roman" w:hAnsi="Times New Roman" w:cs="Times New Roman"/>
          <w:b/>
          <w:sz w:val="32"/>
          <w:szCs w:val="32"/>
        </w:rPr>
        <w:lastRenderedPageBreak/>
        <w:t>Концептуальный дизайн робота-экзоскелета</w:t>
      </w:r>
    </w:p>
    <w:p w14:paraId="7D581A64" w14:textId="46E6EDAE" w:rsidR="00B25F98" w:rsidRDefault="00B25F98" w:rsidP="001F14C4">
      <w:pPr>
        <w:spacing w:line="360" w:lineRule="auto"/>
        <w:rPr>
          <w:rFonts w:ascii="Times New Roman" w:hAnsi="Times New Roman" w:cs="Times New Roman"/>
          <w:sz w:val="28"/>
          <w:szCs w:val="28"/>
        </w:rPr>
      </w:pPr>
      <w:r w:rsidRPr="00B25F98">
        <w:rPr>
          <w:rFonts w:ascii="Times New Roman" w:hAnsi="Times New Roman" w:cs="Times New Roman"/>
          <w:sz w:val="28"/>
          <w:szCs w:val="28"/>
        </w:rPr>
        <w:t>В этом исследовании силы реакции между конечностями робота и коленом человека были взяты за эталон, и управление движением робота должно было быть реализовано в соответствии с этим эталонным значением. Датчики измерения силы сконструированного робота расположены на передней и задней части ноги. Таким образом, когда нога начинает двигаться, в этих датчиках будет генерироваться сила реакции, поскольку драйверы робота останутся неподвижными. При попытке переместить ногу человека вперед активируются датчики силы, расположенные на передней поверхности. Со скоростью, определяемой в соответствии с величиной измеренной силы реакции, приводные устройства будут пытаться переместить конечность робота вперед. Водители будут продолжать перемещать робота до тех пор, пока измеренные силы на датчиках передней поверхности не достигнут нуля. Аналогичным образом, если датчики силы на задней стороне почувствуют какое-либо давление, робот двинется назад. Траектория движения рассчитывается по</w:t>
      </w:r>
      <w:r w:rsidR="001F14C4">
        <w:rPr>
          <w:rFonts w:ascii="Times New Roman" w:hAnsi="Times New Roman" w:cs="Times New Roman"/>
          <w:sz w:val="28"/>
          <w:szCs w:val="28"/>
        </w:rPr>
        <w:t xml:space="preserve"> следующему</w:t>
      </w:r>
      <w:r w:rsidRPr="00B25F98">
        <w:rPr>
          <w:rFonts w:ascii="Times New Roman" w:hAnsi="Times New Roman" w:cs="Times New Roman"/>
          <w:sz w:val="28"/>
          <w:szCs w:val="28"/>
        </w:rPr>
        <w:t xml:space="preserve"> алгоритму</w:t>
      </w:r>
      <w:r w:rsidR="001F14C4">
        <w:rPr>
          <w:rFonts w:ascii="Times New Roman" w:hAnsi="Times New Roman" w:cs="Times New Roman"/>
          <w:sz w:val="28"/>
          <w:szCs w:val="28"/>
        </w:rPr>
        <w:t>.</w:t>
      </w:r>
    </w:p>
    <w:p w14:paraId="75CE6DA6" w14:textId="22315095" w:rsidR="00B25F98" w:rsidRPr="00B25F98" w:rsidRDefault="00B25F98" w:rsidP="00B25F98">
      <w:pPr>
        <w:spacing w:line="240" w:lineRule="auto"/>
        <w:rPr>
          <w:rFonts w:ascii="Times New Roman" w:hAnsi="Times New Roman" w:cs="Times New Roman"/>
          <w:sz w:val="28"/>
          <w:szCs w:val="28"/>
        </w:rPr>
      </w:pPr>
      <w:r w:rsidRPr="00B25F98">
        <w:rPr>
          <w:rFonts w:ascii="Times New Roman" w:hAnsi="Times New Roman" w:cs="Times New Roman"/>
          <w:sz w:val="28"/>
          <w:szCs w:val="28"/>
        </w:rPr>
        <w:t>Алгоритм: получение траектории движения по датчику силы</w:t>
      </w:r>
    </w:p>
    <w:p w14:paraId="013050A2" w14:textId="289939D8" w:rsidR="00B25F98" w:rsidRPr="00B25F98" w:rsidRDefault="00B25F98" w:rsidP="00B25F98">
      <w:pPr>
        <w:spacing w:line="240" w:lineRule="auto"/>
        <w:rPr>
          <w:rFonts w:ascii="Times New Roman" w:hAnsi="Times New Roman" w:cs="Times New Roman"/>
          <w:sz w:val="28"/>
          <w:szCs w:val="28"/>
        </w:rPr>
      </w:pPr>
      <w:r w:rsidRPr="00B25F98">
        <w:rPr>
          <w:rFonts w:ascii="Times New Roman" w:hAnsi="Times New Roman" w:cs="Times New Roman"/>
          <w:sz w:val="28"/>
          <w:szCs w:val="28"/>
          <w:lang w:val="en-US"/>
        </w:rPr>
        <w:t>I</w:t>
      </w:r>
      <w:r w:rsidRPr="00B25F98">
        <w:rPr>
          <w:rFonts w:ascii="Times New Roman" w:hAnsi="Times New Roman" w:cs="Times New Roman"/>
          <w:sz w:val="28"/>
          <w:szCs w:val="28"/>
        </w:rPr>
        <w:t>_</w:t>
      </w:r>
      <w:r w:rsidRPr="00B25F98">
        <w:rPr>
          <w:rFonts w:ascii="Times New Roman" w:hAnsi="Times New Roman" w:cs="Times New Roman"/>
          <w:sz w:val="28"/>
          <w:szCs w:val="28"/>
          <w:lang w:val="en-US"/>
        </w:rPr>
        <w:t>Force</w:t>
      </w:r>
      <w:r w:rsidR="001F14C4">
        <w:rPr>
          <w:rFonts w:ascii="Times New Roman" w:hAnsi="Times New Roman" w:cs="Times New Roman"/>
          <w:sz w:val="28"/>
          <w:szCs w:val="28"/>
        </w:rPr>
        <w:t xml:space="preserve"> -</w:t>
      </w:r>
      <w:r w:rsidRPr="00B25F98">
        <w:rPr>
          <w:rFonts w:ascii="Times New Roman" w:hAnsi="Times New Roman" w:cs="Times New Roman"/>
          <w:sz w:val="28"/>
          <w:szCs w:val="28"/>
        </w:rPr>
        <w:t xml:space="preserve"> </w:t>
      </w:r>
      <w:r w:rsidR="001F14C4">
        <w:rPr>
          <w:rFonts w:ascii="Times New Roman" w:hAnsi="Times New Roman" w:cs="Times New Roman"/>
          <w:sz w:val="28"/>
          <w:szCs w:val="28"/>
        </w:rPr>
        <w:t>н</w:t>
      </w:r>
      <w:r w:rsidRPr="00B25F98">
        <w:rPr>
          <w:rFonts w:ascii="Times New Roman" w:hAnsi="Times New Roman" w:cs="Times New Roman"/>
          <w:sz w:val="28"/>
          <w:szCs w:val="28"/>
        </w:rPr>
        <w:t>ачальное значение датчика силы, когда нога не двигается</w:t>
      </w:r>
    </w:p>
    <w:p w14:paraId="4E9E2E2F" w14:textId="7BF0A858" w:rsidR="00B25F98" w:rsidRPr="00B25F98" w:rsidRDefault="00B25F98" w:rsidP="00B25F98">
      <w:pPr>
        <w:spacing w:line="240" w:lineRule="auto"/>
        <w:rPr>
          <w:rFonts w:ascii="Times New Roman" w:hAnsi="Times New Roman" w:cs="Times New Roman"/>
          <w:sz w:val="28"/>
          <w:szCs w:val="28"/>
        </w:rPr>
      </w:pPr>
      <w:r w:rsidRPr="00B25F98">
        <w:rPr>
          <w:rFonts w:ascii="Times New Roman" w:hAnsi="Times New Roman" w:cs="Times New Roman"/>
          <w:sz w:val="28"/>
          <w:szCs w:val="28"/>
          <w:lang w:val="en-US"/>
        </w:rPr>
        <w:t>N</w:t>
      </w:r>
      <w:r w:rsidRPr="00B25F98">
        <w:rPr>
          <w:rFonts w:ascii="Times New Roman" w:hAnsi="Times New Roman" w:cs="Times New Roman"/>
          <w:sz w:val="28"/>
          <w:szCs w:val="28"/>
        </w:rPr>
        <w:t xml:space="preserve">_ </w:t>
      </w:r>
      <w:r w:rsidRPr="00B25F98">
        <w:rPr>
          <w:rFonts w:ascii="Times New Roman" w:hAnsi="Times New Roman" w:cs="Times New Roman"/>
          <w:sz w:val="28"/>
          <w:szCs w:val="28"/>
          <w:lang w:val="en-US"/>
        </w:rPr>
        <w:t>Force</w:t>
      </w:r>
      <w:r w:rsidR="001F14C4">
        <w:rPr>
          <w:rFonts w:ascii="Times New Roman" w:hAnsi="Times New Roman" w:cs="Times New Roman"/>
          <w:sz w:val="28"/>
          <w:szCs w:val="28"/>
        </w:rPr>
        <w:t xml:space="preserve"> -</w:t>
      </w:r>
      <w:r w:rsidRPr="00B25F98">
        <w:rPr>
          <w:rFonts w:ascii="Times New Roman" w:hAnsi="Times New Roman" w:cs="Times New Roman"/>
          <w:sz w:val="28"/>
          <w:szCs w:val="28"/>
        </w:rPr>
        <w:t xml:space="preserve"> значение измерения при движении ноги</w:t>
      </w:r>
    </w:p>
    <w:p w14:paraId="255EA255" w14:textId="77777777" w:rsidR="00B25F98" w:rsidRPr="00B25F98" w:rsidRDefault="00B25F98" w:rsidP="00B25F98">
      <w:pPr>
        <w:spacing w:line="240" w:lineRule="auto"/>
        <w:rPr>
          <w:rFonts w:ascii="Times New Roman" w:hAnsi="Times New Roman" w:cs="Times New Roman"/>
          <w:sz w:val="28"/>
          <w:szCs w:val="28"/>
          <w:lang w:val="en-US"/>
        </w:rPr>
      </w:pPr>
      <w:r w:rsidRPr="00B25F98">
        <w:rPr>
          <w:rFonts w:ascii="Times New Roman" w:hAnsi="Times New Roman" w:cs="Times New Roman"/>
          <w:sz w:val="28"/>
          <w:szCs w:val="28"/>
          <w:lang w:val="en-US"/>
        </w:rPr>
        <w:t>reference Initial position When Force=0</w:t>
      </w:r>
    </w:p>
    <w:p w14:paraId="3A8667E1" w14:textId="77777777" w:rsidR="00B25F98" w:rsidRPr="00B25F98" w:rsidRDefault="00B25F98" w:rsidP="00B25F98">
      <w:pPr>
        <w:spacing w:line="240" w:lineRule="auto"/>
        <w:rPr>
          <w:rFonts w:ascii="Times New Roman" w:hAnsi="Times New Roman" w:cs="Times New Roman"/>
          <w:sz w:val="28"/>
          <w:szCs w:val="28"/>
          <w:lang w:val="en-US"/>
        </w:rPr>
      </w:pPr>
      <w:r w:rsidRPr="00B25F98">
        <w:rPr>
          <w:rFonts w:ascii="Times New Roman" w:hAnsi="Times New Roman" w:cs="Times New Roman"/>
          <w:sz w:val="28"/>
          <w:szCs w:val="28"/>
          <w:lang w:val="en-US"/>
        </w:rPr>
        <w:t>while true</w:t>
      </w:r>
    </w:p>
    <w:p w14:paraId="514BE3C6" w14:textId="77DEBDD5" w:rsidR="00B25F98" w:rsidRPr="00B25F98" w:rsidRDefault="00B25F98" w:rsidP="00B25F98">
      <w:pPr>
        <w:spacing w:line="240" w:lineRule="auto"/>
        <w:rPr>
          <w:rFonts w:ascii="Times New Roman" w:hAnsi="Times New Roman" w:cs="Times New Roman"/>
          <w:sz w:val="28"/>
          <w:szCs w:val="28"/>
          <w:lang w:val="en-US"/>
        </w:rPr>
      </w:pPr>
      <w:proofErr w:type="spellStart"/>
      <w:r w:rsidRPr="00B25F98">
        <w:rPr>
          <w:rFonts w:ascii="Times New Roman" w:hAnsi="Times New Roman" w:cs="Times New Roman"/>
          <w:sz w:val="28"/>
          <w:szCs w:val="28"/>
          <w:lang w:val="en-US"/>
        </w:rPr>
        <w:t>Interaction_Force</w:t>
      </w:r>
      <w:proofErr w:type="spellEnd"/>
      <w:r w:rsidR="001F14C4" w:rsidRPr="001F14C4">
        <w:rPr>
          <w:rFonts w:ascii="Times New Roman" w:hAnsi="Times New Roman" w:cs="Times New Roman"/>
          <w:sz w:val="28"/>
          <w:szCs w:val="28"/>
          <w:lang w:val="en-US"/>
        </w:rPr>
        <w:t xml:space="preserve"> </w:t>
      </w:r>
      <w:r w:rsidRPr="00B25F98">
        <w:rPr>
          <w:rFonts w:ascii="Times New Roman" w:hAnsi="Times New Roman" w:cs="Times New Roman"/>
          <w:sz w:val="28"/>
          <w:szCs w:val="28"/>
          <w:lang w:val="en-US"/>
        </w:rPr>
        <w:t>=</w:t>
      </w:r>
      <w:r w:rsidR="001F14C4" w:rsidRPr="001F14C4">
        <w:rPr>
          <w:rFonts w:ascii="Times New Roman" w:hAnsi="Times New Roman" w:cs="Times New Roman"/>
          <w:sz w:val="28"/>
          <w:szCs w:val="28"/>
          <w:lang w:val="en-US"/>
        </w:rPr>
        <w:t xml:space="preserve"> </w:t>
      </w:r>
      <w:proofErr w:type="spellStart"/>
      <w:r w:rsidRPr="00B25F98">
        <w:rPr>
          <w:rFonts w:ascii="Times New Roman" w:hAnsi="Times New Roman" w:cs="Times New Roman"/>
          <w:sz w:val="28"/>
          <w:szCs w:val="28"/>
          <w:lang w:val="en-US"/>
        </w:rPr>
        <w:t>N_Force</w:t>
      </w:r>
      <w:proofErr w:type="spellEnd"/>
      <w:r w:rsidR="001F14C4" w:rsidRPr="001F14C4">
        <w:rPr>
          <w:rFonts w:ascii="Times New Roman" w:hAnsi="Times New Roman" w:cs="Times New Roman"/>
          <w:sz w:val="28"/>
          <w:szCs w:val="28"/>
          <w:lang w:val="en-US"/>
        </w:rPr>
        <w:t xml:space="preserve"> </w:t>
      </w:r>
      <w:r w:rsidRPr="00B25F98">
        <w:rPr>
          <w:rFonts w:ascii="Times New Roman" w:hAnsi="Times New Roman" w:cs="Times New Roman"/>
          <w:sz w:val="28"/>
          <w:szCs w:val="28"/>
          <w:lang w:val="en-US"/>
        </w:rPr>
        <w:t>-</w:t>
      </w:r>
      <w:r w:rsidR="001F14C4" w:rsidRPr="001F14C4">
        <w:rPr>
          <w:rFonts w:ascii="Times New Roman" w:hAnsi="Times New Roman" w:cs="Times New Roman"/>
          <w:sz w:val="28"/>
          <w:szCs w:val="28"/>
          <w:lang w:val="en-US"/>
        </w:rPr>
        <w:t xml:space="preserve"> </w:t>
      </w:r>
      <w:proofErr w:type="spellStart"/>
      <w:r w:rsidRPr="00B25F98">
        <w:rPr>
          <w:rFonts w:ascii="Times New Roman" w:hAnsi="Times New Roman" w:cs="Times New Roman"/>
          <w:sz w:val="28"/>
          <w:szCs w:val="28"/>
          <w:lang w:val="en-US"/>
        </w:rPr>
        <w:t>I_Force</w:t>
      </w:r>
      <w:proofErr w:type="spellEnd"/>
      <w:r w:rsidRPr="00B25F98">
        <w:rPr>
          <w:rFonts w:ascii="Times New Roman" w:hAnsi="Times New Roman" w:cs="Times New Roman"/>
          <w:sz w:val="28"/>
          <w:szCs w:val="28"/>
          <w:lang w:val="en-US"/>
        </w:rPr>
        <w:t>;</w:t>
      </w:r>
    </w:p>
    <w:p w14:paraId="676E163E" w14:textId="378E2C34" w:rsidR="00B25F98" w:rsidRPr="00B25F98" w:rsidRDefault="00B25F98" w:rsidP="00B25F98">
      <w:pPr>
        <w:spacing w:line="240" w:lineRule="auto"/>
        <w:rPr>
          <w:rFonts w:ascii="Times New Roman" w:hAnsi="Times New Roman" w:cs="Times New Roman"/>
          <w:sz w:val="28"/>
          <w:szCs w:val="28"/>
          <w:lang w:val="en-US"/>
        </w:rPr>
      </w:pPr>
      <w:r w:rsidRPr="00B25F98">
        <w:rPr>
          <w:rFonts w:ascii="Times New Roman" w:hAnsi="Times New Roman" w:cs="Times New Roman"/>
          <w:sz w:val="28"/>
          <w:szCs w:val="28"/>
          <w:lang w:val="en-US"/>
        </w:rPr>
        <w:t>if (</w:t>
      </w:r>
      <w:proofErr w:type="spellStart"/>
      <w:r w:rsidRPr="00B25F98">
        <w:rPr>
          <w:rFonts w:ascii="Times New Roman" w:hAnsi="Times New Roman" w:cs="Times New Roman"/>
          <w:sz w:val="28"/>
          <w:szCs w:val="28"/>
          <w:lang w:val="en-US"/>
        </w:rPr>
        <w:t>Interaction_Force</w:t>
      </w:r>
      <w:proofErr w:type="spellEnd"/>
      <w:r w:rsidRPr="00B25F98">
        <w:rPr>
          <w:rFonts w:ascii="Times New Roman" w:hAnsi="Times New Roman" w:cs="Times New Roman"/>
          <w:sz w:val="28"/>
          <w:szCs w:val="28"/>
          <w:lang w:val="en-US"/>
        </w:rPr>
        <w:t>)</w:t>
      </w:r>
      <w:r w:rsidR="001F14C4" w:rsidRPr="001F14C4">
        <w:rPr>
          <w:rFonts w:ascii="Times New Roman" w:hAnsi="Times New Roman" w:cs="Times New Roman"/>
          <w:sz w:val="28"/>
          <w:szCs w:val="28"/>
          <w:lang w:val="en-US"/>
        </w:rPr>
        <w:t xml:space="preserve"> </w:t>
      </w:r>
      <w:r w:rsidRPr="00B25F98">
        <w:rPr>
          <w:rFonts w:ascii="Times New Roman" w:hAnsi="Times New Roman" w:cs="Times New Roman"/>
          <w:sz w:val="28"/>
          <w:szCs w:val="28"/>
          <w:lang w:val="en-US"/>
        </w:rPr>
        <w:t>&gt;</w:t>
      </w:r>
      <w:r w:rsidR="001F14C4" w:rsidRPr="001F14C4">
        <w:rPr>
          <w:rFonts w:ascii="Times New Roman" w:hAnsi="Times New Roman" w:cs="Times New Roman"/>
          <w:sz w:val="28"/>
          <w:szCs w:val="28"/>
          <w:lang w:val="en-US"/>
        </w:rPr>
        <w:t xml:space="preserve"> </w:t>
      </w:r>
      <w:r w:rsidRPr="00B25F98">
        <w:rPr>
          <w:rFonts w:ascii="Times New Roman" w:hAnsi="Times New Roman" w:cs="Times New Roman"/>
          <w:sz w:val="28"/>
          <w:szCs w:val="28"/>
          <w:lang w:val="en-US"/>
        </w:rPr>
        <w:t>0</w:t>
      </w:r>
    </w:p>
    <w:p w14:paraId="05583745" w14:textId="6BB550C0" w:rsidR="00B25F98" w:rsidRPr="00B25F98" w:rsidRDefault="00B25F98" w:rsidP="00B25F98">
      <w:pPr>
        <w:spacing w:line="240" w:lineRule="auto"/>
        <w:rPr>
          <w:rFonts w:ascii="Times New Roman" w:hAnsi="Times New Roman" w:cs="Times New Roman"/>
          <w:sz w:val="28"/>
          <w:szCs w:val="28"/>
          <w:lang w:val="en-US"/>
        </w:rPr>
      </w:pPr>
      <w:r w:rsidRPr="00B25F98">
        <w:rPr>
          <w:rFonts w:ascii="Times New Roman" w:hAnsi="Times New Roman" w:cs="Times New Roman"/>
          <w:sz w:val="28"/>
          <w:szCs w:val="28"/>
          <w:lang w:val="en-US"/>
        </w:rPr>
        <w:t>reference</w:t>
      </w:r>
      <w:r w:rsidR="001F14C4" w:rsidRPr="001F14C4">
        <w:rPr>
          <w:rFonts w:ascii="Times New Roman" w:hAnsi="Times New Roman" w:cs="Times New Roman"/>
          <w:sz w:val="28"/>
          <w:szCs w:val="28"/>
          <w:lang w:val="en-US"/>
        </w:rPr>
        <w:t xml:space="preserve"> </w:t>
      </w:r>
      <w:r w:rsidRPr="00B25F98">
        <w:rPr>
          <w:rFonts w:ascii="Times New Roman" w:hAnsi="Times New Roman" w:cs="Times New Roman"/>
          <w:sz w:val="28"/>
          <w:szCs w:val="28"/>
          <w:lang w:val="en-US"/>
        </w:rPr>
        <w:t>=</w:t>
      </w:r>
      <w:r w:rsidR="001F14C4">
        <w:rPr>
          <w:rFonts w:ascii="Times New Roman" w:hAnsi="Times New Roman" w:cs="Times New Roman"/>
          <w:sz w:val="28"/>
          <w:szCs w:val="28"/>
        </w:rPr>
        <w:t xml:space="preserve"> </w:t>
      </w:r>
      <w:r w:rsidRPr="00B25F98">
        <w:rPr>
          <w:rFonts w:ascii="Times New Roman" w:hAnsi="Times New Roman" w:cs="Times New Roman"/>
          <w:sz w:val="28"/>
          <w:szCs w:val="28"/>
          <w:lang w:val="en-US"/>
        </w:rPr>
        <w:t>reference++;</w:t>
      </w:r>
    </w:p>
    <w:p w14:paraId="244D1761" w14:textId="77777777" w:rsidR="00B25F98" w:rsidRPr="001F14C4" w:rsidRDefault="00B25F98" w:rsidP="00B25F98">
      <w:pPr>
        <w:spacing w:line="240" w:lineRule="auto"/>
        <w:rPr>
          <w:rFonts w:ascii="Times New Roman" w:hAnsi="Times New Roman" w:cs="Times New Roman"/>
          <w:sz w:val="28"/>
          <w:szCs w:val="28"/>
        </w:rPr>
      </w:pPr>
      <w:r w:rsidRPr="00B25F98">
        <w:rPr>
          <w:rFonts w:ascii="Times New Roman" w:hAnsi="Times New Roman" w:cs="Times New Roman"/>
          <w:sz w:val="28"/>
          <w:szCs w:val="28"/>
          <w:lang w:val="en-US"/>
        </w:rPr>
        <w:t>else</w:t>
      </w:r>
    </w:p>
    <w:p w14:paraId="3C869864" w14:textId="45FA1226" w:rsidR="00B25F98" w:rsidRPr="001F14C4" w:rsidRDefault="00B25F98" w:rsidP="00B25F98">
      <w:pPr>
        <w:spacing w:line="240" w:lineRule="auto"/>
        <w:rPr>
          <w:rFonts w:ascii="Times New Roman" w:hAnsi="Times New Roman" w:cs="Times New Roman"/>
          <w:sz w:val="28"/>
          <w:szCs w:val="28"/>
          <w:lang w:val="en-US"/>
        </w:rPr>
      </w:pPr>
      <w:r w:rsidRPr="00B25F98">
        <w:rPr>
          <w:rFonts w:ascii="Times New Roman" w:hAnsi="Times New Roman" w:cs="Times New Roman"/>
          <w:sz w:val="28"/>
          <w:szCs w:val="28"/>
          <w:lang w:val="en-US"/>
        </w:rPr>
        <w:t>reference</w:t>
      </w:r>
      <w:r w:rsidR="001F14C4" w:rsidRPr="001F14C4">
        <w:rPr>
          <w:rFonts w:ascii="Times New Roman" w:hAnsi="Times New Roman" w:cs="Times New Roman"/>
          <w:sz w:val="28"/>
          <w:szCs w:val="28"/>
          <w:lang w:val="en-US"/>
        </w:rPr>
        <w:t xml:space="preserve"> </w:t>
      </w:r>
      <w:r w:rsidRPr="001F14C4">
        <w:rPr>
          <w:rFonts w:ascii="Times New Roman" w:hAnsi="Times New Roman" w:cs="Times New Roman"/>
          <w:sz w:val="28"/>
          <w:szCs w:val="28"/>
          <w:lang w:val="en-US"/>
        </w:rPr>
        <w:t>=</w:t>
      </w:r>
      <w:r w:rsidR="001F14C4" w:rsidRPr="001F14C4">
        <w:rPr>
          <w:rFonts w:ascii="Times New Roman" w:hAnsi="Times New Roman" w:cs="Times New Roman"/>
          <w:sz w:val="28"/>
          <w:szCs w:val="28"/>
          <w:lang w:val="en-US"/>
        </w:rPr>
        <w:t xml:space="preserve"> </w:t>
      </w:r>
      <w:r w:rsidRPr="00B25F98">
        <w:rPr>
          <w:rFonts w:ascii="Times New Roman" w:hAnsi="Times New Roman" w:cs="Times New Roman"/>
          <w:sz w:val="28"/>
          <w:szCs w:val="28"/>
          <w:lang w:val="en-US"/>
        </w:rPr>
        <w:t>reference</w:t>
      </w:r>
      <w:r w:rsidRPr="001F14C4">
        <w:rPr>
          <w:rFonts w:ascii="Times New Roman" w:hAnsi="Times New Roman" w:cs="Times New Roman"/>
          <w:sz w:val="28"/>
          <w:szCs w:val="28"/>
          <w:lang w:val="en-US"/>
        </w:rPr>
        <w:t>--;</w:t>
      </w:r>
    </w:p>
    <w:p w14:paraId="1290F7FE" w14:textId="25971AAA" w:rsidR="00B25F98" w:rsidRPr="001F14C4" w:rsidRDefault="00B25F98" w:rsidP="00B25F98">
      <w:pPr>
        <w:spacing w:line="240" w:lineRule="auto"/>
        <w:rPr>
          <w:rFonts w:ascii="Times New Roman" w:hAnsi="Times New Roman" w:cs="Times New Roman"/>
          <w:sz w:val="28"/>
          <w:szCs w:val="28"/>
          <w:lang w:val="en-US"/>
        </w:rPr>
      </w:pPr>
      <w:r w:rsidRPr="00B25F98">
        <w:rPr>
          <w:rFonts w:ascii="Times New Roman" w:hAnsi="Times New Roman" w:cs="Times New Roman"/>
          <w:sz w:val="28"/>
          <w:szCs w:val="28"/>
          <w:lang w:val="en-US"/>
        </w:rPr>
        <w:t>end</w:t>
      </w:r>
      <w:r w:rsidR="001F14C4" w:rsidRPr="001F14C4">
        <w:rPr>
          <w:rFonts w:ascii="Times New Roman" w:hAnsi="Times New Roman" w:cs="Times New Roman"/>
          <w:sz w:val="28"/>
          <w:szCs w:val="28"/>
          <w:lang w:val="en-US"/>
        </w:rPr>
        <w:t xml:space="preserve"> </w:t>
      </w:r>
      <w:r w:rsidRPr="00B25F98">
        <w:rPr>
          <w:rFonts w:ascii="Times New Roman" w:hAnsi="Times New Roman" w:cs="Times New Roman"/>
          <w:sz w:val="28"/>
          <w:szCs w:val="28"/>
          <w:lang w:val="en-US"/>
        </w:rPr>
        <w:t>if</w:t>
      </w:r>
    </w:p>
    <w:p w14:paraId="5E867F92" w14:textId="30E6C3F3" w:rsidR="00B25F98" w:rsidRPr="001F14C4" w:rsidRDefault="00B25F98" w:rsidP="00B25F98">
      <w:pPr>
        <w:spacing w:line="240" w:lineRule="auto"/>
        <w:rPr>
          <w:rFonts w:ascii="Times New Roman" w:hAnsi="Times New Roman" w:cs="Times New Roman"/>
          <w:sz w:val="28"/>
          <w:szCs w:val="28"/>
          <w:lang w:val="en-US"/>
        </w:rPr>
      </w:pPr>
      <w:r w:rsidRPr="00B25F98">
        <w:rPr>
          <w:rFonts w:ascii="Times New Roman" w:hAnsi="Times New Roman" w:cs="Times New Roman"/>
          <w:sz w:val="28"/>
          <w:szCs w:val="28"/>
          <w:lang w:val="en-US"/>
        </w:rPr>
        <w:t>end</w:t>
      </w:r>
      <w:r w:rsidR="001F14C4" w:rsidRPr="001F14C4">
        <w:rPr>
          <w:rFonts w:ascii="Times New Roman" w:hAnsi="Times New Roman" w:cs="Times New Roman"/>
          <w:sz w:val="28"/>
          <w:szCs w:val="28"/>
          <w:lang w:val="en-US"/>
        </w:rPr>
        <w:t xml:space="preserve"> </w:t>
      </w:r>
      <w:r w:rsidRPr="00B25F98">
        <w:rPr>
          <w:rFonts w:ascii="Times New Roman" w:hAnsi="Times New Roman" w:cs="Times New Roman"/>
          <w:sz w:val="28"/>
          <w:szCs w:val="28"/>
          <w:lang w:val="en-US"/>
        </w:rPr>
        <w:t>while</w:t>
      </w:r>
    </w:p>
    <w:p w14:paraId="6177A7DE" w14:textId="77777777" w:rsidR="00B25F98" w:rsidRPr="00B25F98" w:rsidRDefault="00B25F98" w:rsidP="00B25F98">
      <w:pPr>
        <w:spacing w:line="360" w:lineRule="auto"/>
        <w:rPr>
          <w:rFonts w:ascii="Times New Roman" w:hAnsi="Times New Roman" w:cs="Times New Roman"/>
          <w:b/>
          <w:sz w:val="32"/>
          <w:szCs w:val="32"/>
        </w:rPr>
      </w:pPr>
      <w:r w:rsidRPr="00B25F98">
        <w:rPr>
          <w:rFonts w:ascii="Times New Roman" w:hAnsi="Times New Roman" w:cs="Times New Roman"/>
          <w:b/>
          <w:sz w:val="32"/>
          <w:szCs w:val="32"/>
        </w:rPr>
        <w:lastRenderedPageBreak/>
        <w:t>Математическая модель человеческой ноги и человеческого робота-усилителя</w:t>
      </w:r>
    </w:p>
    <w:p w14:paraId="7B93E06A" w14:textId="69E96B5C" w:rsidR="00B25F98" w:rsidRDefault="00B25F98" w:rsidP="00B25F98">
      <w:pPr>
        <w:spacing w:line="360" w:lineRule="auto"/>
        <w:rPr>
          <w:rFonts w:ascii="Times New Roman" w:hAnsi="Times New Roman" w:cs="Times New Roman"/>
          <w:sz w:val="28"/>
          <w:szCs w:val="28"/>
          <w:lang w:val="en-US"/>
        </w:rPr>
      </w:pPr>
      <w:r w:rsidRPr="00B25F98">
        <w:rPr>
          <w:rFonts w:ascii="Times New Roman" w:hAnsi="Times New Roman" w:cs="Times New Roman"/>
          <w:sz w:val="28"/>
          <w:szCs w:val="28"/>
        </w:rPr>
        <w:t xml:space="preserve">Необходима математическая модель, раскрывающая взаимодействие человека и робота. Кинематическая диаграмма, отражающая физическую модель человеческой ноги и экзоскелета, показана на рисунке 2. Углы конечностей обозначены </w:t>
      </w:r>
      <w:proofErr w:type="spellStart"/>
      <w:r w:rsidRPr="00B25F98">
        <w:rPr>
          <w:rFonts w:ascii="Times New Roman" w:hAnsi="Times New Roman" w:cs="Times New Roman"/>
          <w:sz w:val="28"/>
          <w:szCs w:val="28"/>
          <w:lang w:val="en-US"/>
        </w:rPr>
        <w:t>θi</w:t>
      </w:r>
      <w:proofErr w:type="spellEnd"/>
      <w:r w:rsidRPr="00B25F98">
        <w:rPr>
          <w:rFonts w:ascii="Times New Roman" w:hAnsi="Times New Roman" w:cs="Times New Roman"/>
          <w:sz w:val="28"/>
          <w:szCs w:val="28"/>
        </w:rPr>
        <w:t xml:space="preserve">, массы - </w:t>
      </w:r>
      <w:r w:rsidRPr="00B25F98">
        <w:rPr>
          <w:rFonts w:ascii="Times New Roman" w:hAnsi="Times New Roman" w:cs="Times New Roman"/>
          <w:sz w:val="28"/>
          <w:szCs w:val="28"/>
          <w:lang w:val="en-US"/>
        </w:rPr>
        <w:t>mi</w:t>
      </w:r>
      <w:r w:rsidRPr="00B25F98">
        <w:rPr>
          <w:rFonts w:ascii="Times New Roman" w:hAnsi="Times New Roman" w:cs="Times New Roman"/>
          <w:sz w:val="28"/>
          <w:szCs w:val="28"/>
        </w:rPr>
        <w:t xml:space="preserve">, длины - </w:t>
      </w:r>
      <w:r w:rsidRPr="00B25F98">
        <w:rPr>
          <w:rFonts w:ascii="Times New Roman" w:hAnsi="Times New Roman" w:cs="Times New Roman"/>
          <w:sz w:val="28"/>
          <w:szCs w:val="28"/>
          <w:lang w:val="en-US"/>
        </w:rPr>
        <w:t>li</w:t>
      </w:r>
      <w:r w:rsidRPr="00B25F98">
        <w:rPr>
          <w:rFonts w:ascii="Times New Roman" w:hAnsi="Times New Roman" w:cs="Times New Roman"/>
          <w:sz w:val="28"/>
          <w:szCs w:val="28"/>
        </w:rPr>
        <w:t xml:space="preserve">, а центры тяжести - </w:t>
      </w:r>
      <w:r w:rsidRPr="00B25F98">
        <w:rPr>
          <w:rFonts w:ascii="Times New Roman" w:hAnsi="Times New Roman" w:cs="Times New Roman"/>
          <w:sz w:val="28"/>
          <w:szCs w:val="28"/>
          <w:lang w:val="en-US"/>
        </w:rPr>
        <w:t>Gi</w:t>
      </w:r>
      <w:r w:rsidRPr="00B25F98">
        <w:rPr>
          <w:rFonts w:ascii="Times New Roman" w:hAnsi="Times New Roman" w:cs="Times New Roman"/>
          <w:sz w:val="28"/>
          <w:szCs w:val="28"/>
        </w:rPr>
        <w:t xml:space="preserve">. Пружинные элементы </w:t>
      </w:r>
      <w:r w:rsidRPr="00B25F98">
        <w:rPr>
          <w:rFonts w:ascii="Times New Roman" w:hAnsi="Times New Roman" w:cs="Times New Roman"/>
          <w:sz w:val="28"/>
          <w:szCs w:val="28"/>
          <w:lang w:val="en-US"/>
        </w:rPr>
        <w:t>k</w:t>
      </w:r>
      <w:r w:rsidRPr="00B25F98">
        <w:rPr>
          <w:rFonts w:ascii="Times New Roman" w:hAnsi="Times New Roman" w:cs="Times New Roman"/>
          <w:sz w:val="28"/>
          <w:szCs w:val="28"/>
        </w:rPr>
        <w:t xml:space="preserve">1 и </w:t>
      </w:r>
      <w:r w:rsidRPr="00B25F98">
        <w:rPr>
          <w:rFonts w:ascii="Times New Roman" w:hAnsi="Times New Roman" w:cs="Times New Roman"/>
          <w:sz w:val="28"/>
          <w:szCs w:val="28"/>
          <w:lang w:val="en-US"/>
        </w:rPr>
        <w:t>k</w:t>
      </w:r>
      <w:r w:rsidRPr="00B25F98">
        <w:rPr>
          <w:rFonts w:ascii="Times New Roman" w:hAnsi="Times New Roman" w:cs="Times New Roman"/>
          <w:sz w:val="28"/>
          <w:szCs w:val="28"/>
        </w:rPr>
        <w:t xml:space="preserve">2 в модели представляют собой датчики силы, которые измеряют силы реакции. </w:t>
      </w:r>
      <w:proofErr w:type="spellStart"/>
      <w:r w:rsidRPr="00B25F98">
        <w:rPr>
          <w:rFonts w:ascii="Times New Roman" w:hAnsi="Times New Roman" w:cs="Times New Roman"/>
          <w:sz w:val="28"/>
          <w:szCs w:val="28"/>
          <w:lang w:val="en-US"/>
        </w:rPr>
        <w:t>Все</w:t>
      </w:r>
      <w:proofErr w:type="spellEnd"/>
      <w:r w:rsidRPr="00B25F98">
        <w:rPr>
          <w:rFonts w:ascii="Times New Roman" w:hAnsi="Times New Roman" w:cs="Times New Roman"/>
          <w:sz w:val="28"/>
          <w:szCs w:val="28"/>
          <w:lang w:val="en-US"/>
        </w:rPr>
        <w:t xml:space="preserve"> </w:t>
      </w:r>
      <w:proofErr w:type="spellStart"/>
      <w:r w:rsidRPr="00B25F98">
        <w:rPr>
          <w:rFonts w:ascii="Times New Roman" w:hAnsi="Times New Roman" w:cs="Times New Roman"/>
          <w:sz w:val="28"/>
          <w:szCs w:val="28"/>
          <w:lang w:val="en-US"/>
        </w:rPr>
        <w:t>углы</w:t>
      </w:r>
      <w:proofErr w:type="spellEnd"/>
      <w:r w:rsidRPr="00B25F98">
        <w:rPr>
          <w:rFonts w:ascii="Times New Roman" w:hAnsi="Times New Roman" w:cs="Times New Roman"/>
          <w:sz w:val="28"/>
          <w:szCs w:val="28"/>
          <w:lang w:val="en-US"/>
        </w:rPr>
        <w:t xml:space="preserve"> </w:t>
      </w:r>
      <w:proofErr w:type="spellStart"/>
      <w:r w:rsidRPr="00B25F98">
        <w:rPr>
          <w:rFonts w:ascii="Times New Roman" w:hAnsi="Times New Roman" w:cs="Times New Roman"/>
          <w:sz w:val="28"/>
          <w:szCs w:val="28"/>
          <w:lang w:val="en-US"/>
        </w:rPr>
        <w:t>были</w:t>
      </w:r>
      <w:proofErr w:type="spellEnd"/>
      <w:r w:rsidRPr="00B25F98">
        <w:rPr>
          <w:rFonts w:ascii="Times New Roman" w:hAnsi="Times New Roman" w:cs="Times New Roman"/>
          <w:sz w:val="28"/>
          <w:szCs w:val="28"/>
          <w:lang w:val="en-US"/>
        </w:rPr>
        <w:t xml:space="preserve"> </w:t>
      </w:r>
      <w:proofErr w:type="spellStart"/>
      <w:r w:rsidRPr="00B25F98">
        <w:rPr>
          <w:rFonts w:ascii="Times New Roman" w:hAnsi="Times New Roman" w:cs="Times New Roman"/>
          <w:sz w:val="28"/>
          <w:szCs w:val="28"/>
          <w:lang w:val="en-US"/>
        </w:rPr>
        <w:t>привязаны</w:t>
      </w:r>
      <w:proofErr w:type="spellEnd"/>
      <w:r w:rsidRPr="00B25F98">
        <w:rPr>
          <w:rFonts w:ascii="Times New Roman" w:hAnsi="Times New Roman" w:cs="Times New Roman"/>
          <w:sz w:val="28"/>
          <w:szCs w:val="28"/>
          <w:lang w:val="en-US"/>
        </w:rPr>
        <w:t xml:space="preserve"> к </w:t>
      </w:r>
      <w:proofErr w:type="spellStart"/>
      <w:r w:rsidRPr="00B25F98">
        <w:rPr>
          <w:rFonts w:ascii="Times New Roman" w:hAnsi="Times New Roman" w:cs="Times New Roman"/>
          <w:sz w:val="28"/>
          <w:szCs w:val="28"/>
          <w:lang w:val="en-US"/>
        </w:rPr>
        <w:t>вертикальной</w:t>
      </w:r>
      <w:proofErr w:type="spellEnd"/>
      <w:r w:rsidRPr="00B25F98">
        <w:rPr>
          <w:rFonts w:ascii="Times New Roman" w:hAnsi="Times New Roman" w:cs="Times New Roman"/>
          <w:sz w:val="28"/>
          <w:szCs w:val="28"/>
          <w:lang w:val="en-US"/>
        </w:rPr>
        <w:t xml:space="preserve"> </w:t>
      </w:r>
      <w:proofErr w:type="spellStart"/>
      <w:r w:rsidRPr="00B25F98">
        <w:rPr>
          <w:rFonts w:ascii="Times New Roman" w:hAnsi="Times New Roman" w:cs="Times New Roman"/>
          <w:sz w:val="28"/>
          <w:szCs w:val="28"/>
          <w:lang w:val="en-US"/>
        </w:rPr>
        <w:t>оси</w:t>
      </w:r>
      <w:proofErr w:type="spellEnd"/>
      <w:r w:rsidRPr="00B25F98">
        <w:rPr>
          <w:rFonts w:ascii="Times New Roman" w:hAnsi="Times New Roman" w:cs="Times New Roman"/>
          <w:sz w:val="28"/>
          <w:szCs w:val="28"/>
          <w:lang w:val="en-US"/>
        </w:rPr>
        <w:t>.</w:t>
      </w:r>
    </w:p>
    <w:p w14:paraId="64BD799A" w14:textId="77777777" w:rsidR="00B25F98" w:rsidRDefault="00B25F98" w:rsidP="00B25F98">
      <w:pPr>
        <w:keepNext/>
        <w:spacing w:line="360" w:lineRule="auto"/>
        <w:jc w:val="center"/>
      </w:pPr>
      <w:r w:rsidRPr="00B25F98">
        <w:rPr>
          <w:rFonts w:ascii="Times New Roman" w:hAnsi="Times New Roman" w:cs="Times New Roman"/>
          <w:noProof/>
          <w:sz w:val="28"/>
          <w:szCs w:val="28"/>
          <w:lang w:val="en-US"/>
        </w:rPr>
        <w:drawing>
          <wp:inline distT="0" distB="0" distL="0" distR="0" wp14:anchorId="64E1CEBB" wp14:editId="74A5CE81">
            <wp:extent cx="4295775" cy="34956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3495675"/>
                    </a:xfrm>
                    <a:prstGeom prst="rect">
                      <a:avLst/>
                    </a:prstGeom>
                    <a:noFill/>
                    <a:ln>
                      <a:noFill/>
                    </a:ln>
                  </pic:spPr>
                </pic:pic>
              </a:graphicData>
            </a:graphic>
          </wp:inline>
        </w:drawing>
      </w:r>
    </w:p>
    <w:p w14:paraId="3AC8A062" w14:textId="7F670939" w:rsidR="00B25F98" w:rsidRDefault="00B25F98" w:rsidP="00B25F98">
      <w:pPr>
        <w:pStyle w:val="a3"/>
        <w:jc w:val="center"/>
        <w:rPr>
          <w:rFonts w:ascii="Times New Roman" w:hAnsi="Times New Roman" w:cs="Times New Roman"/>
          <w:i w:val="0"/>
          <w:color w:val="auto"/>
          <w:sz w:val="28"/>
          <w:szCs w:val="28"/>
        </w:rPr>
      </w:pPr>
      <w:r w:rsidRPr="00B25F98">
        <w:rPr>
          <w:rFonts w:ascii="Times New Roman" w:hAnsi="Times New Roman" w:cs="Times New Roman"/>
          <w:i w:val="0"/>
          <w:color w:val="auto"/>
          <w:sz w:val="28"/>
          <w:szCs w:val="28"/>
        </w:rPr>
        <w:t xml:space="preserve">Рис.  </w:t>
      </w:r>
      <w:r w:rsidRPr="00B25F98">
        <w:rPr>
          <w:rFonts w:ascii="Times New Roman" w:hAnsi="Times New Roman" w:cs="Times New Roman"/>
          <w:i w:val="0"/>
          <w:color w:val="auto"/>
          <w:sz w:val="28"/>
          <w:szCs w:val="28"/>
        </w:rPr>
        <w:fldChar w:fldCharType="begin"/>
      </w:r>
      <w:r w:rsidRPr="00B25F98">
        <w:rPr>
          <w:rFonts w:ascii="Times New Roman" w:hAnsi="Times New Roman" w:cs="Times New Roman"/>
          <w:i w:val="0"/>
          <w:color w:val="auto"/>
          <w:sz w:val="28"/>
          <w:szCs w:val="28"/>
        </w:rPr>
        <w:instrText xml:space="preserve"> SEQ Рис._ \* ARABIC </w:instrText>
      </w:r>
      <w:r w:rsidRPr="00B25F98">
        <w:rPr>
          <w:rFonts w:ascii="Times New Roman" w:hAnsi="Times New Roman" w:cs="Times New Roman"/>
          <w:i w:val="0"/>
          <w:color w:val="auto"/>
          <w:sz w:val="28"/>
          <w:szCs w:val="28"/>
        </w:rPr>
        <w:fldChar w:fldCharType="separate"/>
      </w:r>
      <w:r w:rsidR="00460932">
        <w:rPr>
          <w:rFonts w:ascii="Times New Roman" w:hAnsi="Times New Roman" w:cs="Times New Roman"/>
          <w:i w:val="0"/>
          <w:noProof/>
          <w:color w:val="auto"/>
          <w:sz w:val="28"/>
          <w:szCs w:val="28"/>
        </w:rPr>
        <w:t>2</w:t>
      </w:r>
      <w:r w:rsidRPr="00B25F98">
        <w:rPr>
          <w:rFonts w:ascii="Times New Roman" w:hAnsi="Times New Roman" w:cs="Times New Roman"/>
          <w:i w:val="0"/>
          <w:color w:val="auto"/>
          <w:sz w:val="28"/>
          <w:szCs w:val="28"/>
        </w:rPr>
        <w:fldChar w:fldCharType="end"/>
      </w:r>
      <w:r w:rsidRPr="00B25F98">
        <w:rPr>
          <w:rFonts w:ascii="Times New Roman" w:hAnsi="Times New Roman" w:cs="Times New Roman"/>
          <w:i w:val="0"/>
          <w:color w:val="auto"/>
          <w:sz w:val="28"/>
          <w:szCs w:val="28"/>
        </w:rPr>
        <w:t xml:space="preserve"> Модель робота и конечности человека.</w:t>
      </w:r>
    </w:p>
    <w:p w14:paraId="40ECE235" w14:textId="5878C534" w:rsidR="00B25F98" w:rsidRDefault="00B25F98" w:rsidP="00B25F98">
      <w:pPr>
        <w:rPr>
          <w:rFonts w:ascii="Times New Roman" w:hAnsi="Times New Roman" w:cs="Times New Roman"/>
          <w:sz w:val="28"/>
          <w:szCs w:val="28"/>
        </w:rPr>
      </w:pPr>
      <w:r w:rsidRPr="00B25F98">
        <w:rPr>
          <w:rFonts w:ascii="Times New Roman" w:hAnsi="Times New Roman" w:cs="Times New Roman"/>
          <w:sz w:val="28"/>
          <w:szCs w:val="28"/>
        </w:rPr>
        <w:t>При построении математической модели используется метод уравнений Лагранжа [22].</w:t>
      </w:r>
    </w:p>
    <w:p w14:paraId="2C3252BA" w14:textId="307FF679" w:rsidR="00B25F98" w:rsidRDefault="00B25F98" w:rsidP="00B25F98">
      <w:pPr>
        <w:rPr>
          <w:rFonts w:ascii="Times New Roman" w:hAnsi="Times New Roman" w:cs="Times New Roman"/>
          <w:sz w:val="28"/>
          <w:szCs w:val="28"/>
        </w:rPr>
      </w:pPr>
      <w:r w:rsidRPr="00B25F98">
        <w:rPr>
          <w:rFonts w:ascii="Times New Roman" w:hAnsi="Times New Roman" w:cs="Times New Roman"/>
          <w:noProof/>
          <w:sz w:val="28"/>
          <w:szCs w:val="28"/>
        </w:rPr>
        <w:drawing>
          <wp:inline distT="0" distB="0" distL="0" distR="0" wp14:anchorId="0AF5FD2C" wp14:editId="135A63B6">
            <wp:extent cx="2314575" cy="876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4575" cy="876300"/>
                    </a:xfrm>
                    <a:prstGeom prst="rect">
                      <a:avLst/>
                    </a:prstGeom>
                    <a:noFill/>
                    <a:ln>
                      <a:noFill/>
                    </a:ln>
                  </pic:spPr>
                </pic:pic>
              </a:graphicData>
            </a:graphic>
          </wp:inline>
        </w:drawing>
      </w:r>
    </w:p>
    <w:p w14:paraId="6FFE970D" w14:textId="00023FCE" w:rsidR="00B25F98" w:rsidRPr="00B25F98" w:rsidRDefault="00B25F98" w:rsidP="00B25F98">
      <w:pPr>
        <w:rPr>
          <w:rFonts w:ascii="Times New Roman" w:hAnsi="Times New Roman" w:cs="Times New Roman"/>
          <w:sz w:val="28"/>
          <w:szCs w:val="28"/>
        </w:rPr>
      </w:pPr>
      <w:r w:rsidRPr="00B25F98">
        <w:rPr>
          <w:rFonts w:ascii="Times New Roman" w:hAnsi="Times New Roman" w:cs="Times New Roman"/>
          <w:sz w:val="28"/>
          <w:szCs w:val="28"/>
        </w:rPr>
        <w:t>Где T обозначает кинетическую, а V - потенциальную энергию, а - момент, который должен быть приложен к суставу.</w:t>
      </w:r>
    </w:p>
    <w:p w14:paraId="11C65126" w14:textId="71566174"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noProof/>
          <w:sz w:val="28"/>
          <w:szCs w:val="28"/>
        </w:rPr>
        <w:lastRenderedPageBreak/>
        <w:drawing>
          <wp:inline distT="0" distB="0" distL="0" distR="0" wp14:anchorId="3EC16174" wp14:editId="7CD74536">
            <wp:extent cx="4486275" cy="11906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1190625"/>
                    </a:xfrm>
                    <a:prstGeom prst="rect">
                      <a:avLst/>
                    </a:prstGeom>
                    <a:noFill/>
                    <a:ln>
                      <a:noFill/>
                    </a:ln>
                  </pic:spPr>
                </pic:pic>
              </a:graphicData>
            </a:graphic>
          </wp:inline>
        </w:drawing>
      </w:r>
    </w:p>
    <w:p w14:paraId="19E59202" w14:textId="0CBB78AF" w:rsidR="00B25F98" w:rsidRDefault="00B25F98" w:rsidP="00B25F98">
      <w:pPr>
        <w:spacing w:line="360" w:lineRule="auto"/>
        <w:rPr>
          <w:rFonts w:ascii="Times New Roman" w:hAnsi="Times New Roman" w:cs="Times New Roman"/>
          <w:sz w:val="28"/>
          <w:szCs w:val="28"/>
        </w:rPr>
      </w:pPr>
      <w:proofErr w:type="spellStart"/>
      <w:r w:rsidRPr="00B25F98">
        <w:rPr>
          <w:rFonts w:ascii="Times New Roman" w:hAnsi="Times New Roman" w:cs="Times New Roman"/>
          <w:sz w:val="28"/>
          <w:szCs w:val="28"/>
        </w:rPr>
        <w:t>Jhu</w:t>
      </w:r>
      <w:proofErr w:type="spellEnd"/>
      <w:r w:rsidRPr="00B25F98">
        <w:rPr>
          <w:rFonts w:ascii="Times New Roman" w:hAnsi="Times New Roman" w:cs="Times New Roman"/>
          <w:sz w:val="28"/>
          <w:szCs w:val="28"/>
        </w:rPr>
        <w:t xml:space="preserve"> в уравнении 3 показывает матрицу Якоби человеческой ноги, </w:t>
      </w:r>
      <w:proofErr w:type="spellStart"/>
      <w:r w:rsidRPr="00B25F98">
        <w:rPr>
          <w:rFonts w:ascii="Times New Roman" w:hAnsi="Times New Roman" w:cs="Times New Roman"/>
          <w:sz w:val="28"/>
          <w:szCs w:val="28"/>
        </w:rPr>
        <w:t>Fxhu</w:t>
      </w:r>
      <w:proofErr w:type="spellEnd"/>
      <w:r w:rsidRPr="00B25F98">
        <w:rPr>
          <w:rFonts w:ascii="Times New Roman" w:hAnsi="Times New Roman" w:cs="Times New Roman"/>
          <w:sz w:val="28"/>
          <w:szCs w:val="28"/>
        </w:rPr>
        <w:t xml:space="preserve"> </w:t>
      </w:r>
      <w:proofErr w:type="gramStart"/>
      <w:r w:rsidRPr="00B25F98">
        <w:rPr>
          <w:rFonts w:ascii="Times New Roman" w:hAnsi="Times New Roman" w:cs="Times New Roman"/>
          <w:sz w:val="28"/>
          <w:szCs w:val="28"/>
        </w:rPr>
        <w:t>- это</w:t>
      </w:r>
      <w:proofErr w:type="gramEnd"/>
      <w:r w:rsidRPr="00B25F98">
        <w:rPr>
          <w:rFonts w:ascii="Times New Roman" w:hAnsi="Times New Roman" w:cs="Times New Roman"/>
          <w:sz w:val="28"/>
          <w:szCs w:val="28"/>
        </w:rPr>
        <w:t xml:space="preserve"> сила, приложенная к пятке человека в направлении x, а </w:t>
      </w:r>
      <w:proofErr w:type="spellStart"/>
      <w:r w:rsidRPr="00B25F98">
        <w:rPr>
          <w:rFonts w:ascii="Times New Roman" w:hAnsi="Times New Roman" w:cs="Times New Roman"/>
          <w:sz w:val="28"/>
          <w:szCs w:val="28"/>
        </w:rPr>
        <w:t>Fyhu</w:t>
      </w:r>
      <w:proofErr w:type="spellEnd"/>
      <w:r w:rsidRPr="00B25F98">
        <w:rPr>
          <w:rFonts w:ascii="Times New Roman" w:hAnsi="Times New Roman" w:cs="Times New Roman"/>
          <w:sz w:val="28"/>
          <w:szCs w:val="28"/>
        </w:rPr>
        <w:t xml:space="preserve"> - сила, приложенная к пятке человека в направлении y. Матрица Якоба</w:t>
      </w:r>
      <w:r>
        <w:rPr>
          <w:rFonts w:ascii="Times New Roman" w:hAnsi="Times New Roman" w:cs="Times New Roman"/>
          <w:sz w:val="28"/>
          <w:szCs w:val="28"/>
        </w:rPr>
        <w:t xml:space="preserve"> </w:t>
      </w:r>
      <w:r w:rsidRPr="00B25F98">
        <w:rPr>
          <w:rFonts w:ascii="Times New Roman" w:hAnsi="Times New Roman" w:cs="Times New Roman"/>
          <w:sz w:val="28"/>
          <w:szCs w:val="28"/>
        </w:rPr>
        <w:t>человеческой ноги и конечностей робота выглядит следующим образом:</w:t>
      </w:r>
    </w:p>
    <w:p w14:paraId="0F117AF0" w14:textId="64D44052"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noProof/>
          <w:sz w:val="28"/>
          <w:szCs w:val="28"/>
        </w:rPr>
        <w:drawing>
          <wp:inline distT="0" distB="0" distL="0" distR="0" wp14:anchorId="5B789692" wp14:editId="367872C0">
            <wp:extent cx="4562475" cy="1171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1171575"/>
                    </a:xfrm>
                    <a:prstGeom prst="rect">
                      <a:avLst/>
                    </a:prstGeom>
                    <a:noFill/>
                    <a:ln>
                      <a:noFill/>
                    </a:ln>
                  </pic:spPr>
                </pic:pic>
              </a:graphicData>
            </a:graphic>
          </wp:inline>
        </w:drawing>
      </w:r>
    </w:p>
    <w:p w14:paraId="3DB46EDE" w14:textId="292A5B28"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sz w:val="28"/>
          <w:szCs w:val="28"/>
        </w:rPr>
        <w:t>Выражения кинетической и потенциальной энергии для ноги человека можно записать следующим образом:</w:t>
      </w:r>
    </w:p>
    <w:p w14:paraId="58F7CA4C" w14:textId="163FAA60"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noProof/>
          <w:sz w:val="28"/>
          <w:szCs w:val="28"/>
        </w:rPr>
        <w:drawing>
          <wp:inline distT="0" distB="0" distL="0" distR="0" wp14:anchorId="78690115" wp14:editId="0B9CD7E7">
            <wp:extent cx="4181475" cy="4476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447675"/>
                    </a:xfrm>
                    <a:prstGeom prst="rect">
                      <a:avLst/>
                    </a:prstGeom>
                    <a:noFill/>
                    <a:ln>
                      <a:noFill/>
                    </a:ln>
                  </pic:spPr>
                </pic:pic>
              </a:graphicData>
            </a:graphic>
          </wp:inline>
        </w:drawing>
      </w:r>
      <w:r w:rsidRPr="00B25F98">
        <w:rPr>
          <w:rFonts w:ascii="Times New Roman" w:hAnsi="Times New Roman" w:cs="Times New Roman"/>
          <w:sz w:val="28"/>
          <w:szCs w:val="28"/>
        </w:rPr>
        <w:t xml:space="preserve"> </w:t>
      </w:r>
      <w:r w:rsidRPr="00B25F98">
        <w:rPr>
          <w:rFonts w:ascii="Times New Roman" w:hAnsi="Times New Roman" w:cs="Times New Roman"/>
          <w:noProof/>
          <w:sz w:val="28"/>
          <w:szCs w:val="28"/>
        </w:rPr>
        <w:drawing>
          <wp:inline distT="0" distB="0" distL="0" distR="0" wp14:anchorId="3B1D2B9A" wp14:editId="480C4411">
            <wp:extent cx="3419475" cy="962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962025"/>
                    </a:xfrm>
                    <a:prstGeom prst="rect">
                      <a:avLst/>
                    </a:prstGeom>
                    <a:noFill/>
                    <a:ln>
                      <a:noFill/>
                    </a:ln>
                  </pic:spPr>
                </pic:pic>
              </a:graphicData>
            </a:graphic>
          </wp:inline>
        </w:drawing>
      </w:r>
    </w:p>
    <w:p w14:paraId="2377E82A" w14:textId="3377196F"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sz w:val="28"/>
          <w:szCs w:val="28"/>
        </w:rPr>
        <w:t>Отсюда функцию Лагранжа можно получить следующим образом:</w:t>
      </w:r>
    </w:p>
    <w:p w14:paraId="7B179641" w14:textId="34F51F5A"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noProof/>
          <w:sz w:val="28"/>
          <w:szCs w:val="28"/>
        </w:rPr>
        <w:drawing>
          <wp:inline distT="0" distB="0" distL="0" distR="0" wp14:anchorId="637FC0DC" wp14:editId="59A69019">
            <wp:extent cx="4295775" cy="12001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1200150"/>
                    </a:xfrm>
                    <a:prstGeom prst="rect">
                      <a:avLst/>
                    </a:prstGeom>
                    <a:noFill/>
                    <a:ln>
                      <a:noFill/>
                    </a:ln>
                  </pic:spPr>
                </pic:pic>
              </a:graphicData>
            </a:graphic>
          </wp:inline>
        </w:drawing>
      </w:r>
    </w:p>
    <w:p w14:paraId="3AC099D6" w14:textId="6B260A2C"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sz w:val="28"/>
          <w:szCs w:val="28"/>
        </w:rPr>
        <w:t>Полученная функция Лагранжа может быть записана в уравнении (2) и записана в виде матрицы следующим образом после необходимых математических операций.</w:t>
      </w:r>
    </w:p>
    <w:p w14:paraId="2D611CBE" w14:textId="02DC2F75"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noProof/>
          <w:sz w:val="28"/>
          <w:szCs w:val="28"/>
        </w:rPr>
        <w:lastRenderedPageBreak/>
        <w:drawing>
          <wp:inline distT="0" distB="0" distL="0" distR="0" wp14:anchorId="02CC2BBE" wp14:editId="186AE32E">
            <wp:extent cx="5940425" cy="6711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671195"/>
                    </a:xfrm>
                    <a:prstGeom prst="rect">
                      <a:avLst/>
                    </a:prstGeom>
                    <a:noFill/>
                    <a:ln>
                      <a:noFill/>
                    </a:ln>
                  </pic:spPr>
                </pic:pic>
              </a:graphicData>
            </a:graphic>
          </wp:inline>
        </w:drawing>
      </w:r>
    </w:p>
    <w:p w14:paraId="541559C5" w14:textId="124EEE7B"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sz w:val="28"/>
          <w:szCs w:val="28"/>
        </w:rPr>
        <w:t>Точно так же эти операции могут быть выполнены для конечностей робота и могут быть получены следующие выражения.</w:t>
      </w:r>
    </w:p>
    <w:p w14:paraId="791FA1D2" w14:textId="14697E1B"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noProof/>
          <w:sz w:val="28"/>
          <w:szCs w:val="28"/>
        </w:rPr>
        <w:drawing>
          <wp:inline distT="0" distB="0" distL="0" distR="0" wp14:anchorId="704AF7A9" wp14:editId="154508A6">
            <wp:extent cx="5940425" cy="6299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29920"/>
                    </a:xfrm>
                    <a:prstGeom prst="rect">
                      <a:avLst/>
                    </a:prstGeom>
                    <a:noFill/>
                    <a:ln>
                      <a:noFill/>
                    </a:ln>
                  </pic:spPr>
                </pic:pic>
              </a:graphicData>
            </a:graphic>
          </wp:inline>
        </w:drawing>
      </w:r>
    </w:p>
    <w:p w14:paraId="3CB50EAB" w14:textId="77777777" w:rsidR="001F14C4" w:rsidRDefault="001F14C4">
      <w:pPr>
        <w:rPr>
          <w:rFonts w:ascii="Times New Roman" w:hAnsi="Times New Roman" w:cs="Times New Roman"/>
          <w:b/>
          <w:sz w:val="32"/>
          <w:szCs w:val="32"/>
        </w:rPr>
      </w:pPr>
      <w:r>
        <w:rPr>
          <w:rFonts w:ascii="Times New Roman" w:hAnsi="Times New Roman" w:cs="Times New Roman"/>
          <w:b/>
          <w:sz w:val="32"/>
          <w:szCs w:val="32"/>
        </w:rPr>
        <w:br w:type="page"/>
      </w:r>
    </w:p>
    <w:p w14:paraId="5B98D6C1" w14:textId="6065CEA2" w:rsidR="00B25F98" w:rsidRPr="00DB2C55" w:rsidRDefault="00B25F98" w:rsidP="00B25F98">
      <w:pPr>
        <w:spacing w:line="360" w:lineRule="auto"/>
        <w:rPr>
          <w:rFonts w:ascii="Times New Roman" w:hAnsi="Times New Roman" w:cs="Times New Roman"/>
          <w:b/>
          <w:sz w:val="32"/>
          <w:szCs w:val="32"/>
        </w:rPr>
      </w:pPr>
      <w:r w:rsidRPr="00DB2C55">
        <w:rPr>
          <w:rFonts w:ascii="Times New Roman" w:hAnsi="Times New Roman" w:cs="Times New Roman"/>
          <w:b/>
          <w:sz w:val="32"/>
          <w:szCs w:val="32"/>
        </w:rPr>
        <w:lastRenderedPageBreak/>
        <w:t xml:space="preserve">Внедрение системы </w:t>
      </w:r>
      <w:r w:rsidRPr="00DB2C55">
        <w:rPr>
          <w:rFonts w:ascii="Times New Roman" w:hAnsi="Times New Roman" w:cs="Times New Roman"/>
          <w:b/>
          <w:sz w:val="32"/>
          <w:szCs w:val="32"/>
          <w:lang w:val="en-US"/>
        </w:rPr>
        <w:t>PID</w:t>
      </w:r>
      <w:r w:rsidR="00DB2C55" w:rsidRPr="00DB2C55">
        <w:rPr>
          <w:rFonts w:ascii="Times New Roman" w:hAnsi="Times New Roman" w:cs="Times New Roman"/>
          <w:b/>
          <w:sz w:val="32"/>
          <w:szCs w:val="32"/>
        </w:rPr>
        <w:t xml:space="preserve"> </w:t>
      </w:r>
      <w:r w:rsidRPr="00DB2C55">
        <w:rPr>
          <w:rFonts w:ascii="Times New Roman" w:hAnsi="Times New Roman" w:cs="Times New Roman"/>
          <w:b/>
          <w:sz w:val="32"/>
          <w:szCs w:val="32"/>
        </w:rPr>
        <w:t>регулирования</w:t>
      </w:r>
    </w:p>
    <w:p w14:paraId="2E179552" w14:textId="54BA81D5" w:rsidR="00B25F98" w:rsidRDefault="00B25F98" w:rsidP="00B25F98">
      <w:pPr>
        <w:spacing w:line="360" w:lineRule="auto"/>
        <w:rPr>
          <w:rFonts w:ascii="Times New Roman" w:hAnsi="Times New Roman" w:cs="Times New Roman"/>
          <w:sz w:val="28"/>
          <w:szCs w:val="28"/>
        </w:rPr>
      </w:pPr>
      <w:r w:rsidRPr="00B25F98">
        <w:rPr>
          <w:rFonts w:ascii="Times New Roman" w:hAnsi="Times New Roman" w:cs="Times New Roman"/>
          <w:sz w:val="28"/>
          <w:szCs w:val="28"/>
        </w:rPr>
        <w:t xml:space="preserve">Классический метод </w:t>
      </w:r>
      <w:r>
        <w:rPr>
          <w:rFonts w:ascii="Times New Roman" w:hAnsi="Times New Roman" w:cs="Times New Roman"/>
          <w:sz w:val="28"/>
          <w:szCs w:val="28"/>
          <w:lang w:val="en-US"/>
        </w:rPr>
        <w:t>PID</w:t>
      </w:r>
      <w:r w:rsidR="00DB2C55" w:rsidRPr="00DB2C55">
        <w:rPr>
          <w:rFonts w:ascii="Times New Roman" w:hAnsi="Times New Roman" w:cs="Times New Roman"/>
          <w:sz w:val="28"/>
          <w:szCs w:val="28"/>
        </w:rPr>
        <w:t xml:space="preserve"> </w:t>
      </w:r>
      <w:r w:rsidRPr="00B25F98">
        <w:rPr>
          <w:rFonts w:ascii="Times New Roman" w:hAnsi="Times New Roman" w:cs="Times New Roman"/>
          <w:sz w:val="28"/>
          <w:szCs w:val="28"/>
        </w:rPr>
        <w:t>регулировани</w:t>
      </w:r>
      <w:r w:rsidR="00DB2C55">
        <w:rPr>
          <w:rFonts w:ascii="Times New Roman" w:hAnsi="Times New Roman" w:cs="Times New Roman"/>
          <w:sz w:val="28"/>
          <w:szCs w:val="28"/>
        </w:rPr>
        <w:t>е</w:t>
      </w:r>
      <w:r w:rsidRPr="00B25F98">
        <w:rPr>
          <w:rFonts w:ascii="Times New Roman" w:hAnsi="Times New Roman" w:cs="Times New Roman"/>
          <w:sz w:val="28"/>
          <w:szCs w:val="28"/>
        </w:rPr>
        <w:t xml:space="preserve"> - один из наиболее предпочтительных методов управления с обратной связью в системах управления [23,24]. Для оптимальных значений контрольных параметров использовалась методика генетического алгоритма [25-27]. Коэффициенты полученных параметров ПИД-регулирования приведены в таблице 2.</w:t>
      </w:r>
    </w:p>
    <w:p w14:paraId="1213A4D8" w14:textId="4EE21DCA" w:rsidR="00DB2C55" w:rsidRDefault="00DB2C55" w:rsidP="00DB2C55">
      <w:pPr>
        <w:spacing w:line="360" w:lineRule="auto"/>
        <w:jc w:val="right"/>
        <w:rPr>
          <w:rFonts w:ascii="Times New Roman" w:hAnsi="Times New Roman" w:cs="Times New Roman"/>
          <w:sz w:val="28"/>
          <w:szCs w:val="28"/>
        </w:rPr>
      </w:pPr>
      <w:r w:rsidRPr="00DB2C55">
        <w:rPr>
          <w:rFonts w:ascii="Times New Roman" w:hAnsi="Times New Roman" w:cs="Times New Roman"/>
          <w:sz w:val="28"/>
          <w:szCs w:val="28"/>
        </w:rPr>
        <w:t>Таблица 2: Параметры ПИД-регулирования тазобедренных и коленных суставов экзоскелета.</w:t>
      </w:r>
    </w:p>
    <w:tbl>
      <w:tblPr>
        <w:tblStyle w:val="a4"/>
        <w:tblW w:w="0" w:type="auto"/>
        <w:tblLook w:val="04A0" w:firstRow="1" w:lastRow="0" w:firstColumn="1" w:lastColumn="0" w:noHBand="0" w:noVBand="1"/>
      </w:tblPr>
      <w:tblGrid>
        <w:gridCol w:w="2830"/>
        <w:gridCol w:w="1842"/>
        <w:gridCol w:w="2336"/>
        <w:gridCol w:w="2337"/>
      </w:tblGrid>
      <w:tr w:rsidR="00DB2C55" w14:paraId="6BFD922D" w14:textId="77777777" w:rsidTr="00DB2C55">
        <w:tc>
          <w:tcPr>
            <w:tcW w:w="2830" w:type="dxa"/>
          </w:tcPr>
          <w:p w14:paraId="0385EC30" w14:textId="34CD574A" w:rsidR="00DB2C55" w:rsidRPr="00DB2C55" w:rsidRDefault="00DB2C55" w:rsidP="00B25F98">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PID </w:t>
            </w:r>
            <w:r>
              <w:rPr>
                <w:rFonts w:ascii="Times New Roman" w:hAnsi="Times New Roman" w:cs="Times New Roman"/>
                <w:sz w:val="28"/>
                <w:szCs w:val="28"/>
              </w:rPr>
              <w:t>регулирование параметр</w:t>
            </w:r>
          </w:p>
        </w:tc>
        <w:tc>
          <w:tcPr>
            <w:tcW w:w="1842" w:type="dxa"/>
          </w:tcPr>
          <w:p w14:paraId="43C29BBE" w14:textId="78DD7AF7" w:rsidR="00DB2C55" w:rsidRPr="00DB2C55" w:rsidRDefault="00DB2C55" w:rsidP="00B25F9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KP</w:t>
            </w:r>
          </w:p>
        </w:tc>
        <w:tc>
          <w:tcPr>
            <w:tcW w:w="2336" w:type="dxa"/>
          </w:tcPr>
          <w:p w14:paraId="1BDDAB9B" w14:textId="5970D03A" w:rsidR="00DB2C55" w:rsidRPr="00DB2C55" w:rsidRDefault="00DB2C55" w:rsidP="00B25F9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KD</w:t>
            </w:r>
          </w:p>
        </w:tc>
        <w:tc>
          <w:tcPr>
            <w:tcW w:w="2337" w:type="dxa"/>
          </w:tcPr>
          <w:p w14:paraId="220D1C26" w14:textId="57884F7B" w:rsidR="00DB2C55" w:rsidRPr="00DB2C55" w:rsidRDefault="00DB2C55" w:rsidP="00B25F9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KI</w:t>
            </w:r>
          </w:p>
        </w:tc>
      </w:tr>
      <w:tr w:rsidR="00DB2C55" w14:paraId="6E6681D5" w14:textId="77777777" w:rsidTr="00DB2C55">
        <w:tc>
          <w:tcPr>
            <w:tcW w:w="2830" w:type="dxa"/>
          </w:tcPr>
          <w:p w14:paraId="79DDC746" w14:textId="5BF77399" w:rsidR="00DB2C55" w:rsidRDefault="00DB2C55" w:rsidP="00B25F98">
            <w:pPr>
              <w:spacing w:line="360" w:lineRule="auto"/>
              <w:rPr>
                <w:rFonts w:ascii="Times New Roman" w:hAnsi="Times New Roman" w:cs="Times New Roman"/>
                <w:sz w:val="28"/>
                <w:szCs w:val="28"/>
              </w:rPr>
            </w:pPr>
            <w:r w:rsidRPr="00DB2C55">
              <w:rPr>
                <w:rFonts w:ascii="Times New Roman" w:hAnsi="Times New Roman" w:cs="Times New Roman"/>
                <w:sz w:val="28"/>
                <w:szCs w:val="28"/>
              </w:rPr>
              <w:t>Привод бедра</w:t>
            </w:r>
          </w:p>
        </w:tc>
        <w:tc>
          <w:tcPr>
            <w:tcW w:w="1842" w:type="dxa"/>
          </w:tcPr>
          <w:p w14:paraId="4C32BD3E" w14:textId="552BBF0D" w:rsidR="00DB2C55" w:rsidRPr="00DB2C55" w:rsidRDefault="00DB2C55" w:rsidP="00B25F9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336" w:type="dxa"/>
          </w:tcPr>
          <w:p w14:paraId="5192D441" w14:textId="21FED506" w:rsidR="00DB2C55" w:rsidRPr="00DB2C55" w:rsidRDefault="00DB2C55" w:rsidP="00B25F9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0.01</w:t>
            </w:r>
          </w:p>
        </w:tc>
        <w:tc>
          <w:tcPr>
            <w:tcW w:w="2337" w:type="dxa"/>
          </w:tcPr>
          <w:p w14:paraId="08E5AE90" w14:textId="1A15DAD3" w:rsidR="00DB2C55" w:rsidRPr="00DB2C55" w:rsidRDefault="00DB2C55" w:rsidP="00B25F9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DB2C55" w14:paraId="53C347DA" w14:textId="77777777" w:rsidTr="00DB2C55">
        <w:tc>
          <w:tcPr>
            <w:tcW w:w="2830" w:type="dxa"/>
          </w:tcPr>
          <w:p w14:paraId="6D8FB912" w14:textId="19F83537" w:rsidR="00DB2C55" w:rsidRDefault="00DB2C55" w:rsidP="00B25F98">
            <w:pPr>
              <w:spacing w:line="360" w:lineRule="auto"/>
              <w:rPr>
                <w:rFonts w:ascii="Times New Roman" w:hAnsi="Times New Roman" w:cs="Times New Roman"/>
                <w:sz w:val="28"/>
                <w:szCs w:val="28"/>
              </w:rPr>
            </w:pPr>
            <w:r w:rsidRPr="00DB2C55">
              <w:rPr>
                <w:rFonts w:ascii="Times New Roman" w:hAnsi="Times New Roman" w:cs="Times New Roman"/>
                <w:sz w:val="28"/>
                <w:szCs w:val="28"/>
              </w:rPr>
              <w:t>Коленный привод</w:t>
            </w:r>
          </w:p>
        </w:tc>
        <w:tc>
          <w:tcPr>
            <w:tcW w:w="1842" w:type="dxa"/>
          </w:tcPr>
          <w:p w14:paraId="3DBBC892" w14:textId="0A4D4119" w:rsidR="00DB2C55" w:rsidRPr="00DB2C55" w:rsidRDefault="00DB2C55" w:rsidP="00B25F9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336" w:type="dxa"/>
          </w:tcPr>
          <w:p w14:paraId="680A6B91" w14:textId="27B306BA" w:rsidR="00DB2C55" w:rsidRPr="00DB2C55" w:rsidRDefault="00DB2C55" w:rsidP="00B25F9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0.012</w:t>
            </w:r>
          </w:p>
        </w:tc>
        <w:tc>
          <w:tcPr>
            <w:tcW w:w="2337" w:type="dxa"/>
          </w:tcPr>
          <w:p w14:paraId="72CD9468" w14:textId="53789A0B" w:rsidR="00DB2C55" w:rsidRPr="00DB2C55" w:rsidRDefault="00DB2C55" w:rsidP="00B25F98">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r>
    </w:tbl>
    <w:p w14:paraId="00F46C85" w14:textId="77AC4C1C" w:rsidR="00DB2C55" w:rsidRDefault="00DB2C55" w:rsidP="00B25F98">
      <w:pPr>
        <w:spacing w:line="360" w:lineRule="auto"/>
        <w:rPr>
          <w:rFonts w:ascii="Times New Roman" w:hAnsi="Times New Roman" w:cs="Times New Roman"/>
          <w:sz w:val="28"/>
          <w:szCs w:val="28"/>
        </w:rPr>
      </w:pPr>
      <w:r w:rsidRPr="00DB2C55">
        <w:rPr>
          <w:rFonts w:ascii="Times New Roman" w:hAnsi="Times New Roman" w:cs="Times New Roman"/>
          <w:sz w:val="28"/>
          <w:szCs w:val="28"/>
        </w:rPr>
        <w:t>На рисунке 3 показана блок-схема представления, что коэффициенты регулятора оптимизируются методом генетического алгоритма [28-30]. Сумма квадратов ошибок была выбрана в качестве функции пригодности для генетического алгоритма.</w:t>
      </w:r>
    </w:p>
    <w:p w14:paraId="4A12546A" w14:textId="77777777" w:rsidR="00DB2C55" w:rsidRDefault="00DB2C55" w:rsidP="00DB2C55">
      <w:pPr>
        <w:keepNext/>
        <w:spacing w:line="360" w:lineRule="auto"/>
        <w:jc w:val="center"/>
      </w:pPr>
      <w:r w:rsidRPr="00DB2C55">
        <w:rPr>
          <w:rFonts w:ascii="Times New Roman" w:hAnsi="Times New Roman" w:cs="Times New Roman"/>
          <w:noProof/>
          <w:sz w:val="28"/>
          <w:szCs w:val="28"/>
        </w:rPr>
        <w:drawing>
          <wp:inline distT="0" distB="0" distL="0" distR="0" wp14:anchorId="3C745554" wp14:editId="64BE637B">
            <wp:extent cx="4791075" cy="18478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075" cy="1847850"/>
                    </a:xfrm>
                    <a:prstGeom prst="rect">
                      <a:avLst/>
                    </a:prstGeom>
                    <a:noFill/>
                    <a:ln>
                      <a:noFill/>
                    </a:ln>
                  </pic:spPr>
                </pic:pic>
              </a:graphicData>
            </a:graphic>
          </wp:inline>
        </w:drawing>
      </w:r>
    </w:p>
    <w:p w14:paraId="27F0C77C" w14:textId="5C4F5BBF" w:rsidR="00DB2C55" w:rsidRDefault="00DB2C55" w:rsidP="00DB2C55">
      <w:pPr>
        <w:pStyle w:val="a3"/>
        <w:jc w:val="center"/>
        <w:rPr>
          <w:rFonts w:ascii="Times New Roman" w:hAnsi="Times New Roman" w:cs="Times New Roman"/>
          <w:i w:val="0"/>
          <w:color w:val="auto"/>
          <w:sz w:val="28"/>
          <w:szCs w:val="28"/>
        </w:rPr>
      </w:pPr>
      <w:r w:rsidRPr="00DB2C55">
        <w:rPr>
          <w:rFonts w:ascii="Times New Roman" w:hAnsi="Times New Roman" w:cs="Times New Roman"/>
          <w:i w:val="0"/>
          <w:color w:val="auto"/>
          <w:sz w:val="28"/>
          <w:szCs w:val="28"/>
        </w:rPr>
        <w:t xml:space="preserve">Рис.  </w:t>
      </w:r>
      <w:r w:rsidRPr="00DB2C55">
        <w:rPr>
          <w:rFonts w:ascii="Times New Roman" w:hAnsi="Times New Roman" w:cs="Times New Roman"/>
          <w:i w:val="0"/>
          <w:color w:val="auto"/>
          <w:sz w:val="28"/>
          <w:szCs w:val="28"/>
        </w:rPr>
        <w:fldChar w:fldCharType="begin"/>
      </w:r>
      <w:r w:rsidRPr="00DB2C55">
        <w:rPr>
          <w:rFonts w:ascii="Times New Roman" w:hAnsi="Times New Roman" w:cs="Times New Roman"/>
          <w:i w:val="0"/>
          <w:color w:val="auto"/>
          <w:sz w:val="28"/>
          <w:szCs w:val="28"/>
        </w:rPr>
        <w:instrText xml:space="preserve"> SEQ Рис._ \* ARABIC </w:instrText>
      </w:r>
      <w:r w:rsidRPr="00DB2C55">
        <w:rPr>
          <w:rFonts w:ascii="Times New Roman" w:hAnsi="Times New Roman" w:cs="Times New Roman"/>
          <w:i w:val="0"/>
          <w:color w:val="auto"/>
          <w:sz w:val="28"/>
          <w:szCs w:val="28"/>
        </w:rPr>
        <w:fldChar w:fldCharType="separate"/>
      </w:r>
      <w:r w:rsidR="00460932">
        <w:rPr>
          <w:rFonts w:ascii="Times New Roman" w:hAnsi="Times New Roman" w:cs="Times New Roman"/>
          <w:i w:val="0"/>
          <w:noProof/>
          <w:color w:val="auto"/>
          <w:sz w:val="28"/>
          <w:szCs w:val="28"/>
        </w:rPr>
        <w:t>3</w:t>
      </w:r>
      <w:r w:rsidRPr="00DB2C55">
        <w:rPr>
          <w:rFonts w:ascii="Times New Roman" w:hAnsi="Times New Roman" w:cs="Times New Roman"/>
          <w:i w:val="0"/>
          <w:color w:val="auto"/>
          <w:sz w:val="28"/>
          <w:szCs w:val="28"/>
        </w:rPr>
        <w:fldChar w:fldCharType="end"/>
      </w:r>
      <w:r w:rsidRPr="00DB2C55">
        <w:rPr>
          <w:rFonts w:ascii="Times New Roman" w:hAnsi="Times New Roman" w:cs="Times New Roman"/>
          <w:i w:val="0"/>
          <w:color w:val="auto"/>
          <w:sz w:val="28"/>
          <w:szCs w:val="28"/>
        </w:rPr>
        <w:t xml:space="preserve"> Блок-схема оптимизации параметров управления.</w:t>
      </w:r>
    </w:p>
    <w:p w14:paraId="751E47DB" w14:textId="77777777" w:rsidR="001F14C4" w:rsidRDefault="001F14C4">
      <w:pPr>
        <w:rPr>
          <w:rFonts w:ascii="Times New Roman" w:hAnsi="Times New Roman" w:cs="Times New Roman"/>
          <w:b/>
          <w:sz w:val="32"/>
          <w:szCs w:val="32"/>
        </w:rPr>
      </w:pPr>
      <w:r>
        <w:rPr>
          <w:rFonts w:ascii="Times New Roman" w:hAnsi="Times New Roman" w:cs="Times New Roman"/>
          <w:b/>
          <w:sz w:val="32"/>
          <w:szCs w:val="32"/>
        </w:rPr>
        <w:br w:type="page"/>
      </w:r>
    </w:p>
    <w:p w14:paraId="01E42BFC" w14:textId="09008C98" w:rsidR="00DB2C55" w:rsidRPr="00DB2C55" w:rsidRDefault="00DB2C55" w:rsidP="00DB2C55">
      <w:pPr>
        <w:rPr>
          <w:rFonts w:ascii="Times New Roman" w:hAnsi="Times New Roman" w:cs="Times New Roman"/>
          <w:b/>
          <w:sz w:val="32"/>
          <w:szCs w:val="32"/>
        </w:rPr>
      </w:pPr>
      <w:r w:rsidRPr="00DB2C55">
        <w:rPr>
          <w:rFonts w:ascii="Times New Roman" w:hAnsi="Times New Roman" w:cs="Times New Roman"/>
          <w:b/>
          <w:sz w:val="32"/>
          <w:szCs w:val="32"/>
        </w:rPr>
        <w:lastRenderedPageBreak/>
        <w:t>Численное моделирование и интерпретация</w:t>
      </w:r>
    </w:p>
    <w:p w14:paraId="2978155A" w14:textId="77777777" w:rsidR="00DB2C55" w:rsidRPr="00DB2C55" w:rsidRDefault="00DB2C55" w:rsidP="00DB2C55">
      <w:pPr>
        <w:rPr>
          <w:rFonts w:ascii="Times New Roman" w:hAnsi="Times New Roman" w:cs="Times New Roman"/>
          <w:sz w:val="28"/>
          <w:szCs w:val="28"/>
        </w:rPr>
      </w:pPr>
      <w:r w:rsidRPr="00DB2C55">
        <w:rPr>
          <w:rFonts w:ascii="Times New Roman" w:hAnsi="Times New Roman" w:cs="Times New Roman"/>
          <w:sz w:val="28"/>
          <w:szCs w:val="28"/>
        </w:rPr>
        <w:t>Основная цель этого исследования - дать роботу возможность следить за движениями ног при различных нагрузках и нести эти нагрузки, не оставляя ощущения нагрузки на ногу. Чтобы продемонстрировать это достижение, контрольные моменты, которые должны быть приложены к суставам для движения человеческой ноги при моделировании, также получают графически.</w:t>
      </w:r>
    </w:p>
    <w:p w14:paraId="7ED7D704" w14:textId="6DFFBDA5" w:rsidR="00DB2C55" w:rsidRPr="00DB2C55" w:rsidRDefault="00DB2C55" w:rsidP="00DB2C55">
      <w:pPr>
        <w:rPr>
          <w:rFonts w:ascii="Times New Roman" w:hAnsi="Times New Roman" w:cs="Times New Roman"/>
          <w:sz w:val="28"/>
          <w:szCs w:val="28"/>
        </w:rPr>
      </w:pPr>
      <w:r w:rsidRPr="00DB2C55">
        <w:rPr>
          <w:rFonts w:ascii="Times New Roman" w:hAnsi="Times New Roman" w:cs="Times New Roman"/>
          <w:sz w:val="28"/>
          <w:szCs w:val="28"/>
        </w:rPr>
        <w:t xml:space="preserve">При численном моделировании получены 3 различных ситуации. Модель нашего </w:t>
      </w:r>
      <w:proofErr w:type="spellStart"/>
      <w:r w:rsidRPr="00DB2C55">
        <w:rPr>
          <w:rFonts w:ascii="Times New Roman" w:hAnsi="Times New Roman" w:cs="Times New Roman"/>
          <w:sz w:val="28"/>
          <w:szCs w:val="28"/>
        </w:rPr>
        <w:t>экзоскелетного</w:t>
      </w:r>
      <w:proofErr w:type="spellEnd"/>
      <w:r w:rsidRPr="00DB2C55">
        <w:rPr>
          <w:rFonts w:ascii="Times New Roman" w:hAnsi="Times New Roman" w:cs="Times New Roman"/>
          <w:sz w:val="28"/>
          <w:szCs w:val="28"/>
        </w:rPr>
        <w:t xml:space="preserve"> робота военного назначения; по этой причине было проведено моделирование для анализа передвижения солдатских войск для трех отдельных случаев нагрузки. Вот эти сценарии:</w:t>
      </w:r>
    </w:p>
    <w:p w14:paraId="3960A393" w14:textId="77777777" w:rsidR="00DB2C55" w:rsidRPr="00DB2C55" w:rsidRDefault="00DB2C55" w:rsidP="00DB2C55">
      <w:pPr>
        <w:rPr>
          <w:rFonts w:ascii="Times New Roman" w:hAnsi="Times New Roman" w:cs="Times New Roman"/>
          <w:sz w:val="28"/>
          <w:szCs w:val="28"/>
        </w:rPr>
      </w:pPr>
      <w:r w:rsidRPr="00DB2C55">
        <w:rPr>
          <w:rFonts w:ascii="Times New Roman" w:hAnsi="Times New Roman" w:cs="Times New Roman"/>
          <w:sz w:val="28"/>
          <w:szCs w:val="28"/>
        </w:rPr>
        <w:t>1. Выньте мешок солдата и сделайте открытие, пока он не заряжен.</w:t>
      </w:r>
    </w:p>
    <w:p w14:paraId="4B700044" w14:textId="77777777" w:rsidR="00DB2C55" w:rsidRPr="00DB2C55" w:rsidRDefault="00DB2C55" w:rsidP="00DB2C55">
      <w:pPr>
        <w:rPr>
          <w:rFonts w:ascii="Times New Roman" w:hAnsi="Times New Roman" w:cs="Times New Roman"/>
          <w:sz w:val="28"/>
          <w:szCs w:val="28"/>
        </w:rPr>
      </w:pPr>
      <w:r w:rsidRPr="00DB2C55">
        <w:rPr>
          <w:rFonts w:ascii="Times New Roman" w:hAnsi="Times New Roman" w:cs="Times New Roman"/>
          <w:sz w:val="28"/>
          <w:szCs w:val="28"/>
        </w:rPr>
        <w:t>2. В случае ежедневных упражнений; он несет мешок массой 10 кг, полный продовольствия и легких боеприпасов (была приложена нагрузка 100 Н).</w:t>
      </w:r>
    </w:p>
    <w:p w14:paraId="22C6FD95" w14:textId="77777777" w:rsidR="00DB2C55" w:rsidRPr="00DB2C55" w:rsidRDefault="00DB2C55" w:rsidP="00DB2C55">
      <w:pPr>
        <w:rPr>
          <w:rFonts w:ascii="Times New Roman" w:hAnsi="Times New Roman" w:cs="Times New Roman"/>
          <w:sz w:val="28"/>
          <w:szCs w:val="28"/>
        </w:rPr>
      </w:pPr>
      <w:r w:rsidRPr="00DB2C55">
        <w:rPr>
          <w:rFonts w:ascii="Times New Roman" w:hAnsi="Times New Roman" w:cs="Times New Roman"/>
          <w:sz w:val="28"/>
          <w:szCs w:val="28"/>
        </w:rPr>
        <w:t>3. В случае реальных упражнений; в нем есть сумка весом 50 кг, полная снаряжения и еды (была приложена нагрузка 500 Н).</w:t>
      </w:r>
    </w:p>
    <w:p w14:paraId="66A29EC8" w14:textId="51D9F969" w:rsidR="00DB2C55" w:rsidRDefault="00DB2C55" w:rsidP="00DB2C55">
      <w:pPr>
        <w:rPr>
          <w:rFonts w:ascii="Times New Roman" w:hAnsi="Times New Roman" w:cs="Times New Roman"/>
          <w:sz w:val="28"/>
          <w:szCs w:val="28"/>
        </w:rPr>
      </w:pPr>
      <w:r w:rsidRPr="00DB2C55">
        <w:rPr>
          <w:rFonts w:ascii="Times New Roman" w:hAnsi="Times New Roman" w:cs="Times New Roman"/>
          <w:sz w:val="28"/>
          <w:szCs w:val="28"/>
        </w:rPr>
        <w:t>Для этих движений уравнения решаются с использованием метода Рунге-Кутта четвертого порядка в программе пакета MATLAB. Кинематические параметры, параметры пружины и демпфирования, а также исходное положение суставов человека и робота были представлены в таблицах 3-5 соответственно.</w:t>
      </w:r>
    </w:p>
    <w:p w14:paraId="324218FF" w14:textId="307EE871" w:rsidR="00DB2C55" w:rsidRDefault="00DB2C55" w:rsidP="00DB2C55">
      <w:pPr>
        <w:jc w:val="right"/>
        <w:rPr>
          <w:rFonts w:ascii="Times New Roman" w:hAnsi="Times New Roman" w:cs="Times New Roman"/>
          <w:sz w:val="28"/>
          <w:szCs w:val="28"/>
        </w:rPr>
      </w:pPr>
      <w:r w:rsidRPr="00DB2C55">
        <w:rPr>
          <w:rFonts w:ascii="Times New Roman" w:hAnsi="Times New Roman" w:cs="Times New Roman"/>
          <w:sz w:val="28"/>
          <w:szCs w:val="28"/>
        </w:rPr>
        <w:t>Таблица 3: Кинематические параметры для численного решения.</w:t>
      </w:r>
    </w:p>
    <w:tbl>
      <w:tblPr>
        <w:tblStyle w:val="a4"/>
        <w:tblW w:w="0" w:type="auto"/>
        <w:tblLook w:val="04A0" w:firstRow="1" w:lastRow="0" w:firstColumn="1" w:lastColumn="0" w:noHBand="0" w:noVBand="1"/>
      </w:tblPr>
      <w:tblGrid>
        <w:gridCol w:w="1491"/>
        <w:gridCol w:w="1697"/>
        <w:gridCol w:w="2206"/>
        <w:gridCol w:w="1726"/>
        <w:gridCol w:w="2225"/>
      </w:tblGrid>
      <w:tr w:rsidR="00DB2C55" w14:paraId="2796CB12" w14:textId="77777777" w:rsidTr="00DB2C55">
        <w:tc>
          <w:tcPr>
            <w:tcW w:w="1869" w:type="dxa"/>
          </w:tcPr>
          <w:p w14:paraId="4F22AB9E" w14:textId="77777777" w:rsidR="00DB2C55" w:rsidRDefault="00DB2C55" w:rsidP="00DB2C55">
            <w:pPr>
              <w:rPr>
                <w:rFonts w:ascii="Times New Roman" w:hAnsi="Times New Roman" w:cs="Times New Roman"/>
                <w:sz w:val="28"/>
                <w:szCs w:val="28"/>
              </w:rPr>
            </w:pPr>
          </w:p>
        </w:tc>
        <w:tc>
          <w:tcPr>
            <w:tcW w:w="1869" w:type="dxa"/>
          </w:tcPr>
          <w:p w14:paraId="001EB8F9" w14:textId="096061E2" w:rsidR="00DB2C55" w:rsidRDefault="00DB2C55" w:rsidP="00DB2C55">
            <w:pPr>
              <w:rPr>
                <w:rFonts w:ascii="Times New Roman" w:hAnsi="Times New Roman" w:cs="Times New Roman"/>
                <w:sz w:val="28"/>
                <w:szCs w:val="28"/>
              </w:rPr>
            </w:pPr>
            <w:r w:rsidRPr="00DB2C55">
              <w:rPr>
                <w:rFonts w:ascii="Times New Roman" w:hAnsi="Times New Roman" w:cs="Times New Roman"/>
                <w:sz w:val="28"/>
                <w:szCs w:val="28"/>
              </w:rPr>
              <w:t>Бедренная кость человека</w:t>
            </w:r>
          </w:p>
        </w:tc>
        <w:tc>
          <w:tcPr>
            <w:tcW w:w="1869" w:type="dxa"/>
          </w:tcPr>
          <w:p w14:paraId="35AAE380" w14:textId="13BA9B88" w:rsidR="00DB2C55" w:rsidRDefault="00DB2C55" w:rsidP="00DB2C55">
            <w:pPr>
              <w:rPr>
                <w:rFonts w:ascii="Times New Roman" w:hAnsi="Times New Roman" w:cs="Times New Roman"/>
                <w:sz w:val="28"/>
                <w:szCs w:val="28"/>
              </w:rPr>
            </w:pPr>
            <w:r w:rsidRPr="00DB2C55">
              <w:rPr>
                <w:rFonts w:ascii="Times New Roman" w:hAnsi="Times New Roman" w:cs="Times New Roman"/>
                <w:sz w:val="28"/>
                <w:szCs w:val="28"/>
              </w:rPr>
              <w:t>Большеберцовая кость человека</w:t>
            </w:r>
          </w:p>
        </w:tc>
        <w:tc>
          <w:tcPr>
            <w:tcW w:w="1869" w:type="dxa"/>
          </w:tcPr>
          <w:p w14:paraId="77E6846F" w14:textId="2FA1788B" w:rsidR="00DB2C55" w:rsidRDefault="00DB2C55" w:rsidP="00DB2C55">
            <w:pPr>
              <w:rPr>
                <w:rFonts w:ascii="Times New Roman" w:hAnsi="Times New Roman" w:cs="Times New Roman"/>
                <w:sz w:val="28"/>
                <w:szCs w:val="28"/>
              </w:rPr>
            </w:pPr>
            <w:r w:rsidRPr="00DB2C55">
              <w:rPr>
                <w:rFonts w:ascii="Times New Roman" w:hAnsi="Times New Roman" w:cs="Times New Roman"/>
                <w:sz w:val="28"/>
                <w:szCs w:val="28"/>
              </w:rPr>
              <w:t>Робот бедренный</w:t>
            </w:r>
          </w:p>
        </w:tc>
        <w:tc>
          <w:tcPr>
            <w:tcW w:w="1869" w:type="dxa"/>
          </w:tcPr>
          <w:p w14:paraId="617383DE" w14:textId="74DB996D" w:rsidR="00DB2C55" w:rsidRDefault="00DB2C55" w:rsidP="00DB2C55">
            <w:pPr>
              <w:rPr>
                <w:rFonts w:ascii="Times New Roman" w:hAnsi="Times New Roman" w:cs="Times New Roman"/>
                <w:sz w:val="28"/>
                <w:szCs w:val="28"/>
              </w:rPr>
            </w:pPr>
            <w:r w:rsidRPr="00DB2C55">
              <w:rPr>
                <w:rFonts w:ascii="Times New Roman" w:hAnsi="Times New Roman" w:cs="Times New Roman"/>
                <w:sz w:val="28"/>
                <w:szCs w:val="28"/>
              </w:rPr>
              <w:t>Робот большеберцовой кости</w:t>
            </w:r>
          </w:p>
        </w:tc>
      </w:tr>
      <w:tr w:rsidR="00DB2C55" w14:paraId="5A4994F0" w14:textId="77777777" w:rsidTr="00DB2C55">
        <w:tc>
          <w:tcPr>
            <w:tcW w:w="1869" w:type="dxa"/>
          </w:tcPr>
          <w:p w14:paraId="5EF928D6" w14:textId="635723D0" w:rsidR="00DB2C55" w:rsidRDefault="00DB2C55" w:rsidP="00DB2C55">
            <w:pPr>
              <w:rPr>
                <w:rFonts w:ascii="Times New Roman" w:hAnsi="Times New Roman" w:cs="Times New Roman"/>
                <w:sz w:val="28"/>
                <w:szCs w:val="28"/>
              </w:rPr>
            </w:pPr>
            <w:r>
              <w:rPr>
                <w:rFonts w:ascii="Times New Roman" w:hAnsi="Times New Roman" w:cs="Times New Roman"/>
                <w:sz w:val="28"/>
                <w:szCs w:val="28"/>
              </w:rPr>
              <w:t>Масса (кг)</w:t>
            </w:r>
          </w:p>
        </w:tc>
        <w:tc>
          <w:tcPr>
            <w:tcW w:w="1869" w:type="dxa"/>
          </w:tcPr>
          <w:p w14:paraId="17A07588" w14:textId="0CDA7B3A" w:rsidR="00DB2C55" w:rsidRDefault="00DB2C55" w:rsidP="00DB2C55">
            <w:pPr>
              <w:rPr>
                <w:rFonts w:ascii="Times New Roman" w:hAnsi="Times New Roman" w:cs="Times New Roman"/>
                <w:sz w:val="28"/>
                <w:szCs w:val="28"/>
              </w:rPr>
            </w:pPr>
            <w:r>
              <w:rPr>
                <w:rFonts w:ascii="Times New Roman" w:hAnsi="Times New Roman" w:cs="Times New Roman"/>
                <w:sz w:val="28"/>
                <w:szCs w:val="28"/>
              </w:rPr>
              <w:t>8</w:t>
            </w:r>
          </w:p>
        </w:tc>
        <w:tc>
          <w:tcPr>
            <w:tcW w:w="1869" w:type="dxa"/>
          </w:tcPr>
          <w:p w14:paraId="01C9A971" w14:textId="34B609BB" w:rsidR="00DB2C55" w:rsidRDefault="00DB2C55" w:rsidP="00DB2C55">
            <w:pPr>
              <w:rPr>
                <w:rFonts w:ascii="Times New Roman" w:hAnsi="Times New Roman" w:cs="Times New Roman"/>
                <w:sz w:val="28"/>
                <w:szCs w:val="28"/>
              </w:rPr>
            </w:pPr>
            <w:r>
              <w:rPr>
                <w:rFonts w:ascii="Times New Roman" w:hAnsi="Times New Roman" w:cs="Times New Roman"/>
                <w:sz w:val="28"/>
                <w:szCs w:val="28"/>
              </w:rPr>
              <w:t>4</w:t>
            </w:r>
          </w:p>
        </w:tc>
        <w:tc>
          <w:tcPr>
            <w:tcW w:w="1869" w:type="dxa"/>
          </w:tcPr>
          <w:p w14:paraId="30760F05" w14:textId="46A02479" w:rsidR="00DB2C55" w:rsidRDefault="00DB2C55" w:rsidP="00DB2C55">
            <w:pPr>
              <w:rPr>
                <w:rFonts w:ascii="Times New Roman" w:hAnsi="Times New Roman" w:cs="Times New Roman"/>
                <w:sz w:val="28"/>
                <w:szCs w:val="28"/>
              </w:rPr>
            </w:pPr>
            <w:r>
              <w:rPr>
                <w:rFonts w:ascii="Times New Roman" w:hAnsi="Times New Roman" w:cs="Times New Roman"/>
                <w:sz w:val="28"/>
                <w:szCs w:val="28"/>
              </w:rPr>
              <w:t>1</w:t>
            </w:r>
          </w:p>
        </w:tc>
        <w:tc>
          <w:tcPr>
            <w:tcW w:w="1869" w:type="dxa"/>
          </w:tcPr>
          <w:p w14:paraId="3C2B0AC9" w14:textId="08A4121F" w:rsidR="00DB2C55" w:rsidRDefault="00DB2C55" w:rsidP="00DB2C55">
            <w:pPr>
              <w:rPr>
                <w:rFonts w:ascii="Times New Roman" w:hAnsi="Times New Roman" w:cs="Times New Roman"/>
                <w:sz w:val="28"/>
                <w:szCs w:val="28"/>
              </w:rPr>
            </w:pPr>
            <w:r>
              <w:rPr>
                <w:rFonts w:ascii="Times New Roman" w:hAnsi="Times New Roman" w:cs="Times New Roman"/>
                <w:sz w:val="28"/>
                <w:szCs w:val="28"/>
              </w:rPr>
              <w:t>1</w:t>
            </w:r>
          </w:p>
        </w:tc>
      </w:tr>
      <w:tr w:rsidR="00DB2C55" w14:paraId="5864949C" w14:textId="77777777" w:rsidTr="00DB2C55">
        <w:tc>
          <w:tcPr>
            <w:tcW w:w="1869" w:type="dxa"/>
          </w:tcPr>
          <w:p w14:paraId="7F58DBA4" w14:textId="05A45841" w:rsidR="00DB2C55" w:rsidRDefault="00DB2C55" w:rsidP="00DB2C55">
            <w:pPr>
              <w:rPr>
                <w:rFonts w:ascii="Times New Roman" w:hAnsi="Times New Roman" w:cs="Times New Roman"/>
                <w:sz w:val="28"/>
                <w:szCs w:val="28"/>
              </w:rPr>
            </w:pPr>
            <w:r>
              <w:rPr>
                <w:rFonts w:ascii="Times New Roman" w:hAnsi="Times New Roman" w:cs="Times New Roman"/>
                <w:sz w:val="28"/>
                <w:szCs w:val="28"/>
              </w:rPr>
              <w:t>Длина (м)</w:t>
            </w:r>
          </w:p>
        </w:tc>
        <w:tc>
          <w:tcPr>
            <w:tcW w:w="1869" w:type="dxa"/>
          </w:tcPr>
          <w:p w14:paraId="0EEF23AF" w14:textId="1DE50812" w:rsidR="00DB2C55" w:rsidRDefault="00DB2C55" w:rsidP="00DB2C55">
            <w:pPr>
              <w:rPr>
                <w:rFonts w:ascii="Times New Roman" w:hAnsi="Times New Roman" w:cs="Times New Roman"/>
                <w:sz w:val="28"/>
                <w:szCs w:val="28"/>
              </w:rPr>
            </w:pPr>
            <w:r>
              <w:rPr>
                <w:rFonts w:ascii="Times New Roman" w:hAnsi="Times New Roman" w:cs="Times New Roman"/>
                <w:sz w:val="28"/>
                <w:szCs w:val="28"/>
              </w:rPr>
              <w:t>0.45</w:t>
            </w:r>
          </w:p>
        </w:tc>
        <w:tc>
          <w:tcPr>
            <w:tcW w:w="1869" w:type="dxa"/>
          </w:tcPr>
          <w:p w14:paraId="0738A2DB" w14:textId="4FA7757E" w:rsidR="00DB2C55" w:rsidRDefault="00DB2C55" w:rsidP="00DB2C55">
            <w:pPr>
              <w:rPr>
                <w:rFonts w:ascii="Times New Roman" w:hAnsi="Times New Roman" w:cs="Times New Roman"/>
                <w:sz w:val="28"/>
                <w:szCs w:val="28"/>
              </w:rPr>
            </w:pPr>
            <w:r>
              <w:rPr>
                <w:rFonts w:ascii="Times New Roman" w:hAnsi="Times New Roman" w:cs="Times New Roman"/>
                <w:sz w:val="28"/>
                <w:szCs w:val="28"/>
              </w:rPr>
              <w:t>0.43</w:t>
            </w:r>
          </w:p>
        </w:tc>
        <w:tc>
          <w:tcPr>
            <w:tcW w:w="1869" w:type="dxa"/>
          </w:tcPr>
          <w:p w14:paraId="22CC5A77" w14:textId="77515C5C" w:rsidR="00DB2C55" w:rsidRDefault="00DB2C55" w:rsidP="00DB2C55">
            <w:pPr>
              <w:rPr>
                <w:rFonts w:ascii="Times New Roman" w:hAnsi="Times New Roman" w:cs="Times New Roman"/>
                <w:sz w:val="28"/>
                <w:szCs w:val="28"/>
              </w:rPr>
            </w:pPr>
            <w:r>
              <w:rPr>
                <w:rFonts w:ascii="Times New Roman" w:hAnsi="Times New Roman" w:cs="Times New Roman"/>
                <w:sz w:val="28"/>
                <w:szCs w:val="28"/>
              </w:rPr>
              <w:t>0.45</w:t>
            </w:r>
          </w:p>
        </w:tc>
        <w:tc>
          <w:tcPr>
            <w:tcW w:w="1869" w:type="dxa"/>
          </w:tcPr>
          <w:p w14:paraId="14B755D5" w14:textId="2B04197A" w:rsidR="00DB2C55" w:rsidRDefault="00DB2C55" w:rsidP="00DB2C55">
            <w:pPr>
              <w:rPr>
                <w:rFonts w:ascii="Times New Roman" w:hAnsi="Times New Roman" w:cs="Times New Roman"/>
                <w:sz w:val="28"/>
                <w:szCs w:val="28"/>
              </w:rPr>
            </w:pPr>
            <w:r>
              <w:rPr>
                <w:rFonts w:ascii="Times New Roman" w:hAnsi="Times New Roman" w:cs="Times New Roman"/>
                <w:sz w:val="28"/>
                <w:szCs w:val="28"/>
              </w:rPr>
              <w:t>0.43</w:t>
            </w:r>
          </w:p>
        </w:tc>
      </w:tr>
    </w:tbl>
    <w:p w14:paraId="78828309" w14:textId="16A026A5" w:rsidR="00DB2C55" w:rsidRDefault="00DB2C55" w:rsidP="00DB2C55">
      <w:pPr>
        <w:rPr>
          <w:rFonts w:ascii="Times New Roman" w:hAnsi="Times New Roman" w:cs="Times New Roman"/>
          <w:sz w:val="28"/>
          <w:szCs w:val="28"/>
        </w:rPr>
      </w:pPr>
    </w:p>
    <w:p w14:paraId="18F74FE0" w14:textId="7AFF840B" w:rsidR="00460932" w:rsidRDefault="00460932" w:rsidP="00460932">
      <w:pPr>
        <w:jc w:val="right"/>
        <w:rPr>
          <w:rFonts w:ascii="Times New Roman" w:hAnsi="Times New Roman" w:cs="Times New Roman"/>
          <w:sz w:val="28"/>
          <w:szCs w:val="28"/>
        </w:rPr>
      </w:pPr>
      <w:r w:rsidRPr="00460932">
        <w:rPr>
          <w:rFonts w:ascii="Times New Roman" w:hAnsi="Times New Roman" w:cs="Times New Roman"/>
          <w:sz w:val="28"/>
          <w:szCs w:val="28"/>
        </w:rPr>
        <w:t>Таблица 4: Параметры пружины и демпфирования.</w:t>
      </w:r>
    </w:p>
    <w:tbl>
      <w:tblPr>
        <w:tblStyle w:val="a4"/>
        <w:tblW w:w="0" w:type="auto"/>
        <w:tblLook w:val="04A0" w:firstRow="1" w:lastRow="0" w:firstColumn="1" w:lastColumn="0" w:noHBand="0" w:noVBand="1"/>
      </w:tblPr>
      <w:tblGrid>
        <w:gridCol w:w="4672"/>
        <w:gridCol w:w="4673"/>
      </w:tblGrid>
      <w:tr w:rsidR="00460932" w14:paraId="240424EB" w14:textId="77777777" w:rsidTr="00460932">
        <w:tc>
          <w:tcPr>
            <w:tcW w:w="4672" w:type="dxa"/>
          </w:tcPr>
          <w:p w14:paraId="1BC70EE3" w14:textId="66BFD955" w:rsidR="00460932" w:rsidRDefault="00460932" w:rsidP="00DB2C55">
            <w:pPr>
              <w:rPr>
                <w:rFonts w:ascii="Times New Roman" w:hAnsi="Times New Roman" w:cs="Times New Roman"/>
                <w:sz w:val="28"/>
                <w:szCs w:val="28"/>
              </w:rPr>
            </w:pPr>
            <w:r w:rsidRPr="00460932">
              <w:rPr>
                <w:rFonts w:ascii="Times New Roman" w:hAnsi="Times New Roman" w:cs="Times New Roman"/>
                <w:sz w:val="28"/>
                <w:szCs w:val="28"/>
              </w:rPr>
              <w:t>k1 (1. Коэффициент пружины) 5 × 103 Н / м</w:t>
            </w:r>
          </w:p>
        </w:tc>
        <w:tc>
          <w:tcPr>
            <w:tcW w:w="4673" w:type="dxa"/>
          </w:tcPr>
          <w:p w14:paraId="3E92E265" w14:textId="5D07FDCA" w:rsidR="00460932" w:rsidRDefault="00460932" w:rsidP="00DB2C55">
            <w:pPr>
              <w:rPr>
                <w:rFonts w:ascii="Times New Roman" w:hAnsi="Times New Roman" w:cs="Times New Roman"/>
                <w:sz w:val="28"/>
                <w:szCs w:val="28"/>
              </w:rPr>
            </w:pPr>
            <w:r>
              <w:rPr>
                <w:rFonts w:ascii="Times New Roman" w:hAnsi="Times New Roman" w:cs="Times New Roman"/>
                <w:sz w:val="28"/>
                <w:szCs w:val="28"/>
                <w:lang w:val="en-US"/>
              </w:rPr>
              <w:t>c</w:t>
            </w:r>
            <w:r w:rsidRPr="00460932">
              <w:rPr>
                <w:rFonts w:ascii="Times New Roman" w:hAnsi="Times New Roman" w:cs="Times New Roman"/>
                <w:sz w:val="28"/>
                <w:szCs w:val="28"/>
              </w:rPr>
              <w:t xml:space="preserve">1 (1. Коэффициент демпфирования) 0,1 </w:t>
            </w:r>
            <w:proofErr w:type="spellStart"/>
            <w:r w:rsidRPr="00460932">
              <w:rPr>
                <w:rFonts w:ascii="Times New Roman" w:hAnsi="Times New Roman" w:cs="Times New Roman"/>
                <w:sz w:val="28"/>
                <w:szCs w:val="28"/>
              </w:rPr>
              <w:t>Нс</w:t>
            </w:r>
            <w:proofErr w:type="spellEnd"/>
            <w:r w:rsidRPr="00460932">
              <w:rPr>
                <w:rFonts w:ascii="Times New Roman" w:hAnsi="Times New Roman" w:cs="Times New Roman"/>
                <w:sz w:val="28"/>
                <w:szCs w:val="28"/>
              </w:rPr>
              <w:t xml:space="preserve"> / м</w:t>
            </w:r>
          </w:p>
        </w:tc>
      </w:tr>
      <w:tr w:rsidR="00460932" w14:paraId="27301330" w14:textId="77777777" w:rsidTr="00460932">
        <w:tc>
          <w:tcPr>
            <w:tcW w:w="4672" w:type="dxa"/>
          </w:tcPr>
          <w:p w14:paraId="4E09183F" w14:textId="19BB1EA0" w:rsidR="00460932" w:rsidRDefault="00460932" w:rsidP="00DB2C55">
            <w:pPr>
              <w:rPr>
                <w:rFonts w:ascii="Times New Roman" w:hAnsi="Times New Roman" w:cs="Times New Roman"/>
                <w:sz w:val="28"/>
                <w:szCs w:val="28"/>
              </w:rPr>
            </w:pPr>
            <w:r>
              <w:rPr>
                <w:rFonts w:ascii="Times New Roman" w:hAnsi="Times New Roman" w:cs="Times New Roman"/>
                <w:sz w:val="28"/>
                <w:szCs w:val="28"/>
                <w:lang w:val="en-US"/>
              </w:rPr>
              <w:t>k</w:t>
            </w:r>
            <w:r>
              <w:rPr>
                <w:rFonts w:ascii="Times New Roman" w:hAnsi="Times New Roman" w:cs="Times New Roman"/>
                <w:sz w:val="28"/>
                <w:szCs w:val="28"/>
              </w:rPr>
              <w:t>2</w:t>
            </w:r>
            <w:r w:rsidRPr="00460932">
              <w:rPr>
                <w:rFonts w:ascii="Times New Roman" w:hAnsi="Times New Roman" w:cs="Times New Roman"/>
                <w:sz w:val="28"/>
                <w:szCs w:val="28"/>
              </w:rPr>
              <w:t xml:space="preserve"> (</w:t>
            </w:r>
            <w:r>
              <w:rPr>
                <w:rFonts w:ascii="Times New Roman" w:hAnsi="Times New Roman" w:cs="Times New Roman"/>
                <w:sz w:val="28"/>
                <w:szCs w:val="28"/>
              </w:rPr>
              <w:t>2</w:t>
            </w:r>
            <w:r w:rsidRPr="00460932">
              <w:rPr>
                <w:rFonts w:ascii="Times New Roman" w:hAnsi="Times New Roman" w:cs="Times New Roman"/>
                <w:sz w:val="28"/>
                <w:szCs w:val="28"/>
              </w:rPr>
              <w:t>. Коэффициент пружины) 5 × 103 Н / м</w:t>
            </w:r>
          </w:p>
        </w:tc>
        <w:tc>
          <w:tcPr>
            <w:tcW w:w="4673" w:type="dxa"/>
          </w:tcPr>
          <w:p w14:paraId="4DF410A9" w14:textId="235516B5" w:rsidR="00460932" w:rsidRDefault="00460932" w:rsidP="00DB2C55">
            <w:pPr>
              <w:rPr>
                <w:rFonts w:ascii="Times New Roman" w:hAnsi="Times New Roman" w:cs="Times New Roman"/>
                <w:sz w:val="28"/>
                <w:szCs w:val="28"/>
              </w:rPr>
            </w:pPr>
            <w:r>
              <w:rPr>
                <w:rFonts w:ascii="Times New Roman" w:hAnsi="Times New Roman" w:cs="Times New Roman"/>
                <w:sz w:val="28"/>
                <w:szCs w:val="28"/>
                <w:lang w:val="en-US"/>
              </w:rPr>
              <w:t>c</w:t>
            </w:r>
            <w:r>
              <w:rPr>
                <w:rFonts w:ascii="Times New Roman" w:hAnsi="Times New Roman" w:cs="Times New Roman"/>
                <w:sz w:val="28"/>
                <w:szCs w:val="28"/>
              </w:rPr>
              <w:t>2</w:t>
            </w:r>
            <w:r w:rsidRPr="00460932">
              <w:rPr>
                <w:rFonts w:ascii="Times New Roman" w:hAnsi="Times New Roman" w:cs="Times New Roman"/>
                <w:sz w:val="28"/>
                <w:szCs w:val="28"/>
              </w:rPr>
              <w:t xml:space="preserve"> (</w:t>
            </w:r>
            <w:r>
              <w:rPr>
                <w:rFonts w:ascii="Times New Roman" w:hAnsi="Times New Roman" w:cs="Times New Roman"/>
                <w:sz w:val="28"/>
                <w:szCs w:val="28"/>
              </w:rPr>
              <w:t>2</w:t>
            </w:r>
            <w:r w:rsidRPr="00460932">
              <w:rPr>
                <w:rFonts w:ascii="Times New Roman" w:hAnsi="Times New Roman" w:cs="Times New Roman"/>
                <w:sz w:val="28"/>
                <w:szCs w:val="28"/>
              </w:rPr>
              <w:t xml:space="preserve">. Коэффициент демпфирования) 0,1 </w:t>
            </w:r>
            <w:proofErr w:type="spellStart"/>
            <w:r w:rsidRPr="00460932">
              <w:rPr>
                <w:rFonts w:ascii="Times New Roman" w:hAnsi="Times New Roman" w:cs="Times New Roman"/>
                <w:sz w:val="28"/>
                <w:szCs w:val="28"/>
              </w:rPr>
              <w:t>Нс</w:t>
            </w:r>
            <w:proofErr w:type="spellEnd"/>
            <w:r w:rsidRPr="00460932">
              <w:rPr>
                <w:rFonts w:ascii="Times New Roman" w:hAnsi="Times New Roman" w:cs="Times New Roman"/>
                <w:sz w:val="28"/>
                <w:szCs w:val="28"/>
              </w:rPr>
              <w:t xml:space="preserve"> / м</w:t>
            </w:r>
          </w:p>
        </w:tc>
      </w:tr>
    </w:tbl>
    <w:p w14:paraId="7245AE9F" w14:textId="25B795F2" w:rsidR="00460932" w:rsidRDefault="00460932" w:rsidP="00DB2C55">
      <w:pPr>
        <w:rPr>
          <w:rFonts w:ascii="Times New Roman" w:hAnsi="Times New Roman" w:cs="Times New Roman"/>
          <w:sz w:val="28"/>
          <w:szCs w:val="28"/>
        </w:rPr>
      </w:pPr>
    </w:p>
    <w:p w14:paraId="0F002249" w14:textId="132FF4EF" w:rsidR="001F14C4" w:rsidRDefault="001F14C4" w:rsidP="00DB2C55">
      <w:pPr>
        <w:rPr>
          <w:rFonts w:ascii="Times New Roman" w:hAnsi="Times New Roman" w:cs="Times New Roman"/>
          <w:sz w:val="28"/>
          <w:szCs w:val="28"/>
        </w:rPr>
      </w:pPr>
    </w:p>
    <w:p w14:paraId="31D420F5" w14:textId="77777777" w:rsidR="001F14C4" w:rsidRDefault="001F14C4" w:rsidP="00DB2C55">
      <w:pPr>
        <w:rPr>
          <w:rFonts w:ascii="Times New Roman" w:hAnsi="Times New Roman" w:cs="Times New Roman"/>
          <w:sz w:val="28"/>
          <w:szCs w:val="28"/>
        </w:rPr>
      </w:pPr>
    </w:p>
    <w:p w14:paraId="4A21C9BE" w14:textId="363A269D" w:rsidR="00460932" w:rsidRDefault="00460932" w:rsidP="00460932">
      <w:pPr>
        <w:jc w:val="right"/>
        <w:rPr>
          <w:rFonts w:ascii="Times New Roman" w:hAnsi="Times New Roman" w:cs="Times New Roman"/>
          <w:sz w:val="28"/>
          <w:szCs w:val="28"/>
        </w:rPr>
      </w:pPr>
      <w:r w:rsidRPr="00460932">
        <w:rPr>
          <w:rFonts w:ascii="Times New Roman" w:hAnsi="Times New Roman" w:cs="Times New Roman"/>
          <w:sz w:val="28"/>
          <w:szCs w:val="28"/>
        </w:rPr>
        <w:lastRenderedPageBreak/>
        <w:t>Таблица 5: Начальные условия соединений для моделирования.</w:t>
      </w:r>
    </w:p>
    <w:tbl>
      <w:tblPr>
        <w:tblStyle w:val="a4"/>
        <w:tblW w:w="0" w:type="auto"/>
        <w:tblLook w:val="04A0" w:firstRow="1" w:lastRow="0" w:firstColumn="1" w:lastColumn="0" w:noHBand="0" w:noVBand="1"/>
      </w:tblPr>
      <w:tblGrid>
        <w:gridCol w:w="2263"/>
        <w:gridCol w:w="1701"/>
        <w:gridCol w:w="1643"/>
        <w:gridCol w:w="1869"/>
        <w:gridCol w:w="1869"/>
      </w:tblGrid>
      <w:tr w:rsidR="00460932" w14:paraId="0680AD6C" w14:textId="77777777" w:rsidTr="00460932">
        <w:tc>
          <w:tcPr>
            <w:tcW w:w="2263" w:type="dxa"/>
            <w:vMerge w:val="restart"/>
          </w:tcPr>
          <w:p w14:paraId="5594361A" w14:textId="77777777" w:rsidR="00460932" w:rsidRDefault="00460932" w:rsidP="00DB2C55">
            <w:pPr>
              <w:rPr>
                <w:rFonts w:ascii="Times New Roman" w:hAnsi="Times New Roman" w:cs="Times New Roman"/>
                <w:sz w:val="28"/>
                <w:szCs w:val="28"/>
              </w:rPr>
            </w:pPr>
          </w:p>
        </w:tc>
        <w:tc>
          <w:tcPr>
            <w:tcW w:w="3344" w:type="dxa"/>
            <w:gridSpan w:val="2"/>
          </w:tcPr>
          <w:p w14:paraId="53115335" w14:textId="17099721" w:rsidR="00460932" w:rsidRDefault="00460932" w:rsidP="00DB2C55">
            <w:pPr>
              <w:rPr>
                <w:rFonts w:ascii="Times New Roman" w:hAnsi="Times New Roman" w:cs="Times New Roman"/>
                <w:sz w:val="28"/>
                <w:szCs w:val="28"/>
              </w:rPr>
            </w:pPr>
            <w:r w:rsidRPr="00460932">
              <w:rPr>
                <w:rFonts w:ascii="Times New Roman" w:hAnsi="Times New Roman" w:cs="Times New Roman"/>
                <w:sz w:val="28"/>
                <w:szCs w:val="28"/>
              </w:rPr>
              <w:t>Человеческая связь</w:t>
            </w:r>
          </w:p>
        </w:tc>
        <w:tc>
          <w:tcPr>
            <w:tcW w:w="3738" w:type="dxa"/>
            <w:gridSpan w:val="2"/>
          </w:tcPr>
          <w:p w14:paraId="7B5BA973" w14:textId="606FC0A6" w:rsidR="00460932" w:rsidRDefault="00460932" w:rsidP="00DB2C55">
            <w:pPr>
              <w:rPr>
                <w:rFonts w:ascii="Times New Roman" w:hAnsi="Times New Roman" w:cs="Times New Roman"/>
                <w:sz w:val="28"/>
                <w:szCs w:val="28"/>
              </w:rPr>
            </w:pPr>
            <w:r w:rsidRPr="00460932">
              <w:rPr>
                <w:rFonts w:ascii="Times New Roman" w:hAnsi="Times New Roman" w:cs="Times New Roman"/>
                <w:sz w:val="28"/>
                <w:szCs w:val="28"/>
              </w:rPr>
              <w:t>Ссылка на робота</w:t>
            </w:r>
          </w:p>
        </w:tc>
      </w:tr>
      <w:tr w:rsidR="00460932" w14:paraId="7DB9D710" w14:textId="77777777" w:rsidTr="00460932">
        <w:tc>
          <w:tcPr>
            <w:tcW w:w="2263" w:type="dxa"/>
            <w:vMerge/>
          </w:tcPr>
          <w:p w14:paraId="1189B977" w14:textId="77777777" w:rsidR="00460932" w:rsidRDefault="00460932" w:rsidP="00DB2C55">
            <w:pPr>
              <w:rPr>
                <w:rFonts w:ascii="Times New Roman" w:hAnsi="Times New Roman" w:cs="Times New Roman"/>
                <w:sz w:val="28"/>
                <w:szCs w:val="28"/>
              </w:rPr>
            </w:pPr>
          </w:p>
        </w:tc>
        <w:tc>
          <w:tcPr>
            <w:tcW w:w="1701" w:type="dxa"/>
          </w:tcPr>
          <w:p w14:paraId="6B9CCAAB" w14:textId="4D2F331C" w:rsidR="00460932" w:rsidRPr="00460932" w:rsidRDefault="00460932" w:rsidP="00DB2C55">
            <w:pPr>
              <w:rPr>
                <w:rFonts w:ascii="Times New Roman" w:hAnsi="Times New Roman" w:cs="Times New Roman"/>
                <w:sz w:val="28"/>
                <w:szCs w:val="28"/>
              </w:rPr>
            </w:pPr>
            <w:proofErr w:type="spellStart"/>
            <w:r>
              <w:rPr>
                <w:rFonts w:ascii="Times New Roman" w:hAnsi="Times New Roman" w:cs="Times New Roman"/>
                <w:sz w:val="28"/>
                <w:szCs w:val="28"/>
              </w:rPr>
              <w:t>Соед</w:t>
            </w:r>
            <w:proofErr w:type="spellEnd"/>
            <w:r>
              <w:rPr>
                <w:rFonts w:ascii="Times New Roman" w:hAnsi="Times New Roman" w:cs="Times New Roman"/>
                <w:sz w:val="28"/>
                <w:szCs w:val="28"/>
              </w:rPr>
              <w:t>. 1</w:t>
            </w:r>
          </w:p>
        </w:tc>
        <w:tc>
          <w:tcPr>
            <w:tcW w:w="1643" w:type="dxa"/>
          </w:tcPr>
          <w:p w14:paraId="7917E40D" w14:textId="7EE5B3C9" w:rsidR="00460932" w:rsidRDefault="00460932" w:rsidP="00DB2C55">
            <w:pPr>
              <w:rPr>
                <w:rFonts w:ascii="Times New Roman" w:hAnsi="Times New Roman" w:cs="Times New Roman"/>
                <w:sz w:val="28"/>
                <w:szCs w:val="28"/>
              </w:rPr>
            </w:pPr>
            <w:proofErr w:type="spellStart"/>
            <w:r>
              <w:rPr>
                <w:rFonts w:ascii="Times New Roman" w:hAnsi="Times New Roman" w:cs="Times New Roman"/>
                <w:sz w:val="28"/>
                <w:szCs w:val="28"/>
              </w:rPr>
              <w:t>Соед</w:t>
            </w:r>
            <w:proofErr w:type="spellEnd"/>
            <w:r>
              <w:rPr>
                <w:rFonts w:ascii="Times New Roman" w:hAnsi="Times New Roman" w:cs="Times New Roman"/>
                <w:sz w:val="28"/>
                <w:szCs w:val="28"/>
              </w:rPr>
              <w:t>. 2</w:t>
            </w:r>
          </w:p>
        </w:tc>
        <w:tc>
          <w:tcPr>
            <w:tcW w:w="1869" w:type="dxa"/>
          </w:tcPr>
          <w:p w14:paraId="2494B026" w14:textId="334BD2E0" w:rsidR="00460932" w:rsidRDefault="00460932" w:rsidP="00DB2C55">
            <w:pPr>
              <w:rPr>
                <w:rFonts w:ascii="Times New Roman" w:hAnsi="Times New Roman" w:cs="Times New Roman"/>
                <w:sz w:val="28"/>
                <w:szCs w:val="28"/>
              </w:rPr>
            </w:pPr>
            <w:proofErr w:type="spellStart"/>
            <w:r>
              <w:rPr>
                <w:rFonts w:ascii="Times New Roman" w:hAnsi="Times New Roman" w:cs="Times New Roman"/>
                <w:sz w:val="28"/>
                <w:szCs w:val="28"/>
              </w:rPr>
              <w:t>Соед</w:t>
            </w:r>
            <w:proofErr w:type="spellEnd"/>
            <w:r>
              <w:rPr>
                <w:rFonts w:ascii="Times New Roman" w:hAnsi="Times New Roman" w:cs="Times New Roman"/>
                <w:sz w:val="28"/>
                <w:szCs w:val="28"/>
              </w:rPr>
              <w:t>. 3</w:t>
            </w:r>
          </w:p>
        </w:tc>
        <w:tc>
          <w:tcPr>
            <w:tcW w:w="1869" w:type="dxa"/>
          </w:tcPr>
          <w:p w14:paraId="77366B28" w14:textId="219FB5C9" w:rsidR="00460932" w:rsidRDefault="00460932" w:rsidP="00DB2C55">
            <w:pPr>
              <w:rPr>
                <w:rFonts w:ascii="Times New Roman" w:hAnsi="Times New Roman" w:cs="Times New Roman"/>
                <w:sz w:val="28"/>
                <w:szCs w:val="28"/>
              </w:rPr>
            </w:pPr>
            <w:proofErr w:type="spellStart"/>
            <w:r>
              <w:rPr>
                <w:rFonts w:ascii="Times New Roman" w:hAnsi="Times New Roman" w:cs="Times New Roman"/>
                <w:sz w:val="28"/>
                <w:szCs w:val="28"/>
              </w:rPr>
              <w:t>Соед</w:t>
            </w:r>
            <w:proofErr w:type="spellEnd"/>
            <w:r>
              <w:rPr>
                <w:rFonts w:ascii="Times New Roman" w:hAnsi="Times New Roman" w:cs="Times New Roman"/>
                <w:sz w:val="28"/>
                <w:szCs w:val="28"/>
              </w:rPr>
              <w:t>. 4</w:t>
            </w:r>
          </w:p>
        </w:tc>
      </w:tr>
      <w:tr w:rsidR="00460932" w14:paraId="4704FF0A" w14:textId="77777777" w:rsidTr="00460932">
        <w:tc>
          <w:tcPr>
            <w:tcW w:w="2263" w:type="dxa"/>
          </w:tcPr>
          <w:p w14:paraId="5D7C72A1" w14:textId="007CCF7C" w:rsidR="00460932" w:rsidRDefault="00460932" w:rsidP="00DB2C55">
            <w:pPr>
              <w:rPr>
                <w:rFonts w:ascii="Times New Roman" w:hAnsi="Times New Roman" w:cs="Times New Roman"/>
                <w:sz w:val="28"/>
                <w:szCs w:val="28"/>
              </w:rPr>
            </w:pPr>
            <w:r w:rsidRPr="00460932">
              <w:rPr>
                <w:rFonts w:ascii="Times New Roman" w:hAnsi="Times New Roman" w:cs="Times New Roman"/>
                <w:sz w:val="28"/>
                <w:szCs w:val="28"/>
              </w:rPr>
              <w:t>Положение (θi0)</w:t>
            </w:r>
          </w:p>
        </w:tc>
        <w:tc>
          <w:tcPr>
            <w:tcW w:w="1701" w:type="dxa"/>
          </w:tcPr>
          <w:p w14:paraId="0A466109" w14:textId="09F04C89" w:rsidR="00460932" w:rsidRDefault="00460932" w:rsidP="00DB2C55">
            <w:pPr>
              <w:rPr>
                <w:rFonts w:ascii="Times New Roman" w:hAnsi="Times New Roman" w:cs="Times New Roman"/>
                <w:sz w:val="28"/>
                <w:szCs w:val="28"/>
              </w:rPr>
            </w:pPr>
            <w:r>
              <w:rPr>
                <w:rFonts w:ascii="Times New Roman" w:hAnsi="Times New Roman" w:cs="Times New Roman"/>
                <w:sz w:val="28"/>
                <w:szCs w:val="28"/>
              </w:rPr>
              <w:t>450</w:t>
            </w:r>
          </w:p>
        </w:tc>
        <w:tc>
          <w:tcPr>
            <w:tcW w:w="1643" w:type="dxa"/>
          </w:tcPr>
          <w:p w14:paraId="490541E1" w14:textId="19A422F8" w:rsidR="00460932" w:rsidRDefault="00460932" w:rsidP="00DB2C55">
            <w:pPr>
              <w:rPr>
                <w:rFonts w:ascii="Times New Roman" w:hAnsi="Times New Roman" w:cs="Times New Roman"/>
                <w:sz w:val="28"/>
                <w:szCs w:val="28"/>
              </w:rPr>
            </w:pPr>
            <w:r>
              <w:rPr>
                <w:rFonts w:ascii="Times New Roman" w:hAnsi="Times New Roman" w:cs="Times New Roman"/>
                <w:sz w:val="28"/>
                <w:szCs w:val="28"/>
              </w:rPr>
              <w:t>-450</w:t>
            </w:r>
          </w:p>
        </w:tc>
        <w:tc>
          <w:tcPr>
            <w:tcW w:w="1869" w:type="dxa"/>
          </w:tcPr>
          <w:p w14:paraId="69BD23A3" w14:textId="3C2839B1" w:rsidR="00460932" w:rsidRDefault="00460932" w:rsidP="00DB2C55">
            <w:pPr>
              <w:rPr>
                <w:rFonts w:ascii="Times New Roman" w:hAnsi="Times New Roman" w:cs="Times New Roman"/>
                <w:sz w:val="28"/>
                <w:szCs w:val="28"/>
              </w:rPr>
            </w:pPr>
            <w:r>
              <w:rPr>
                <w:rFonts w:ascii="Times New Roman" w:hAnsi="Times New Roman" w:cs="Times New Roman"/>
                <w:sz w:val="28"/>
                <w:szCs w:val="28"/>
              </w:rPr>
              <w:t>450</w:t>
            </w:r>
          </w:p>
        </w:tc>
        <w:tc>
          <w:tcPr>
            <w:tcW w:w="1869" w:type="dxa"/>
          </w:tcPr>
          <w:p w14:paraId="180D0852" w14:textId="2ABAE867" w:rsidR="00460932" w:rsidRDefault="00460932" w:rsidP="00DB2C55">
            <w:pPr>
              <w:rPr>
                <w:rFonts w:ascii="Times New Roman" w:hAnsi="Times New Roman" w:cs="Times New Roman"/>
                <w:sz w:val="28"/>
                <w:szCs w:val="28"/>
              </w:rPr>
            </w:pPr>
            <w:r>
              <w:rPr>
                <w:rFonts w:ascii="Times New Roman" w:hAnsi="Times New Roman" w:cs="Times New Roman"/>
                <w:sz w:val="28"/>
                <w:szCs w:val="28"/>
              </w:rPr>
              <w:t>-450</w:t>
            </w:r>
          </w:p>
        </w:tc>
      </w:tr>
      <w:tr w:rsidR="00460932" w14:paraId="45CAE105" w14:textId="77777777" w:rsidTr="00460932">
        <w:tc>
          <w:tcPr>
            <w:tcW w:w="2263" w:type="dxa"/>
          </w:tcPr>
          <w:p w14:paraId="25B906E4" w14:textId="4D25D79F" w:rsidR="00460932" w:rsidRDefault="00460932" w:rsidP="00DB2C55">
            <w:pPr>
              <w:rPr>
                <w:rFonts w:ascii="Times New Roman" w:hAnsi="Times New Roman" w:cs="Times New Roman"/>
                <w:sz w:val="28"/>
                <w:szCs w:val="28"/>
              </w:rPr>
            </w:pPr>
            <w:r w:rsidRPr="00460932">
              <w:rPr>
                <w:rFonts w:ascii="Times New Roman" w:hAnsi="Times New Roman" w:cs="Times New Roman"/>
                <w:sz w:val="28"/>
                <w:szCs w:val="28"/>
              </w:rPr>
              <w:t>Угловая скорость (θi0)</w:t>
            </w:r>
          </w:p>
        </w:tc>
        <w:tc>
          <w:tcPr>
            <w:tcW w:w="1701" w:type="dxa"/>
          </w:tcPr>
          <w:p w14:paraId="464A0DA7" w14:textId="49B88B02" w:rsidR="00460932" w:rsidRDefault="00460932" w:rsidP="00DB2C55">
            <w:pP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/c</w:t>
            </w:r>
          </w:p>
        </w:tc>
        <w:tc>
          <w:tcPr>
            <w:tcW w:w="1643" w:type="dxa"/>
          </w:tcPr>
          <w:p w14:paraId="21FA9BAF" w14:textId="47B9A8A3" w:rsidR="00460932" w:rsidRDefault="00460932" w:rsidP="00DB2C55">
            <w:pP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/c</w:t>
            </w:r>
          </w:p>
        </w:tc>
        <w:tc>
          <w:tcPr>
            <w:tcW w:w="1869" w:type="dxa"/>
          </w:tcPr>
          <w:p w14:paraId="26333E26" w14:textId="3887580C" w:rsidR="00460932" w:rsidRDefault="00460932" w:rsidP="00DB2C55">
            <w:pP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/c</w:t>
            </w:r>
          </w:p>
        </w:tc>
        <w:tc>
          <w:tcPr>
            <w:tcW w:w="1869" w:type="dxa"/>
          </w:tcPr>
          <w:p w14:paraId="16E40CC7" w14:textId="5EC5A0CD" w:rsidR="00460932" w:rsidRPr="00460932" w:rsidRDefault="00460932" w:rsidP="00DB2C55">
            <w:pPr>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 xml:space="preserve"> </w:t>
            </w:r>
            <w:r>
              <w:rPr>
                <w:rFonts w:ascii="Times New Roman" w:hAnsi="Times New Roman" w:cs="Times New Roman"/>
                <w:sz w:val="28"/>
                <w:szCs w:val="28"/>
              </w:rPr>
              <w:t>м</w:t>
            </w:r>
            <w:r>
              <w:rPr>
                <w:rFonts w:ascii="Times New Roman" w:hAnsi="Times New Roman" w:cs="Times New Roman"/>
                <w:sz w:val="28"/>
                <w:szCs w:val="28"/>
                <w:lang w:val="en-US"/>
              </w:rPr>
              <w:t>/c</w:t>
            </w:r>
          </w:p>
        </w:tc>
      </w:tr>
    </w:tbl>
    <w:p w14:paraId="4CAAC477" w14:textId="3B498E3D" w:rsidR="00460932" w:rsidRDefault="00460932" w:rsidP="00DB2C55">
      <w:pPr>
        <w:rPr>
          <w:rFonts w:ascii="Times New Roman" w:hAnsi="Times New Roman" w:cs="Times New Roman"/>
          <w:sz w:val="28"/>
          <w:szCs w:val="28"/>
        </w:rPr>
      </w:pPr>
    </w:p>
    <w:p w14:paraId="0FE297C0" w14:textId="38B54958" w:rsidR="00460932" w:rsidRDefault="00460932" w:rsidP="00DB2C55">
      <w:pPr>
        <w:rPr>
          <w:rFonts w:ascii="Times New Roman" w:hAnsi="Times New Roman" w:cs="Times New Roman"/>
          <w:sz w:val="28"/>
          <w:szCs w:val="28"/>
        </w:rPr>
      </w:pPr>
      <w:r w:rsidRPr="00460932">
        <w:rPr>
          <w:rFonts w:ascii="Times New Roman" w:hAnsi="Times New Roman" w:cs="Times New Roman"/>
          <w:sz w:val="28"/>
          <w:szCs w:val="28"/>
        </w:rPr>
        <w:t>Графики на рисунках 4 и 5 показывают изменение положения ноги и конечностей робота во времени в контексте управления, применяемого в соответствии с различными вариантами нагрузки. Согласно полученным графическим результатам, робот очень успешно отслеживал движения ног.</w:t>
      </w:r>
    </w:p>
    <w:p w14:paraId="420686A6" w14:textId="77777777" w:rsidR="00460932" w:rsidRDefault="00460932" w:rsidP="00460932">
      <w:pPr>
        <w:keepNext/>
        <w:jc w:val="center"/>
      </w:pPr>
      <w:r w:rsidRPr="00460932">
        <w:rPr>
          <w:rFonts w:ascii="Times New Roman" w:hAnsi="Times New Roman" w:cs="Times New Roman"/>
          <w:noProof/>
          <w:sz w:val="28"/>
          <w:szCs w:val="28"/>
        </w:rPr>
        <w:drawing>
          <wp:inline distT="0" distB="0" distL="0" distR="0" wp14:anchorId="3E8FF5B0" wp14:editId="57C7175C">
            <wp:extent cx="4638675" cy="22193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2219325"/>
                    </a:xfrm>
                    <a:prstGeom prst="rect">
                      <a:avLst/>
                    </a:prstGeom>
                    <a:noFill/>
                    <a:ln>
                      <a:noFill/>
                    </a:ln>
                  </pic:spPr>
                </pic:pic>
              </a:graphicData>
            </a:graphic>
          </wp:inline>
        </w:drawing>
      </w:r>
    </w:p>
    <w:p w14:paraId="1DCB8B24" w14:textId="5865E3CF" w:rsidR="00460932" w:rsidRDefault="00460932" w:rsidP="00460932">
      <w:pPr>
        <w:pStyle w:val="a3"/>
        <w:jc w:val="center"/>
        <w:rPr>
          <w:rFonts w:ascii="Times New Roman" w:hAnsi="Times New Roman" w:cs="Times New Roman"/>
          <w:i w:val="0"/>
          <w:color w:val="auto"/>
          <w:sz w:val="28"/>
          <w:szCs w:val="28"/>
        </w:rPr>
      </w:pPr>
      <w:r w:rsidRPr="00460932">
        <w:rPr>
          <w:rFonts w:ascii="Times New Roman" w:hAnsi="Times New Roman" w:cs="Times New Roman"/>
          <w:i w:val="0"/>
          <w:color w:val="auto"/>
          <w:sz w:val="28"/>
          <w:szCs w:val="28"/>
        </w:rPr>
        <w:t xml:space="preserve">Рис.  </w:t>
      </w:r>
      <w:r w:rsidRPr="00460932">
        <w:rPr>
          <w:rFonts w:ascii="Times New Roman" w:hAnsi="Times New Roman" w:cs="Times New Roman"/>
          <w:i w:val="0"/>
          <w:color w:val="auto"/>
          <w:sz w:val="28"/>
          <w:szCs w:val="28"/>
        </w:rPr>
        <w:fldChar w:fldCharType="begin"/>
      </w:r>
      <w:r w:rsidRPr="00460932">
        <w:rPr>
          <w:rFonts w:ascii="Times New Roman" w:hAnsi="Times New Roman" w:cs="Times New Roman"/>
          <w:i w:val="0"/>
          <w:color w:val="auto"/>
          <w:sz w:val="28"/>
          <w:szCs w:val="28"/>
        </w:rPr>
        <w:instrText xml:space="preserve"> SEQ Рис._ \* ARABIC </w:instrText>
      </w:r>
      <w:r w:rsidRPr="00460932">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4</w:t>
      </w:r>
      <w:r w:rsidRPr="00460932">
        <w:rPr>
          <w:rFonts w:ascii="Times New Roman" w:hAnsi="Times New Roman" w:cs="Times New Roman"/>
          <w:i w:val="0"/>
          <w:color w:val="auto"/>
          <w:sz w:val="28"/>
          <w:szCs w:val="28"/>
        </w:rPr>
        <w:fldChar w:fldCharType="end"/>
      </w:r>
      <w:r w:rsidRPr="00460932">
        <w:rPr>
          <w:rFonts w:ascii="Times New Roman" w:hAnsi="Times New Roman" w:cs="Times New Roman"/>
          <w:i w:val="0"/>
          <w:color w:val="auto"/>
          <w:sz w:val="28"/>
          <w:szCs w:val="28"/>
        </w:rPr>
        <w:t xml:space="preserve"> Положения тазобедренных и коленных суставов человека для </w:t>
      </w:r>
      <w:r w:rsidRPr="00460932">
        <w:rPr>
          <w:rFonts w:ascii="Times New Roman" w:hAnsi="Times New Roman" w:cs="Times New Roman"/>
          <w:i w:val="0"/>
          <w:color w:val="auto"/>
          <w:sz w:val="28"/>
          <w:szCs w:val="28"/>
          <w:lang w:val="en-US"/>
        </w:rPr>
        <w:t>F</w:t>
      </w:r>
      <w:r w:rsidRPr="00460932">
        <w:rPr>
          <w:rFonts w:ascii="Times New Roman" w:hAnsi="Times New Roman" w:cs="Times New Roman"/>
          <w:i w:val="0"/>
          <w:color w:val="auto"/>
          <w:sz w:val="28"/>
          <w:szCs w:val="28"/>
        </w:rPr>
        <w:t xml:space="preserve"> = 0 Н, </w:t>
      </w:r>
      <w:r w:rsidRPr="00460932">
        <w:rPr>
          <w:rFonts w:ascii="Times New Roman" w:hAnsi="Times New Roman" w:cs="Times New Roman"/>
          <w:i w:val="0"/>
          <w:color w:val="auto"/>
          <w:sz w:val="28"/>
          <w:szCs w:val="28"/>
          <w:lang w:val="en-US"/>
        </w:rPr>
        <w:t>F</w:t>
      </w:r>
      <w:r w:rsidRPr="00460932">
        <w:rPr>
          <w:rFonts w:ascii="Times New Roman" w:hAnsi="Times New Roman" w:cs="Times New Roman"/>
          <w:i w:val="0"/>
          <w:color w:val="auto"/>
          <w:sz w:val="28"/>
          <w:szCs w:val="28"/>
        </w:rPr>
        <w:t xml:space="preserve"> = 100 Н и </w:t>
      </w:r>
      <w:r w:rsidRPr="00460932">
        <w:rPr>
          <w:rFonts w:ascii="Times New Roman" w:hAnsi="Times New Roman" w:cs="Times New Roman"/>
          <w:i w:val="0"/>
          <w:color w:val="auto"/>
          <w:sz w:val="28"/>
          <w:szCs w:val="28"/>
          <w:lang w:val="en-US"/>
        </w:rPr>
        <w:t>F</w:t>
      </w:r>
      <w:r w:rsidRPr="00460932">
        <w:rPr>
          <w:rFonts w:ascii="Times New Roman" w:hAnsi="Times New Roman" w:cs="Times New Roman"/>
          <w:i w:val="0"/>
          <w:color w:val="auto"/>
          <w:sz w:val="28"/>
          <w:szCs w:val="28"/>
        </w:rPr>
        <w:t xml:space="preserve"> = 500 Н.</w:t>
      </w:r>
    </w:p>
    <w:p w14:paraId="433F2DC2" w14:textId="77777777" w:rsidR="00460932" w:rsidRDefault="00460932" w:rsidP="00460932">
      <w:pPr>
        <w:keepNext/>
        <w:jc w:val="center"/>
      </w:pPr>
      <w:r w:rsidRPr="00460932">
        <w:rPr>
          <w:noProof/>
        </w:rPr>
        <w:drawing>
          <wp:inline distT="0" distB="0" distL="0" distR="0" wp14:anchorId="71A4E7A2" wp14:editId="042A8C16">
            <wp:extent cx="4829175" cy="23526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2352675"/>
                    </a:xfrm>
                    <a:prstGeom prst="rect">
                      <a:avLst/>
                    </a:prstGeom>
                    <a:noFill/>
                    <a:ln>
                      <a:noFill/>
                    </a:ln>
                  </pic:spPr>
                </pic:pic>
              </a:graphicData>
            </a:graphic>
          </wp:inline>
        </w:drawing>
      </w:r>
    </w:p>
    <w:p w14:paraId="3C79B491" w14:textId="2FA38474" w:rsidR="00460932" w:rsidRDefault="00460932" w:rsidP="00460932">
      <w:pPr>
        <w:pStyle w:val="a3"/>
        <w:jc w:val="center"/>
        <w:rPr>
          <w:rFonts w:ascii="Times New Roman" w:hAnsi="Times New Roman" w:cs="Times New Roman"/>
          <w:i w:val="0"/>
          <w:color w:val="auto"/>
          <w:sz w:val="28"/>
          <w:szCs w:val="28"/>
        </w:rPr>
      </w:pPr>
      <w:r w:rsidRPr="00460932">
        <w:rPr>
          <w:rFonts w:ascii="Times New Roman" w:hAnsi="Times New Roman" w:cs="Times New Roman"/>
          <w:i w:val="0"/>
          <w:color w:val="auto"/>
          <w:sz w:val="28"/>
          <w:szCs w:val="28"/>
        </w:rPr>
        <w:t xml:space="preserve">Рис.  </w:t>
      </w:r>
      <w:r w:rsidRPr="00460932">
        <w:rPr>
          <w:rFonts w:ascii="Times New Roman" w:hAnsi="Times New Roman" w:cs="Times New Roman"/>
          <w:i w:val="0"/>
          <w:color w:val="auto"/>
          <w:sz w:val="28"/>
          <w:szCs w:val="28"/>
        </w:rPr>
        <w:fldChar w:fldCharType="begin"/>
      </w:r>
      <w:r w:rsidRPr="00460932">
        <w:rPr>
          <w:rFonts w:ascii="Times New Roman" w:hAnsi="Times New Roman" w:cs="Times New Roman"/>
          <w:i w:val="0"/>
          <w:color w:val="auto"/>
          <w:sz w:val="28"/>
          <w:szCs w:val="28"/>
        </w:rPr>
        <w:instrText xml:space="preserve"> SEQ Рис._ \* ARABIC </w:instrText>
      </w:r>
      <w:r w:rsidRPr="00460932">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5</w:t>
      </w:r>
      <w:r w:rsidRPr="00460932">
        <w:rPr>
          <w:rFonts w:ascii="Times New Roman" w:hAnsi="Times New Roman" w:cs="Times New Roman"/>
          <w:i w:val="0"/>
          <w:color w:val="auto"/>
          <w:sz w:val="28"/>
          <w:szCs w:val="28"/>
        </w:rPr>
        <w:fldChar w:fldCharType="end"/>
      </w:r>
      <w:r w:rsidRPr="00460932">
        <w:rPr>
          <w:rFonts w:ascii="Times New Roman" w:hAnsi="Times New Roman" w:cs="Times New Roman"/>
          <w:i w:val="0"/>
          <w:color w:val="auto"/>
          <w:sz w:val="28"/>
          <w:szCs w:val="28"/>
        </w:rPr>
        <w:t xml:space="preserve"> Положения тазобедренного и коленного суставов робота для </w:t>
      </w:r>
      <w:r w:rsidRPr="00460932">
        <w:rPr>
          <w:rFonts w:ascii="Times New Roman" w:hAnsi="Times New Roman" w:cs="Times New Roman"/>
          <w:i w:val="0"/>
          <w:color w:val="auto"/>
          <w:sz w:val="28"/>
          <w:szCs w:val="28"/>
          <w:lang w:val="en-US"/>
        </w:rPr>
        <w:t>F</w:t>
      </w:r>
      <w:r w:rsidRPr="00460932">
        <w:rPr>
          <w:rFonts w:ascii="Times New Roman" w:hAnsi="Times New Roman" w:cs="Times New Roman"/>
          <w:i w:val="0"/>
          <w:color w:val="auto"/>
          <w:sz w:val="28"/>
          <w:szCs w:val="28"/>
        </w:rPr>
        <w:t xml:space="preserve"> = 0 Н, </w:t>
      </w:r>
      <w:r w:rsidRPr="00460932">
        <w:rPr>
          <w:rFonts w:ascii="Times New Roman" w:hAnsi="Times New Roman" w:cs="Times New Roman"/>
          <w:i w:val="0"/>
          <w:color w:val="auto"/>
          <w:sz w:val="28"/>
          <w:szCs w:val="28"/>
          <w:lang w:val="en-US"/>
        </w:rPr>
        <w:t>F</w:t>
      </w:r>
      <w:r w:rsidRPr="00460932">
        <w:rPr>
          <w:rFonts w:ascii="Times New Roman" w:hAnsi="Times New Roman" w:cs="Times New Roman"/>
          <w:i w:val="0"/>
          <w:color w:val="auto"/>
          <w:sz w:val="28"/>
          <w:szCs w:val="28"/>
        </w:rPr>
        <w:t xml:space="preserve"> = 100 Н и </w:t>
      </w:r>
      <w:r w:rsidRPr="00460932">
        <w:rPr>
          <w:rFonts w:ascii="Times New Roman" w:hAnsi="Times New Roman" w:cs="Times New Roman"/>
          <w:i w:val="0"/>
          <w:color w:val="auto"/>
          <w:sz w:val="28"/>
          <w:szCs w:val="28"/>
          <w:lang w:val="en-US"/>
        </w:rPr>
        <w:t>F</w:t>
      </w:r>
      <w:r w:rsidRPr="00460932">
        <w:rPr>
          <w:rFonts w:ascii="Times New Roman" w:hAnsi="Times New Roman" w:cs="Times New Roman"/>
          <w:i w:val="0"/>
          <w:color w:val="auto"/>
          <w:sz w:val="28"/>
          <w:szCs w:val="28"/>
        </w:rPr>
        <w:t xml:space="preserve"> = 500 Н.</w:t>
      </w:r>
    </w:p>
    <w:p w14:paraId="0490FA57" w14:textId="18264119" w:rsidR="00460932" w:rsidRDefault="00460932" w:rsidP="00460932">
      <w:pPr>
        <w:rPr>
          <w:rFonts w:ascii="Times New Roman" w:hAnsi="Times New Roman" w:cs="Times New Roman"/>
          <w:sz w:val="28"/>
          <w:szCs w:val="28"/>
        </w:rPr>
      </w:pPr>
      <w:r w:rsidRPr="00460932">
        <w:rPr>
          <w:rFonts w:ascii="Times New Roman" w:hAnsi="Times New Roman" w:cs="Times New Roman"/>
          <w:sz w:val="28"/>
          <w:szCs w:val="28"/>
        </w:rPr>
        <w:t xml:space="preserve">На рисунке 6 (а) показан график угловой погрешности тазобедренного сустава (θ1-θ3). На рисунке 6 (b) показан график угловых ошибок в коленном </w:t>
      </w:r>
      <w:r w:rsidRPr="00460932">
        <w:rPr>
          <w:rFonts w:ascii="Times New Roman" w:hAnsi="Times New Roman" w:cs="Times New Roman"/>
          <w:sz w:val="28"/>
          <w:szCs w:val="28"/>
        </w:rPr>
        <w:lastRenderedPageBreak/>
        <w:t>суставе (θ2-θ4). На рисунках 7 (a) и (b) показано изменение этих сил реакции между ногой и роботом.</w:t>
      </w:r>
    </w:p>
    <w:p w14:paraId="0B21495F" w14:textId="77777777" w:rsidR="00460932" w:rsidRDefault="00460932" w:rsidP="00460932">
      <w:pPr>
        <w:keepNext/>
        <w:jc w:val="center"/>
      </w:pPr>
      <w:r w:rsidRPr="00460932">
        <w:rPr>
          <w:rFonts w:ascii="Times New Roman" w:hAnsi="Times New Roman" w:cs="Times New Roman"/>
          <w:noProof/>
          <w:sz w:val="28"/>
          <w:szCs w:val="28"/>
        </w:rPr>
        <w:drawing>
          <wp:inline distT="0" distB="0" distL="0" distR="0" wp14:anchorId="07A97564" wp14:editId="767FC316">
            <wp:extent cx="4524375" cy="1685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1685925"/>
                    </a:xfrm>
                    <a:prstGeom prst="rect">
                      <a:avLst/>
                    </a:prstGeom>
                    <a:noFill/>
                    <a:ln>
                      <a:noFill/>
                    </a:ln>
                  </pic:spPr>
                </pic:pic>
              </a:graphicData>
            </a:graphic>
          </wp:inline>
        </w:drawing>
      </w:r>
    </w:p>
    <w:p w14:paraId="0E9C1E53" w14:textId="51760372" w:rsidR="00460932" w:rsidRDefault="00460932" w:rsidP="00460932">
      <w:pPr>
        <w:pStyle w:val="a3"/>
        <w:jc w:val="center"/>
        <w:rPr>
          <w:rFonts w:ascii="Times New Roman" w:hAnsi="Times New Roman" w:cs="Times New Roman"/>
          <w:i w:val="0"/>
          <w:color w:val="auto"/>
          <w:sz w:val="28"/>
          <w:szCs w:val="28"/>
        </w:rPr>
      </w:pPr>
      <w:r w:rsidRPr="00460932">
        <w:rPr>
          <w:rFonts w:ascii="Times New Roman" w:hAnsi="Times New Roman" w:cs="Times New Roman"/>
          <w:i w:val="0"/>
          <w:color w:val="auto"/>
          <w:sz w:val="28"/>
          <w:szCs w:val="28"/>
        </w:rPr>
        <w:t xml:space="preserve">Рис.  </w:t>
      </w:r>
      <w:r w:rsidRPr="00460932">
        <w:rPr>
          <w:rFonts w:ascii="Times New Roman" w:hAnsi="Times New Roman" w:cs="Times New Roman"/>
          <w:i w:val="0"/>
          <w:color w:val="auto"/>
          <w:sz w:val="28"/>
          <w:szCs w:val="28"/>
        </w:rPr>
        <w:fldChar w:fldCharType="begin"/>
      </w:r>
      <w:r w:rsidRPr="00460932">
        <w:rPr>
          <w:rFonts w:ascii="Times New Roman" w:hAnsi="Times New Roman" w:cs="Times New Roman"/>
          <w:i w:val="0"/>
          <w:color w:val="auto"/>
          <w:sz w:val="28"/>
          <w:szCs w:val="28"/>
        </w:rPr>
        <w:instrText xml:space="preserve"> SEQ Рис._ \* ARABIC </w:instrText>
      </w:r>
      <w:r w:rsidRPr="00460932">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6</w:t>
      </w:r>
      <w:r w:rsidRPr="00460932">
        <w:rPr>
          <w:rFonts w:ascii="Times New Roman" w:hAnsi="Times New Roman" w:cs="Times New Roman"/>
          <w:i w:val="0"/>
          <w:color w:val="auto"/>
          <w:sz w:val="28"/>
          <w:szCs w:val="28"/>
        </w:rPr>
        <w:fldChar w:fldCharType="end"/>
      </w:r>
      <w:r w:rsidRPr="00460932">
        <w:rPr>
          <w:rFonts w:ascii="Times New Roman" w:hAnsi="Times New Roman" w:cs="Times New Roman"/>
          <w:i w:val="0"/>
          <w:color w:val="auto"/>
          <w:sz w:val="28"/>
          <w:szCs w:val="28"/>
        </w:rPr>
        <w:t xml:space="preserve"> (а) Ошибка в тазобедренном суставе; (б) Ошибка в коленном суставе.</w:t>
      </w:r>
    </w:p>
    <w:p w14:paraId="7C34CD5A" w14:textId="77777777" w:rsidR="00460932" w:rsidRDefault="00460932" w:rsidP="00460932">
      <w:pPr>
        <w:keepNext/>
        <w:jc w:val="center"/>
      </w:pPr>
      <w:r w:rsidRPr="00460932">
        <w:rPr>
          <w:noProof/>
        </w:rPr>
        <w:drawing>
          <wp:inline distT="0" distB="0" distL="0" distR="0" wp14:anchorId="39743A37" wp14:editId="123C72C5">
            <wp:extent cx="4524375" cy="16002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600200"/>
                    </a:xfrm>
                    <a:prstGeom prst="rect">
                      <a:avLst/>
                    </a:prstGeom>
                    <a:noFill/>
                    <a:ln>
                      <a:noFill/>
                    </a:ln>
                  </pic:spPr>
                </pic:pic>
              </a:graphicData>
            </a:graphic>
          </wp:inline>
        </w:drawing>
      </w:r>
    </w:p>
    <w:p w14:paraId="03D5DE9D" w14:textId="6F6CCB6C" w:rsidR="00460932" w:rsidRDefault="00460932" w:rsidP="00460932">
      <w:pPr>
        <w:pStyle w:val="a3"/>
        <w:jc w:val="center"/>
        <w:rPr>
          <w:rFonts w:ascii="Times New Roman" w:hAnsi="Times New Roman" w:cs="Times New Roman"/>
          <w:i w:val="0"/>
          <w:color w:val="auto"/>
          <w:sz w:val="28"/>
          <w:szCs w:val="28"/>
        </w:rPr>
      </w:pPr>
      <w:r w:rsidRPr="00460932">
        <w:rPr>
          <w:rFonts w:ascii="Times New Roman" w:hAnsi="Times New Roman" w:cs="Times New Roman"/>
          <w:i w:val="0"/>
          <w:color w:val="auto"/>
          <w:sz w:val="28"/>
          <w:szCs w:val="28"/>
        </w:rPr>
        <w:t xml:space="preserve">Рис.  </w:t>
      </w:r>
      <w:r w:rsidRPr="00460932">
        <w:rPr>
          <w:rFonts w:ascii="Times New Roman" w:hAnsi="Times New Roman" w:cs="Times New Roman"/>
          <w:i w:val="0"/>
          <w:color w:val="auto"/>
          <w:sz w:val="28"/>
          <w:szCs w:val="28"/>
        </w:rPr>
        <w:fldChar w:fldCharType="begin"/>
      </w:r>
      <w:r w:rsidRPr="00460932">
        <w:rPr>
          <w:rFonts w:ascii="Times New Roman" w:hAnsi="Times New Roman" w:cs="Times New Roman"/>
          <w:i w:val="0"/>
          <w:color w:val="auto"/>
          <w:sz w:val="28"/>
          <w:szCs w:val="28"/>
        </w:rPr>
        <w:instrText xml:space="preserve"> SEQ Рис._ \* ARABIC </w:instrText>
      </w:r>
      <w:r w:rsidRPr="00460932">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7</w:t>
      </w:r>
      <w:r w:rsidRPr="00460932">
        <w:rPr>
          <w:rFonts w:ascii="Times New Roman" w:hAnsi="Times New Roman" w:cs="Times New Roman"/>
          <w:i w:val="0"/>
          <w:color w:val="auto"/>
          <w:sz w:val="28"/>
          <w:szCs w:val="28"/>
        </w:rPr>
        <w:fldChar w:fldCharType="end"/>
      </w:r>
      <w:r w:rsidRPr="00460932">
        <w:rPr>
          <w:rFonts w:ascii="Times New Roman" w:hAnsi="Times New Roman" w:cs="Times New Roman"/>
          <w:i w:val="0"/>
          <w:color w:val="auto"/>
          <w:sz w:val="28"/>
          <w:szCs w:val="28"/>
        </w:rPr>
        <w:t xml:space="preserve"> (а) Первое усилие пружины; (</w:t>
      </w:r>
      <w:r w:rsidRPr="00460932">
        <w:rPr>
          <w:rFonts w:ascii="Times New Roman" w:hAnsi="Times New Roman" w:cs="Times New Roman"/>
          <w:i w:val="0"/>
          <w:color w:val="auto"/>
          <w:sz w:val="28"/>
          <w:szCs w:val="28"/>
          <w:lang w:val="en-US"/>
        </w:rPr>
        <w:t>b</w:t>
      </w:r>
      <w:r w:rsidRPr="00460932">
        <w:rPr>
          <w:rFonts w:ascii="Times New Roman" w:hAnsi="Times New Roman" w:cs="Times New Roman"/>
          <w:i w:val="0"/>
          <w:color w:val="auto"/>
          <w:sz w:val="28"/>
          <w:szCs w:val="28"/>
        </w:rPr>
        <w:t>) Вторая сила пружины.</w:t>
      </w:r>
    </w:p>
    <w:p w14:paraId="3DDD4EB7" w14:textId="4F206D9C" w:rsidR="00460932" w:rsidRDefault="00460932" w:rsidP="00460932">
      <w:pPr>
        <w:rPr>
          <w:rFonts w:ascii="Times New Roman" w:hAnsi="Times New Roman" w:cs="Times New Roman"/>
          <w:sz w:val="28"/>
          <w:szCs w:val="28"/>
        </w:rPr>
      </w:pPr>
      <w:r w:rsidRPr="00460932">
        <w:rPr>
          <w:rFonts w:ascii="Times New Roman" w:hAnsi="Times New Roman" w:cs="Times New Roman"/>
          <w:sz w:val="28"/>
          <w:szCs w:val="28"/>
        </w:rPr>
        <w:t>На рисунках 8 (a) и (b) показан управляющий сигнал, который следует подать на тазобедренный сустав ноги человека и робота. Как видно, в суставах ноги человека не возникает лишних нагрузок, несмотря на различные прикладываемые нагрузки.</w:t>
      </w:r>
    </w:p>
    <w:p w14:paraId="36F36B1D" w14:textId="77777777" w:rsidR="00460932" w:rsidRDefault="00460932" w:rsidP="00460932">
      <w:pPr>
        <w:keepNext/>
        <w:jc w:val="center"/>
      </w:pPr>
      <w:r w:rsidRPr="00460932">
        <w:rPr>
          <w:rFonts w:ascii="Times New Roman" w:hAnsi="Times New Roman" w:cs="Times New Roman"/>
          <w:noProof/>
          <w:sz w:val="28"/>
          <w:szCs w:val="28"/>
        </w:rPr>
        <w:drawing>
          <wp:inline distT="0" distB="0" distL="0" distR="0" wp14:anchorId="2D11BF19" wp14:editId="6CCCC83F">
            <wp:extent cx="4562475" cy="18002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1800225"/>
                    </a:xfrm>
                    <a:prstGeom prst="rect">
                      <a:avLst/>
                    </a:prstGeom>
                    <a:noFill/>
                    <a:ln>
                      <a:noFill/>
                    </a:ln>
                  </pic:spPr>
                </pic:pic>
              </a:graphicData>
            </a:graphic>
          </wp:inline>
        </w:drawing>
      </w:r>
    </w:p>
    <w:p w14:paraId="2A19EB91" w14:textId="44FF4240" w:rsidR="00460932" w:rsidRDefault="00460932" w:rsidP="00460932">
      <w:pPr>
        <w:pStyle w:val="a3"/>
        <w:jc w:val="center"/>
        <w:rPr>
          <w:rFonts w:ascii="Times New Roman" w:hAnsi="Times New Roman" w:cs="Times New Roman"/>
          <w:i w:val="0"/>
          <w:color w:val="auto"/>
          <w:sz w:val="28"/>
          <w:szCs w:val="28"/>
        </w:rPr>
      </w:pPr>
      <w:r w:rsidRPr="00460932">
        <w:rPr>
          <w:rFonts w:ascii="Times New Roman" w:hAnsi="Times New Roman" w:cs="Times New Roman"/>
          <w:i w:val="0"/>
          <w:color w:val="auto"/>
          <w:sz w:val="28"/>
          <w:szCs w:val="28"/>
        </w:rPr>
        <w:t xml:space="preserve">Рис.  </w:t>
      </w:r>
      <w:r w:rsidRPr="00460932">
        <w:rPr>
          <w:rFonts w:ascii="Times New Roman" w:hAnsi="Times New Roman" w:cs="Times New Roman"/>
          <w:i w:val="0"/>
          <w:color w:val="auto"/>
          <w:sz w:val="28"/>
          <w:szCs w:val="28"/>
        </w:rPr>
        <w:fldChar w:fldCharType="begin"/>
      </w:r>
      <w:r w:rsidRPr="00460932">
        <w:rPr>
          <w:rFonts w:ascii="Times New Roman" w:hAnsi="Times New Roman" w:cs="Times New Roman"/>
          <w:i w:val="0"/>
          <w:color w:val="auto"/>
          <w:sz w:val="28"/>
          <w:szCs w:val="28"/>
        </w:rPr>
        <w:instrText xml:space="preserve"> SEQ Рис._ \* ARABIC </w:instrText>
      </w:r>
      <w:r w:rsidRPr="00460932">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8</w:t>
      </w:r>
      <w:r w:rsidRPr="00460932">
        <w:rPr>
          <w:rFonts w:ascii="Times New Roman" w:hAnsi="Times New Roman" w:cs="Times New Roman"/>
          <w:i w:val="0"/>
          <w:color w:val="auto"/>
          <w:sz w:val="28"/>
          <w:szCs w:val="28"/>
        </w:rPr>
        <w:fldChar w:fldCharType="end"/>
      </w:r>
      <w:r w:rsidRPr="00460932">
        <w:rPr>
          <w:rFonts w:ascii="Times New Roman" w:hAnsi="Times New Roman" w:cs="Times New Roman"/>
          <w:i w:val="0"/>
          <w:color w:val="auto"/>
          <w:sz w:val="28"/>
          <w:szCs w:val="28"/>
        </w:rPr>
        <w:t xml:space="preserve"> (а) Контрольный сигнал бедра человека; (б) Управляющий сигнал бедра робота.</w:t>
      </w:r>
    </w:p>
    <w:p w14:paraId="25DAFEB4" w14:textId="55F78B02" w:rsidR="00460932" w:rsidRDefault="00460932" w:rsidP="00460932">
      <w:pPr>
        <w:rPr>
          <w:rFonts w:ascii="Times New Roman" w:hAnsi="Times New Roman" w:cs="Times New Roman"/>
          <w:sz w:val="28"/>
          <w:szCs w:val="28"/>
        </w:rPr>
      </w:pPr>
      <w:r w:rsidRPr="00460932">
        <w:rPr>
          <w:rFonts w:ascii="Times New Roman" w:hAnsi="Times New Roman" w:cs="Times New Roman"/>
          <w:sz w:val="28"/>
          <w:szCs w:val="28"/>
        </w:rPr>
        <w:t>На рисунках 9 (a) и (b) показаны управляющие сигналы, которые следует подавать на коленный сустав ноги человека и робота. В частности, как следует из графиков управляющих сигналов коленного сустава, нога робота помогает снизить нагрузку на колено человека.</w:t>
      </w:r>
    </w:p>
    <w:p w14:paraId="0D6261CB" w14:textId="77777777" w:rsidR="00460932" w:rsidRDefault="00460932" w:rsidP="00460932">
      <w:pPr>
        <w:keepNext/>
        <w:jc w:val="center"/>
      </w:pPr>
      <w:r w:rsidRPr="00460932">
        <w:rPr>
          <w:rFonts w:ascii="Times New Roman" w:hAnsi="Times New Roman" w:cs="Times New Roman"/>
          <w:noProof/>
          <w:sz w:val="28"/>
          <w:szCs w:val="28"/>
        </w:rPr>
        <w:lastRenderedPageBreak/>
        <w:drawing>
          <wp:inline distT="0" distB="0" distL="0" distR="0" wp14:anchorId="0D98C61A" wp14:editId="1C321362">
            <wp:extent cx="4600575" cy="18669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1866900"/>
                    </a:xfrm>
                    <a:prstGeom prst="rect">
                      <a:avLst/>
                    </a:prstGeom>
                    <a:noFill/>
                    <a:ln>
                      <a:noFill/>
                    </a:ln>
                  </pic:spPr>
                </pic:pic>
              </a:graphicData>
            </a:graphic>
          </wp:inline>
        </w:drawing>
      </w:r>
    </w:p>
    <w:p w14:paraId="149CBCB9" w14:textId="6ADC702D" w:rsidR="002C7D58" w:rsidRDefault="00460932" w:rsidP="00460932">
      <w:pPr>
        <w:pStyle w:val="a3"/>
        <w:jc w:val="center"/>
        <w:rPr>
          <w:rFonts w:ascii="Times New Roman" w:hAnsi="Times New Roman" w:cs="Times New Roman"/>
          <w:i w:val="0"/>
          <w:color w:val="auto"/>
          <w:sz w:val="28"/>
          <w:szCs w:val="28"/>
        </w:rPr>
      </w:pPr>
      <w:r w:rsidRPr="00460932">
        <w:rPr>
          <w:rFonts w:ascii="Times New Roman" w:hAnsi="Times New Roman" w:cs="Times New Roman"/>
          <w:i w:val="0"/>
          <w:color w:val="auto"/>
          <w:sz w:val="28"/>
          <w:szCs w:val="28"/>
        </w:rPr>
        <w:t xml:space="preserve">Рис.  </w:t>
      </w:r>
      <w:r w:rsidRPr="00460932">
        <w:rPr>
          <w:rFonts w:ascii="Times New Roman" w:hAnsi="Times New Roman" w:cs="Times New Roman"/>
          <w:i w:val="0"/>
          <w:color w:val="auto"/>
          <w:sz w:val="28"/>
          <w:szCs w:val="28"/>
        </w:rPr>
        <w:fldChar w:fldCharType="begin"/>
      </w:r>
      <w:r w:rsidRPr="00460932">
        <w:rPr>
          <w:rFonts w:ascii="Times New Roman" w:hAnsi="Times New Roman" w:cs="Times New Roman"/>
          <w:i w:val="0"/>
          <w:color w:val="auto"/>
          <w:sz w:val="28"/>
          <w:szCs w:val="28"/>
        </w:rPr>
        <w:instrText xml:space="preserve"> SEQ Рис._ \* ARABIC </w:instrText>
      </w:r>
      <w:r w:rsidRPr="00460932">
        <w:rPr>
          <w:rFonts w:ascii="Times New Roman" w:hAnsi="Times New Roman" w:cs="Times New Roman"/>
          <w:i w:val="0"/>
          <w:color w:val="auto"/>
          <w:sz w:val="28"/>
          <w:szCs w:val="28"/>
        </w:rPr>
        <w:fldChar w:fldCharType="separate"/>
      </w:r>
      <w:r w:rsidRPr="00460932">
        <w:rPr>
          <w:rFonts w:ascii="Times New Roman" w:hAnsi="Times New Roman" w:cs="Times New Roman"/>
          <w:i w:val="0"/>
          <w:noProof/>
          <w:color w:val="auto"/>
          <w:sz w:val="28"/>
          <w:szCs w:val="28"/>
        </w:rPr>
        <w:t>9</w:t>
      </w:r>
      <w:r w:rsidRPr="00460932">
        <w:rPr>
          <w:rFonts w:ascii="Times New Roman" w:hAnsi="Times New Roman" w:cs="Times New Roman"/>
          <w:i w:val="0"/>
          <w:color w:val="auto"/>
          <w:sz w:val="28"/>
          <w:szCs w:val="28"/>
        </w:rPr>
        <w:fldChar w:fldCharType="end"/>
      </w:r>
      <w:r w:rsidRPr="00460932">
        <w:rPr>
          <w:rFonts w:ascii="Times New Roman" w:hAnsi="Times New Roman" w:cs="Times New Roman"/>
          <w:i w:val="0"/>
          <w:color w:val="auto"/>
          <w:sz w:val="28"/>
          <w:szCs w:val="28"/>
        </w:rPr>
        <w:t xml:space="preserve"> (а) Контрольный сигнал человеческого колена; (б) Управляющий сигнал колена робота.</w:t>
      </w:r>
    </w:p>
    <w:p w14:paraId="04F94BC5" w14:textId="11549A6E" w:rsidR="00460932" w:rsidRPr="002C7D58" w:rsidRDefault="002C7D58" w:rsidP="002C7D58">
      <w:pPr>
        <w:rPr>
          <w:rFonts w:ascii="Times New Roman" w:hAnsi="Times New Roman" w:cs="Times New Roman"/>
          <w:iCs/>
          <w:sz w:val="28"/>
          <w:szCs w:val="28"/>
        </w:rPr>
      </w:pPr>
      <w:r>
        <w:rPr>
          <w:rFonts w:ascii="Times New Roman" w:hAnsi="Times New Roman" w:cs="Times New Roman"/>
          <w:i/>
          <w:sz w:val="28"/>
          <w:szCs w:val="28"/>
        </w:rPr>
        <w:br w:type="page"/>
      </w:r>
    </w:p>
    <w:p w14:paraId="39A7450F" w14:textId="77777777" w:rsidR="002C7D58" w:rsidRPr="002C7D58" w:rsidRDefault="002C7D58" w:rsidP="002C7D58">
      <w:pPr>
        <w:rPr>
          <w:rFonts w:ascii="Times New Roman" w:hAnsi="Times New Roman" w:cs="Times New Roman"/>
          <w:b/>
          <w:sz w:val="32"/>
          <w:szCs w:val="32"/>
        </w:rPr>
      </w:pPr>
      <w:r w:rsidRPr="002C7D58">
        <w:rPr>
          <w:rFonts w:ascii="Times New Roman" w:hAnsi="Times New Roman" w:cs="Times New Roman"/>
          <w:b/>
          <w:sz w:val="32"/>
          <w:szCs w:val="32"/>
        </w:rPr>
        <w:lastRenderedPageBreak/>
        <w:t>Заключение</w:t>
      </w:r>
    </w:p>
    <w:p w14:paraId="49941578" w14:textId="77777777" w:rsidR="002C7D58" w:rsidRPr="002C7D58" w:rsidRDefault="002C7D58" w:rsidP="002C7D58">
      <w:pPr>
        <w:rPr>
          <w:rFonts w:ascii="Times New Roman" w:hAnsi="Times New Roman" w:cs="Times New Roman"/>
          <w:sz w:val="28"/>
          <w:szCs w:val="28"/>
        </w:rPr>
      </w:pPr>
      <w:r w:rsidRPr="002C7D58">
        <w:rPr>
          <w:rFonts w:ascii="Times New Roman" w:hAnsi="Times New Roman" w:cs="Times New Roman"/>
          <w:sz w:val="28"/>
          <w:szCs w:val="28"/>
        </w:rPr>
        <w:t>В этой статье представлен концептуальный дизайн и стратегия активного контроля носимого экзоскелета нижней конечности, разработанного для улучшения здоровья здоровых людей, например солдат. Взаимодействие человека и робота-экзоскелета поддерживалось с помощью датчиков силы. Датчик силы был помещен между ногой и конечностью робота, чтобы обеспечить взаимодействие между человеком и экзоскелетом робота.</w:t>
      </w:r>
    </w:p>
    <w:p w14:paraId="51087BD4" w14:textId="77777777" w:rsidR="002C7D58" w:rsidRPr="002C7D58" w:rsidRDefault="002C7D58" w:rsidP="002C7D58">
      <w:pPr>
        <w:rPr>
          <w:rFonts w:ascii="Times New Roman" w:hAnsi="Times New Roman" w:cs="Times New Roman"/>
          <w:sz w:val="28"/>
          <w:szCs w:val="28"/>
        </w:rPr>
      </w:pPr>
      <w:r w:rsidRPr="002C7D58">
        <w:rPr>
          <w:rFonts w:ascii="Times New Roman" w:hAnsi="Times New Roman" w:cs="Times New Roman"/>
          <w:sz w:val="28"/>
          <w:szCs w:val="28"/>
        </w:rPr>
        <w:t xml:space="preserve">По результатам, полученным графически, очевидно, что робот может успешно следовать за ногой человека при различных условиях нагрузки и успешно переносить эти нагрузки, не передавая их на мышцы ног. Система для всех условий нагрузки была переведена в установившееся положение за 0,426 с. Значения времени установившегося состояния и ошибки установившегося состояния нулевой степени через ПИД-регулятор. Предлагаемая модель TDB представляется подходящей моделью для описания движения </w:t>
      </w:r>
      <w:proofErr w:type="spellStart"/>
      <w:r w:rsidRPr="002C7D58">
        <w:rPr>
          <w:rFonts w:ascii="Times New Roman" w:hAnsi="Times New Roman" w:cs="Times New Roman"/>
          <w:sz w:val="28"/>
          <w:szCs w:val="28"/>
        </w:rPr>
        <w:t>экзоскелетного</w:t>
      </w:r>
      <w:proofErr w:type="spellEnd"/>
      <w:r w:rsidRPr="002C7D58">
        <w:rPr>
          <w:rFonts w:ascii="Times New Roman" w:hAnsi="Times New Roman" w:cs="Times New Roman"/>
          <w:sz w:val="28"/>
          <w:szCs w:val="28"/>
        </w:rPr>
        <w:t xml:space="preserve"> робота.</w:t>
      </w:r>
    </w:p>
    <w:p w14:paraId="4D8348AF" w14:textId="77777777" w:rsidR="002C7D58" w:rsidRPr="002C7D58" w:rsidRDefault="002C7D58" w:rsidP="002C7D58">
      <w:pPr>
        <w:rPr>
          <w:rFonts w:ascii="Times New Roman" w:hAnsi="Times New Roman" w:cs="Times New Roman"/>
          <w:b/>
          <w:sz w:val="32"/>
          <w:szCs w:val="32"/>
        </w:rPr>
      </w:pPr>
      <w:r w:rsidRPr="002C7D58">
        <w:rPr>
          <w:rFonts w:ascii="Times New Roman" w:hAnsi="Times New Roman" w:cs="Times New Roman"/>
          <w:b/>
          <w:sz w:val="32"/>
          <w:szCs w:val="32"/>
        </w:rPr>
        <w:t>Подтверждение</w:t>
      </w:r>
    </w:p>
    <w:p w14:paraId="40884527" w14:textId="77777777" w:rsidR="002C7D58" w:rsidRPr="002C7D58" w:rsidRDefault="002C7D58" w:rsidP="002C7D58">
      <w:pPr>
        <w:rPr>
          <w:rFonts w:ascii="Times New Roman" w:hAnsi="Times New Roman" w:cs="Times New Roman"/>
          <w:sz w:val="28"/>
          <w:szCs w:val="28"/>
        </w:rPr>
      </w:pPr>
      <w:r w:rsidRPr="002C7D58">
        <w:rPr>
          <w:rFonts w:ascii="Times New Roman" w:hAnsi="Times New Roman" w:cs="Times New Roman"/>
          <w:sz w:val="28"/>
          <w:szCs w:val="28"/>
        </w:rPr>
        <w:t xml:space="preserve">Тема этой статьи - докторская диссертация </w:t>
      </w:r>
      <w:proofErr w:type="spellStart"/>
      <w:r w:rsidRPr="002C7D58">
        <w:rPr>
          <w:rFonts w:ascii="Times New Roman" w:hAnsi="Times New Roman" w:cs="Times New Roman"/>
          <w:sz w:val="28"/>
          <w:szCs w:val="28"/>
        </w:rPr>
        <w:t>Альпера</w:t>
      </w:r>
      <w:proofErr w:type="spellEnd"/>
      <w:r w:rsidRPr="002C7D58">
        <w:rPr>
          <w:rFonts w:ascii="Times New Roman" w:hAnsi="Times New Roman" w:cs="Times New Roman"/>
          <w:sz w:val="28"/>
          <w:szCs w:val="28"/>
        </w:rPr>
        <w:t xml:space="preserve"> ТАНИИЛДИЗИ - была поддержана FUBAP, номер проекта MF-17.12.</w:t>
      </w:r>
    </w:p>
    <w:p w14:paraId="46D1D25E" w14:textId="77777777" w:rsidR="002C7D58" w:rsidRPr="002C7D58" w:rsidRDefault="002C7D58" w:rsidP="002C7D58">
      <w:pPr>
        <w:rPr>
          <w:rFonts w:ascii="Times New Roman" w:hAnsi="Times New Roman" w:cs="Times New Roman"/>
          <w:b/>
          <w:sz w:val="32"/>
          <w:szCs w:val="32"/>
        </w:rPr>
      </w:pPr>
      <w:r w:rsidRPr="002C7D58">
        <w:rPr>
          <w:rFonts w:ascii="Times New Roman" w:hAnsi="Times New Roman" w:cs="Times New Roman"/>
          <w:b/>
          <w:sz w:val="32"/>
          <w:szCs w:val="32"/>
        </w:rPr>
        <w:t>Конфликт интересов</w:t>
      </w:r>
    </w:p>
    <w:p w14:paraId="38173DBE" w14:textId="7A803AE2" w:rsidR="00460932" w:rsidRPr="00460932" w:rsidRDefault="002C7D58" w:rsidP="002C7D58">
      <w:pPr>
        <w:rPr>
          <w:rFonts w:ascii="Times New Roman" w:hAnsi="Times New Roman" w:cs="Times New Roman"/>
          <w:sz w:val="28"/>
          <w:szCs w:val="28"/>
        </w:rPr>
      </w:pPr>
      <w:r w:rsidRPr="002C7D58">
        <w:rPr>
          <w:rFonts w:ascii="Times New Roman" w:hAnsi="Times New Roman" w:cs="Times New Roman"/>
          <w:sz w:val="28"/>
          <w:szCs w:val="28"/>
        </w:rPr>
        <w:t xml:space="preserve">Огуз Якут, </w:t>
      </w:r>
      <w:proofErr w:type="spellStart"/>
      <w:r w:rsidRPr="002C7D58">
        <w:rPr>
          <w:rFonts w:ascii="Times New Roman" w:hAnsi="Times New Roman" w:cs="Times New Roman"/>
          <w:sz w:val="28"/>
          <w:szCs w:val="28"/>
        </w:rPr>
        <w:t>Альпер</w:t>
      </w:r>
      <w:proofErr w:type="spellEnd"/>
      <w:r w:rsidRPr="002C7D58">
        <w:rPr>
          <w:rFonts w:ascii="Times New Roman" w:hAnsi="Times New Roman" w:cs="Times New Roman"/>
          <w:sz w:val="28"/>
          <w:szCs w:val="28"/>
        </w:rPr>
        <w:t xml:space="preserve"> К. </w:t>
      </w:r>
      <w:proofErr w:type="spellStart"/>
      <w:r w:rsidRPr="002C7D58">
        <w:rPr>
          <w:rFonts w:ascii="Times New Roman" w:hAnsi="Times New Roman" w:cs="Times New Roman"/>
          <w:sz w:val="28"/>
          <w:szCs w:val="28"/>
        </w:rPr>
        <w:t>Таньилдизи</w:t>
      </w:r>
      <w:proofErr w:type="spellEnd"/>
      <w:r w:rsidRPr="002C7D58">
        <w:rPr>
          <w:rFonts w:ascii="Times New Roman" w:hAnsi="Times New Roman" w:cs="Times New Roman"/>
          <w:sz w:val="28"/>
          <w:szCs w:val="28"/>
        </w:rPr>
        <w:t xml:space="preserve"> и </w:t>
      </w:r>
      <w:proofErr w:type="spellStart"/>
      <w:r w:rsidRPr="002C7D58">
        <w:rPr>
          <w:rFonts w:ascii="Times New Roman" w:hAnsi="Times New Roman" w:cs="Times New Roman"/>
          <w:sz w:val="28"/>
          <w:szCs w:val="28"/>
        </w:rPr>
        <w:t>Бейда</w:t>
      </w:r>
      <w:proofErr w:type="spellEnd"/>
      <w:r w:rsidRPr="002C7D58">
        <w:rPr>
          <w:rFonts w:ascii="Times New Roman" w:hAnsi="Times New Roman" w:cs="Times New Roman"/>
          <w:sz w:val="28"/>
          <w:szCs w:val="28"/>
        </w:rPr>
        <w:t xml:space="preserve"> </w:t>
      </w:r>
      <w:proofErr w:type="spellStart"/>
      <w:r w:rsidRPr="002C7D58">
        <w:rPr>
          <w:rFonts w:ascii="Times New Roman" w:hAnsi="Times New Roman" w:cs="Times New Roman"/>
          <w:sz w:val="28"/>
          <w:szCs w:val="28"/>
        </w:rPr>
        <w:t>Тасар</w:t>
      </w:r>
      <w:proofErr w:type="spellEnd"/>
      <w:r w:rsidRPr="002C7D58">
        <w:rPr>
          <w:rFonts w:ascii="Times New Roman" w:hAnsi="Times New Roman" w:cs="Times New Roman"/>
          <w:sz w:val="28"/>
          <w:szCs w:val="28"/>
        </w:rPr>
        <w:t xml:space="preserve"> заявляют, что у нее нет конфликта интересов.</w:t>
      </w:r>
    </w:p>
    <w:sectPr w:rsidR="00460932" w:rsidRPr="004609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3C"/>
    <w:rsid w:val="00051DF7"/>
    <w:rsid w:val="000E094D"/>
    <w:rsid w:val="001F14C4"/>
    <w:rsid w:val="002C7D58"/>
    <w:rsid w:val="00460932"/>
    <w:rsid w:val="008874F7"/>
    <w:rsid w:val="009A633C"/>
    <w:rsid w:val="00B25F98"/>
    <w:rsid w:val="00DB2C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39E0"/>
  <w15:chartTrackingRefBased/>
  <w15:docId w15:val="{547F6ADD-B475-42C6-8A26-C82683DF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51DF7"/>
    <w:pPr>
      <w:spacing w:after="200" w:line="240" w:lineRule="auto"/>
    </w:pPr>
    <w:rPr>
      <w:i/>
      <w:iCs/>
      <w:color w:val="44546A" w:themeColor="text2"/>
      <w:sz w:val="18"/>
      <w:szCs w:val="18"/>
    </w:rPr>
  </w:style>
  <w:style w:type="table" w:styleId="a4">
    <w:name w:val="Table Grid"/>
    <w:basedOn w:val="a1"/>
    <w:uiPriority w:val="39"/>
    <w:rsid w:val="00DB2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16</Pages>
  <Words>2258</Words>
  <Characters>12873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Серяков</dc:creator>
  <cp:keywords/>
  <dc:description/>
  <cp:lastModifiedBy>RaNSiD</cp:lastModifiedBy>
  <cp:revision>5</cp:revision>
  <dcterms:created xsi:type="dcterms:W3CDTF">2021-09-01T14:38:00Z</dcterms:created>
  <dcterms:modified xsi:type="dcterms:W3CDTF">2021-10-14T11:52:00Z</dcterms:modified>
</cp:coreProperties>
</file>