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37FF9" w14:textId="77777777" w:rsidR="00021040" w:rsidRDefault="00021040" w:rsidP="00096EA1">
      <w:pPr>
        <w:jc w:val="center"/>
        <w:rPr>
          <w:rFonts w:ascii="Times New Roman" w:hAnsi="Times New Roman" w:cs="Times New Roman"/>
          <w:b/>
          <w:sz w:val="32"/>
          <w:szCs w:val="32"/>
        </w:rPr>
      </w:pPr>
    </w:p>
    <w:p w14:paraId="0BE5811C" w14:textId="77777777" w:rsidR="00021040" w:rsidRDefault="00021040" w:rsidP="00096EA1">
      <w:pPr>
        <w:jc w:val="center"/>
        <w:rPr>
          <w:rFonts w:ascii="Times New Roman" w:hAnsi="Times New Roman" w:cs="Times New Roman"/>
          <w:b/>
          <w:sz w:val="32"/>
          <w:szCs w:val="32"/>
        </w:rPr>
      </w:pPr>
    </w:p>
    <w:p w14:paraId="79E6DE44" w14:textId="77777777" w:rsidR="00021040" w:rsidRDefault="00021040" w:rsidP="00096EA1">
      <w:pPr>
        <w:jc w:val="center"/>
        <w:rPr>
          <w:rFonts w:ascii="Times New Roman" w:hAnsi="Times New Roman" w:cs="Times New Roman"/>
          <w:b/>
          <w:sz w:val="32"/>
          <w:szCs w:val="32"/>
        </w:rPr>
      </w:pPr>
    </w:p>
    <w:p w14:paraId="2B9BEE69" w14:textId="77777777" w:rsidR="00021040" w:rsidRDefault="00021040" w:rsidP="00096EA1">
      <w:pPr>
        <w:jc w:val="center"/>
        <w:rPr>
          <w:rFonts w:ascii="Times New Roman" w:hAnsi="Times New Roman" w:cs="Times New Roman"/>
          <w:b/>
          <w:sz w:val="32"/>
          <w:szCs w:val="32"/>
        </w:rPr>
      </w:pPr>
    </w:p>
    <w:p w14:paraId="21522EA9" w14:textId="77777777" w:rsidR="00021040" w:rsidRDefault="00021040" w:rsidP="00096EA1">
      <w:pPr>
        <w:jc w:val="center"/>
        <w:rPr>
          <w:rFonts w:ascii="Times New Roman" w:hAnsi="Times New Roman" w:cs="Times New Roman"/>
          <w:b/>
          <w:sz w:val="32"/>
          <w:szCs w:val="32"/>
        </w:rPr>
      </w:pPr>
    </w:p>
    <w:p w14:paraId="467DD03E" w14:textId="77777777" w:rsidR="00021040" w:rsidRDefault="00021040" w:rsidP="00096EA1">
      <w:pPr>
        <w:jc w:val="center"/>
        <w:rPr>
          <w:rFonts w:ascii="Times New Roman" w:hAnsi="Times New Roman" w:cs="Times New Roman"/>
          <w:b/>
          <w:sz w:val="32"/>
          <w:szCs w:val="32"/>
        </w:rPr>
      </w:pPr>
    </w:p>
    <w:p w14:paraId="25075A48" w14:textId="77777777" w:rsidR="00021040" w:rsidRDefault="00021040" w:rsidP="00096EA1">
      <w:pPr>
        <w:jc w:val="center"/>
        <w:rPr>
          <w:rFonts w:ascii="Times New Roman" w:hAnsi="Times New Roman" w:cs="Times New Roman"/>
          <w:b/>
          <w:sz w:val="32"/>
          <w:szCs w:val="32"/>
        </w:rPr>
      </w:pPr>
    </w:p>
    <w:p w14:paraId="1713F8C6" w14:textId="77777777" w:rsidR="00021040" w:rsidRDefault="00021040" w:rsidP="00096EA1">
      <w:pPr>
        <w:jc w:val="center"/>
        <w:rPr>
          <w:rFonts w:ascii="Times New Roman" w:hAnsi="Times New Roman" w:cs="Times New Roman"/>
          <w:b/>
          <w:sz w:val="32"/>
          <w:szCs w:val="32"/>
        </w:rPr>
      </w:pPr>
    </w:p>
    <w:p w14:paraId="2ABF272B" w14:textId="77777777" w:rsidR="00021040" w:rsidRDefault="00021040" w:rsidP="00096EA1">
      <w:pPr>
        <w:jc w:val="center"/>
        <w:rPr>
          <w:rFonts w:ascii="Times New Roman" w:hAnsi="Times New Roman" w:cs="Times New Roman"/>
          <w:b/>
          <w:sz w:val="32"/>
          <w:szCs w:val="32"/>
        </w:rPr>
      </w:pPr>
    </w:p>
    <w:p w14:paraId="1340CB4A" w14:textId="77777777" w:rsidR="00021040" w:rsidRDefault="00021040" w:rsidP="00096EA1">
      <w:pPr>
        <w:jc w:val="center"/>
        <w:rPr>
          <w:rFonts w:ascii="Times New Roman" w:hAnsi="Times New Roman" w:cs="Times New Roman"/>
          <w:b/>
          <w:sz w:val="32"/>
          <w:szCs w:val="32"/>
        </w:rPr>
      </w:pPr>
    </w:p>
    <w:p w14:paraId="6B4F08D8" w14:textId="024E5C8A" w:rsidR="008874F7" w:rsidRDefault="00096EA1" w:rsidP="00096EA1">
      <w:pPr>
        <w:jc w:val="center"/>
        <w:rPr>
          <w:rFonts w:ascii="Times New Roman" w:hAnsi="Times New Roman" w:cs="Times New Roman"/>
          <w:b/>
          <w:sz w:val="32"/>
          <w:szCs w:val="32"/>
        </w:rPr>
      </w:pPr>
      <w:r w:rsidRPr="00096EA1">
        <w:rPr>
          <w:rFonts w:ascii="Times New Roman" w:hAnsi="Times New Roman" w:cs="Times New Roman"/>
          <w:b/>
          <w:sz w:val="32"/>
          <w:szCs w:val="32"/>
        </w:rPr>
        <w:t>Конструкция и расчет опорной пластины экзоскелета на основе композитной сэндвич-конструкции</w:t>
      </w:r>
    </w:p>
    <w:p w14:paraId="70886EE4" w14:textId="77777777" w:rsidR="00021040" w:rsidRDefault="00021040">
      <w:pPr>
        <w:rPr>
          <w:rFonts w:ascii="Times New Roman" w:hAnsi="Times New Roman" w:cs="Times New Roman"/>
          <w:b/>
          <w:sz w:val="28"/>
          <w:szCs w:val="28"/>
        </w:rPr>
      </w:pPr>
      <w:r>
        <w:rPr>
          <w:rFonts w:ascii="Times New Roman" w:hAnsi="Times New Roman" w:cs="Times New Roman"/>
          <w:b/>
          <w:sz w:val="28"/>
          <w:szCs w:val="28"/>
        </w:rPr>
        <w:br w:type="page"/>
      </w:r>
    </w:p>
    <w:p w14:paraId="6652F4C7" w14:textId="3B9C26C7" w:rsidR="00096EA1" w:rsidRPr="00021040" w:rsidRDefault="00096EA1" w:rsidP="00096EA1">
      <w:pPr>
        <w:rPr>
          <w:rFonts w:ascii="Times New Roman" w:hAnsi="Times New Roman" w:cs="Times New Roman"/>
          <w:b/>
          <w:sz w:val="28"/>
          <w:szCs w:val="28"/>
        </w:rPr>
      </w:pPr>
      <w:r w:rsidRPr="00021040">
        <w:rPr>
          <w:rFonts w:ascii="Times New Roman" w:hAnsi="Times New Roman" w:cs="Times New Roman"/>
          <w:b/>
          <w:sz w:val="28"/>
          <w:szCs w:val="28"/>
        </w:rPr>
        <w:lastRenderedPageBreak/>
        <w:t>1. Введение</w:t>
      </w:r>
    </w:p>
    <w:p w14:paraId="178574DA" w14:textId="77777777" w:rsidR="00096EA1" w:rsidRPr="00096EA1" w:rsidRDefault="00096EA1" w:rsidP="00096EA1">
      <w:pPr>
        <w:rPr>
          <w:rFonts w:ascii="Times New Roman" w:hAnsi="Times New Roman" w:cs="Times New Roman"/>
          <w:sz w:val="28"/>
          <w:szCs w:val="28"/>
        </w:rPr>
      </w:pPr>
      <w:r w:rsidRPr="00096EA1">
        <w:rPr>
          <w:rFonts w:ascii="Times New Roman" w:hAnsi="Times New Roman" w:cs="Times New Roman"/>
          <w:sz w:val="28"/>
          <w:szCs w:val="28"/>
        </w:rPr>
        <w:t xml:space="preserve">Вспомогательный экзоскелет </w:t>
      </w:r>
      <w:proofErr w:type="gramStart"/>
      <w:r w:rsidRPr="00096EA1">
        <w:rPr>
          <w:rFonts w:ascii="Times New Roman" w:hAnsi="Times New Roman" w:cs="Times New Roman"/>
          <w:sz w:val="28"/>
          <w:szCs w:val="28"/>
        </w:rPr>
        <w:t>- это</w:t>
      </w:r>
      <w:proofErr w:type="gramEnd"/>
      <w:r w:rsidRPr="00096EA1">
        <w:rPr>
          <w:rFonts w:ascii="Times New Roman" w:hAnsi="Times New Roman" w:cs="Times New Roman"/>
          <w:sz w:val="28"/>
          <w:szCs w:val="28"/>
        </w:rPr>
        <w:t xml:space="preserve"> </w:t>
      </w:r>
      <w:proofErr w:type="spellStart"/>
      <w:r w:rsidRPr="00096EA1">
        <w:rPr>
          <w:rFonts w:ascii="Times New Roman" w:hAnsi="Times New Roman" w:cs="Times New Roman"/>
          <w:sz w:val="28"/>
          <w:szCs w:val="28"/>
        </w:rPr>
        <w:t>мехатронный</w:t>
      </w:r>
      <w:proofErr w:type="spellEnd"/>
      <w:r w:rsidRPr="00096EA1">
        <w:rPr>
          <w:rFonts w:ascii="Times New Roman" w:hAnsi="Times New Roman" w:cs="Times New Roman"/>
          <w:sz w:val="28"/>
          <w:szCs w:val="28"/>
        </w:rPr>
        <w:t xml:space="preserve"> носимый робот, созданный для имитации человека. Это своего рода вспомогательное операционное оборудование, которое обеспечивает помощь с помощью технологии совместного управления человеком и машиной. Его можно не только использовать в аварийно-спасательных операциях, индивидуальном бою, погрузочно-разгрузочных работах и ​​других областях, но также он может помочь в тренировках по реабилитации после паралича нижних конечностей, что имеет потенциальную потребность в применении [1-2]. В настоящее время одним из узких мест в разработке экзоскелета является его громоздкая конструкция. Конструкция из многослойной композитной конструкции является ключевым способом достижения легкости экзоскелета и повышения его несущей способности [3-5]. В этой статье легкий композит углеродного волокна T700 микросфера / эпоксидная смола разработан на основе многослойной структуры. Путем моделирования и испытания механических свойств многослойной конструкции было обнаружено, что она имеет высокую жесткость на изгиб.</w:t>
      </w:r>
    </w:p>
    <w:p w14:paraId="75E07AA7" w14:textId="77777777" w:rsidR="00096EA1" w:rsidRPr="00096EA1" w:rsidRDefault="00096EA1" w:rsidP="00096EA1">
      <w:pPr>
        <w:rPr>
          <w:rFonts w:ascii="Times New Roman" w:hAnsi="Times New Roman" w:cs="Times New Roman"/>
          <w:sz w:val="28"/>
          <w:szCs w:val="28"/>
        </w:rPr>
      </w:pPr>
    </w:p>
    <w:p w14:paraId="645F6CC0" w14:textId="77777777" w:rsidR="00021040" w:rsidRDefault="00021040">
      <w:pPr>
        <w:rPr>
          <w:rFonts w:ascii="Times New Roman" w:hAnsi="Times New Roman" w:cs="Times New Roman"/>
          <w:b/>
          <w:sz w:val="28"/>
          <w:szCs w:val="28"/>
        </w:rPr>
      </w:pPr>
      <w:r>
        <w:rPr>
          <w:rFonts w:ascii="Times New Roman" w:hAnsi="Times New Roman" w:cs="Times New Roman"/>
          <w:b/>
          <w:sz w:val="28"/>
          <w:szCs w:val="28"/>
        </w:rPr>
        <w:br w:type="page"/>
      </w:r>
    </w:p>
    <w:p w14:paraId="6679DFB1" w14:textId="37C38F5B" w:rsidR="00096EA1" w:rsidRPr="00021040" w:rsidRDefault="00096EA1" w:rsidP="00096EA1">
      <w:pPr>
        <w:rPr>
          <w:rFonts w:ascii="Times New Roman" w:hAnsi="Times New Roman" w:cs="Times New Roman"/>
          <w:b/>
          <w:sz w:val="28"/>
          <w:szCs w:val="28"/>
        </w:rPr>
      </w:pPr>
      <w:r w:rsidRPr="00021040">
        <w:rPr>
          <w:rFonts w:ascii="Times New Roman" w:hAnsi="Times New Roman" w:cs="Times New Roman"/>
          <w:b/>
          <w:sz w:val="28"/>
          <w:szCs w:val="28"/>
        </w:rPr>
        <w:lastRenderedPageBreak/>
        <w:t>2. Дизайн задней панели экзоскелета.</w:t>
      </w:r>
    </w:p>
    <w:p w14:paraId="6C878322" w14:textId="77777777" w:rsidR="00096EA1" w:rsidRPr="00096EA1" w:rsidRDefault="00096EA1" w:rsidP="00096EA1">
      <w:pPr>
        <w:rPr>
          <w:rFonts w:ascii="Times New Roman" w:hAnsi="Times New Roman" w:cs="Times New Roman"/>
          <w:sz w:val="28"/>
          <w:szCs w:val="28"/>
        </w:rPr>
      </w:pPr>
      <w:r w:rsidRPr="00096EA1">
        <w:rPr>
          <w:rFonts w:ascii="Times New Roman" w:hAnsi="Times New Roman" w:cs="Times New Roman"/>
          <w:sz w:val="28"/>
          <w:szCs w:val="28"/>
        </w:rPr>
        <w:t>2.1. Конструкция задней панели на основе композитной сэндвич-структуры</w:t>
      </w:r>
    </w:p>
    <w:p w14:paraId="364BE5BD" w14:textId="213EF1C2" w:rsidR="00096EA1" w:rsidRDefault="00096EA1" w:rsidP="00096EA1">
      <w:pPr>
        <w:rPr>
          <w:rFonts w:ascii="Times New Roman" w:hAnsi="Times New Roman" w:cs="Times New Roman"/>
          <w:sz w:val="28"/>
          <w:szCs w:val="28"/>
        </w:rPr>
      </w:pPr>
      <w:r w:rsidRPr="00096EA1">
        <w:rPr>
          <w:rFonts w:ascii="Times New Roman" w:hAnsi="Times New Roman" w:cs="Times New Roman"/>
          <w:sz w:val="28"/>
          <w:szCs w:val="28"/>
        </w:rPr>
        <w:t>На рисунке 1 показана задняя пластина экзоскелета, разработанная в этой статье. Его основная функция - обеспечить основу для установки верхней конечности и соединить нижнюю конечность. Поскольку верхняя конечность экзоскелета выдерживает нагрузку в 50 кг, это является серьезным испытанием для конструктивных характеристик задней пластины. И вес задней панели тоже ограничен.</w:t>
      </w:r>
    </w:p>
    <w:p w14:paraId="4F271E5E" w14:textId="77777777" w:rsidR="00096EA1" w:rsidRDefault="00096EA1" w:rsidP="00096EA1">
      <w:pPr>
        <w:keepNext/>
        <w:jc w:val="center"/>
      </w:pPr>
      <w:r>
        <w:rPr>
          <w:noProof/>
          <w:sz w:val="20"/>
        </w:rPr>
        <w:drawing>
          <wp:inline distT="0" distB="0" distL="0" distR="0" wp14:anchorId="77A87C05" wp14:editId="15AAC281">
            <wp:extent cx="2248231" cy="1823942"/>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5" cstate="print"/>
                    <a:stretch>
                      <a:fillRect/>
                    </a:stretch>
                  </pic:blipFill>
                  <pic:spPr>
                    <a:xfrm>
                      <a:off x="0" y="0"/>
                      <a:ext cx="2248231" cy="1823942"/>
                    </a:xfrm>
                    <a:prstGeom prst="rect">
                      <a:avLst/>
                    </a:prstGeom>
                  </pic:spPr>
                </pic:pic>
              </a:graphicData>
            </a:graphic>
          </wp:inline>
        </w:drawing>
      </w:r>
    </w:p>
    <w:p w14:paraId="06CD5F8B" w14:textId="16F5761A" w:rsidR="00096EA1" w:rsidRDefault="00096EA1" w:rsidP="00096EA1">
      <w:pPr>
        <w:pStyle w:val="a3"/>
        <w:jc w:val="center"/>
        <w:rPr>
          <w:rFonts w:ascii="Times New Roman" w:hAnsi="Times New Roman" w:cs="Times New Roman"/>
          <w:i w:val="0"/>
          <w:color w:val="auto"/>
          <w:sz w:val="28"/>
          <w:szCs w:val="28"/>
        </w:rPr>
      </w:pPr>
      <w:r w:rsidRPr="00096EA1">
        <w:rPr>
          <w:rFonts w:ascii="Times New Roman" w:hAnsi="Times New Roman" w:cs="Times New Roman"/>
          <w:i w:val="0"/>
          <w:color w:val="auto"/>
          <w:sz w:val="28"/>
          <w:szCs w:val="28"/>
        </w:rPr>
        <w:t xml:space="preserve">Рис.  </w:t>
      </w:r>
      <w:r w:rsidRPr="00096EA1">
        <w:rPr>
          <w:rFonts w:ascii="Times New Roman" w:hAnsi="Times New Roman" w:cs="Times New Roman"/>
          <w:i w:val="0"/>
          <w:color w:val="auto"/>
          <w:sz w:val="28"/>
          <w:szCs w:val="28"/>
        </w:rPr>
        <w:fldChar w:fldCharType="begin"/>
      </w:r>
      <w:r w:rsidRPr="00096EA1">
        <w:rPr>
          <w:rFonts w:ascii="Times New Roman" w:hAnsi="Times New Roman" w:cs="Times New Roman"/>
          <w:i w:val="0"/>
          <w:color w:val="auto"/>
          <w:sz w:val="28"/>
          <w:szCs w:val="28"/>
        </w:rPr>
        <w:instrText xml:space="preserve"> SEQ Рис._ \* ARABIC </w:instrText>
      </w:r>
      <w:r w:rsidRPr="00096EA1">
        <w:rPr>
          <w:rFonts w:ascii="Times New Roman" w:hAnsi="Times New Roman" w:cs="Times New Roman"/>
          <w:i w:val="0"/>
          <w:color w:val="auto"/>
          <w:sz w:val="28"/>
          <w:szCs w:val="28"/>
        </w:rPr>
        <w:fldChar w:fldCharType="separate"/>
      </w:r>
      <w:r w:rsidR="009362AB">
        <w:rPr>
          <w:rFonts w:ascii="Times New Roman" w:hAnsi="Times New Roman" w:cs="Times New Roman"/>
          <w:i w:val="0"/>
          <w:noProof/>
          <w:color w:val="auto"/>
          <w:sz w:val="28"/>
          <w:szCs w:val="28"/>
        </w:rPr>
        <w:t>1</w:t>
      </w:r>
      <w:r w:rsidRPr="00096EA1">
        <w:rPr>
          <w:rFonts w:ascii="Times New Roman" w:hAnsi="Times New Roman" w:cs="Times New Roman"/>
          <w:i w:val="0"/>
          <w:color w:val="auto"/>
          <w:sz w:val="28"/>
          <w:szCs w:val="28"/>
        </w:rPr>
        <w:fldChar w:fldCharType="end"/>
      </w:r>
      <w:r w:rsidRPr="00096EA1">
        <w:rPr>
          <w:rFonts w:ascii="Times New Roman" w:hAnsi="Times New Roman" w:cs="Times New Roman"/>
          <w:i w:val="0"/>
          <w:color w:val="auto"/>
          <w:sz w:val="28"/>
          <w:szCs w:val="28"/>
        </w:rPr>
        <w:t xml:space="preserve"> Дизайн задней панели экзоскелета.</w:t>
      </w:r>
    </w:p>
    <w:p w14:paraId="481BE0C3" w14:textId="205BFEE9" w:rsidR="00096EA1" w:rsidRDefault="00096EA1" w:rsidP="00096EA1">
      <w:pPr>
        <w:rPr>
          <w:rFonts w:ascii="Times New Roman" w:hAnsi="Times New Roman" w:cs="Times New Roman"/>
          <w:sz w:val="28"/>
          <w:szCs w:val="28"/>
        </w:rPr>
      </w:pPr>
      <w:r w:rsidRPr="00096EA1">
        <w:rPr>
          <w:rFonts w:ascii="Times New Roman" w:hAnsi="Times New Roman" w:cs="Times New Roman"/>
          <w:sz w:val="28"/>
          <w:szCs w:val="28"/>
        </w:rPr>
        <w:t>Новая сэндвич-структура, разработанная в этой статье, в основном состоит из лицевого слоя из углеродного волокна T700, внутреннего слоя из полых стеклянных микросфер и эпоксидного клея, как показано на рисунке 2. Механические характеристики сэндвич-структуры аналогичны принципу двутавровой балки. Верхний и нижний слои эквивалентны верхним и нижним краевым полосам двутавровой балки, обеспечивая жесткость на изгиб и прочность на разрыв многослойной конструкции. Внутренний слой эквивалентен стенке двутавровой балки, обеспечивая жесткость на поперечный сдвиг и стабилизируя верхний и нижний слои для предотвращения местного коробления.</w:t>
      </w:r>
    </w:p>
    <w:p w14:paraId="7C87D424" w14:textId="77777777" w:rsidR="00096EA1" w:rsidRDefault="00096EA1" w:rsidP="00096EA1">
      <w:pPr>
        <w:keepNext/>
        <w:jc w:val="center"/>
      </w:pPr>
      <w:r>
        <w:rPr>
          <w:rFonts w:ascii="Times New Roman" w:hAnsi="Times New Roman" w:cs="Times New Roman"/>
          <w:noProof/>
          <w:sz w:val="28"/>
          <w:szCs w:val="28"/>
        </w:rPr>
        <w:drawing>
          <wp:inline distT="0" distB="0" distL="0" distR="0" wp14:anchorId="76698CB5" wp14:editId="5734C03C">
            <wp:extent cx="2990850" cy="15873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3483" cy="1588701"/>
                    </a:xfrm>
                    <a:prstGeom prst="rect">
                      <a:avLst/>
                    </a:prstGeom>
                    <a:noFill/>
                  </pic:spPr>
                </pic:pic>
              </a:graphicData>
            </a:graphic>
          </wp:inline>
        </w:drawing>
      </w:r>
    </w:p>
    <w:p w14:paraId="044EED7E" w14:textId="4C2A184F" w:rsidR="00096EA1" w:rsidRDefault="00096EA1" w:rsidP="00096EA1">
      <w:pPr>
        <w:pStyle w:val="a3"/>
        <w:jc w:val="center"/>
        <w:rPr>
          <w:rFonts w:ascii="Times New Roman" w:hAnsi="Times New Roman" w:cs="Times New Roman"/>
          <w:i w:val="0"/>
          <w:color w:val="auto"/>
          <w:sz w:val="28"/>
          <w:szCs w:val="28"/>
        </w:rPr>
      </w:pPr>
      <w:r w:rsidRPr="00096EA1">
        <w:rPr>
          <w:rFonts w:ascii="Times New Roman" w:hAnsi="Times New Roman" w:cs="Times New Roman"/>
          <w:i w:val="0"/>
          <w:color w:val="auto"/>
          <w:sz w:val="28"/>
          <w:szCs w:val="28"/>
        </w:rPr>
        <w:t xml:space="preserve">Рис.  </w:t>
      </w:r>
      <w:r w:rsidRPr="00096EA1">
        <w:rPr>
          <w:rFonts w:ascii="Times New Roman" w:hAnsi="Times New Roman" w:cs="Times New Roman"/>
          <w:i w:val="0"/>
          <w:color w:val="auto"/>
          <w:sz w:val="28"/>
          <w:szCs w:val="28"/>
        </w:rPr>
        <w:fldChar w:fldCharType="begin"/>
      </w:r>
      <w:r w:rsidRPr="00096EA1">
        <w:rPr>
          <w:rFonts w:ascii="Times New Roman" w:hAnsi="Times New Roman" w:cs="Times New Roman"/>
          <w:i w:val="0"/>
          <w:color w:val="auto"/>
          <w:sz w:val="28"/>
          <w:szCs w:val="28"/>
        </w:rPr>
        <w:instrText xml:space="preserve"> SEQ Рис._ \* ARABIC </w:instrText>
      </w:r>
      <w:r w:rsidRPr="00096EA1">
        <w:rPr>
          <w:rFonts w:ascii="Times New Roman" w:hAnsi="Times New Roman" w:cs="Times New Roman"/>
          <w:i w:val="0"/>
          <w:color w:val="auto"/>
          <w:sz w:val="28"/>
          <w:szCs w:val="28"/>
        </w:rPr>
        <w:fldChar w:fldCharType="separate"/>
      </w:r>
      <w:r w:rsidR="009362AB">
        <w:rPr>
          <w:rFonts w:ascii="Times New Roman" w:hAnsi="Times New Roman" w:cs="Times New Roman"/>
          <w:i w:val="0"/>
          <w:noProof/>
          <w:color w:val="auto"/>
          <w:sz w:val="28"/>
          <w:szCs w:val="28"/>
        </w:rPr>
        <w:t>2</w:t>
      </w:r>
      <w:r w:rsidRPr="00096EA1">
        <w:rPr>
          <w:rFonts w:ascii="Times New Roman" w:hAnsi="Times New Roman" w:cs="Times New Roman"/>
          <w:i w:val="0"/>
          <w:color w:val="auto"/>
          <w:sz w:val="28"/>
          <w:szCs w:val="28"/>
        </w:rPr>
        <w:fldChar w:fldCharType="end"/>
      </w:r>
      <w:r w:rsidRPr="00096EA1">
        <w:rPr>
          <w:rFonts w:ascii="Times New Roman" w:hAnsi="Times New Roman" w:cs="Times New Roman"/>
          <w:i w:val="0"/>
          <w:color w:val="auto"/>
          <w:sz w:val="28"/>
          <w:szCs w:val="28"/>
        </w:rPr>
        <w:t xml:space="preserve"> Схема поперечного сечения сэндвич-структуры и традиционной оболочки.</w:t>
      </w:r>
    </w:p>
    <w:p w14:paraId="78E0F07E" w14:textId="7DC71356" w:rsidR="00096EA1" w:rsidRDefault="00D740AB" w:rsidP="00096EA1">
      <w:pPr>
        <w:rPr>
          <w:rFonts w:ascii="Times New Roman" w:hAnsi="Times New Roman" w:cs="Times New Roman"/>
          <w:sz w:val="28"/>
          <w:szCs w:val="28"/>
        </w:rPr>
      </w:pPr>
      <w:r w:rsidRPr="00D740AB">
        <w:rPr>
          <w:rFonts w:ascii="Times New Roman" w:hAnsi="Times New Roman" w:cs="Times New Roman"/>
          <w:sz w:val="28"/>
          <w:szCs w:val="28"/>
        </w:rPr>
        <w:lastRenderedPageBreak/>
        <w:t xml:space="preserve">2.2. Расчет механических свойств сэндвич-структуры. Толщина верхнего и нижнего слоев сэндвич-структуры - </w:t>
      </w:r>
      <w:proofErr w:type="spellStart"/>
      <w:r w:rsidRPr="00D740AB">
        <w:rPr>
          <w:rFonts w:ascii="Times New Roman" w:hAnsi="Times New Roman" w:cs="Times New Roman"/>
          <w:sz w:val="28"/>
          <w:szCs w:val="28"/>
        </w:rPr>
        <w:t>hf</w:t>
      </w:r>
      <w:proofErr w:type="spellEnd"/>
      <w:r w:rsidRPr="00D740AB">
        <w:rPr>
          <w:rFonts w:ascii="Times New Roman" w:hAnsi="Times New Roman" w:cs="Times New Roman"/>
          <w:sz w:val="28"/>
          <w:szCs w:val="28"/>
        </w:rPr>
        <w:t xml:space="preserve">, толщина внутреннего слоя - </w:t>
      </w:r>
      <w:proofErr w:type="spellStart"/>
      <w:r w:rsidRPr="00D740AB">
        <w:rPr>
          <w:rFonts w:ascii="Times New Roman" w:hAnsi="Times New Roman" w:cs="Times New Roman"/>
          <w:sz w:val="28"/>
          <w:szCs w:val="28"/>
        </w:rPr>
        <w:t>hc</w:t>
      </w:r>
      <w:proofErr w:type="spellEnd"/>
      <w:r w:rsidRPr="00D740AB">
        <w:rPr>
          <w:rFonts w:ascii="Times New Roman" w:hAnsi="Times New Roman" w:cs="Times New Roman"/>
          <w:sz w:val="28"/>
          <w:szCs w:val="28"/>
        </w:rPr>
        <w:t xml:space="preserve">, а толщина традиционной оболочки - 2hf на рисунке 2. Предполагается, что верхний и нижний слои изготовлены из одного и того же материала, и традиционная структура оболочки также одинакова. Модуль упругости и коэффициент Пуассона равны </w:t>
      </w:r>
      <w:proofErr w:type="spellStart"/>
      <w:r w:rsidRPr="00D740AB">
        <w:rPr>
          <w:rFonts w:ascii="Times New Roman" w:hAnsi="Times New Roman" w:cs="Times New Roman"/>
          <w:sz w:val="28"/>
          <w:szCs w:val="28"/>
        </w:rPr>
        <w:t>Ef</w:t>
      </w:r>
      <w:proofErr w:type="spellEnd"/>
      <w:r w:rsidRPr="00D740AB">
        <w:rPr>
          <w:rFonts w:ascii="Times New Roman" w:hAnsi="Times New Roman" w:cs="Times New Roman"/>
          <w:sz w:val="28"/>
          <w:szCs w:val="28"/>
        </w:rPr>
        <w:t xml:space="preserve"> и </w:t>
      </w:r>
      <w:proofErr w:type="spellStart"/>
      <w:r w:rsidRPr="00D740AB">
        <w:rPr>
          <w:rFonts w:ascii="Times New Roman" w:hAnsi="Times New Roman" w:cs="Times New Roman"/>
          <w:sz w:val="28"/>
          <w:szCs w:val="28"/>
        </w:rPr>
        <w:t>Vf</w:t>
      </w:r>
      <w:proofErr w:type="spellEnd"/>
      <w:r w:rsidRPr="00D740AB">
        <w:rPr>
          <w:rFonts w:ascii="Times New Roman" w:hAnsi="Times New Roman" w:cs="Times New Roman"/>
          <w:sz w:val="28"/>
          <w:szCs w:val="28"/>
        </w:rPr>
        <w:t xml:space="preserve"> соответственно и имеют одинаковую массу. Внутренняя прочность на растяжение двух конструкций одинакова, то есть</w:t>
      </w:r>
      <w:r>
        <w:rPr>
          <w:rFonts w:ascii="Times New Roman" w:hAnsi="Times New Roman" w:cs="Times New Roman"/>
          <w:sz w:val="28"/>
          <w:szCs w:val="28"/>
        </w:rPr>
        <w:t xml:space="preserve"> </w:t>
      </w:r>
      <w:r>
        <w:rPr>
          <w:noProof/>
        </w:rPr>
        <w:drawing>
          <wp:inline distT="0" distB="0" distL="0" distR="0" wp14:anchorId="4DE9B873" wp14:editId="5A941092">
            <wp:extent cx="1885950" cy="3143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5950" cy="314325"/>
                    </a:xfrm>
                    <a:prstGeom prst="rect">
                      <a:avLst/>
                    </a:prstGeom>
                  </pic:spPr>
                </pic:pic>
              </a:graphicData>
            </a:graphic>
          </wp:inline>
        </w:drawing>
      </w:r>
      <w:r w:rsidRPr="00D740AB">
        <w:rPr>
          <w:rFonts w:ascii="Times New Roman" w:hAnsi="Times New Roman" w:cs="Times New Roman"/>
          <w:sz w:val="28"/>
          <w:szCs w:val="28"/>
        </w:rPr>
        <w:t>,</w:t>
      </w:r>
      <w:r>
        <w:rPr>
          <w:rFonts w:ascii="Times New Roman" w:hAnsi="Times New Roman" w:cs="Times New Roman"/>
          <w:sz w:val="28"/>
          <w:szCs w:val="28"/>
        </w:rPr>
        <w:t xml:space="preserve"> </w:t>
      </w:r>
      <w:r w:rsidRPr="00D740AB">
        <w:rPr>
          <w:rFonts w:ascii="Times New Roman" w:hAnsi="Times New Roman" w:cs="Times New Roman"/>
          <w:sz w:val="28"/>
          <w:szCs w:val="28"/>
        </w:rPr>
        <w:t>но жесткость на изгиб этих двух конструкций совершенно разная. Формула жесткости на изгиб выглядит следующим образом:</w:t>
      </w:r>
    </w:p>
    <w:p w14:paraId="593DC533" w14:textId="34318AF6" w:rsidR="00D740AB" w:rsidRDefault="00D740AB" w:rsidP="00096EA1">
      <w:pPr>
        <w:rPr>
          <w:rFonts w:ascii="Times New Roman" w:hAnsi="Times New Roman" w:cs="Times New Roman"/>
          <w:sz w:val="28"/>
          <w:szCs w:val="28"/>
        </w:rPr>
      </w:pPr>
      <w:r>
        <w:rPr>
          <w:noProof/>
        </w:rPr>
        <w:drawing>
          <wp:inline distT="0" distB="0" distL="0" distR="0" wp14:anchorId="3BA6FFA5" wp14:editId="3007BEDA">
            <wp:extent cx="5940425" cy="51371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13715"/>
                    </a:xfrm>
                    <a:prstGeom prst="rect">
                      <a:avLst/>
                    </a:prstGeom>
                  </pic:spPr>
                </pic:pic>
              </a:graphicData>
            </a:graphic>
          </wp:inline>
        </w:drawing>
      </w:r>
    </w:p>
    <w:p w14:paraId="6BACCA11" w14:textId="6346E75C" w:rsidR="00D740AB" w:rsidRDefault="00D740AB" w:rsidP="00096EA1">
      <w:pPr>
        <w:rPr>
          <w:rFonts w:ascii="Times New Roman" w:hAnsi="Times New Roman" w:cs="Times New Roman"/>
          <w:sz w:val="28"/>
          <w:szCs w:val="28"/>
        </w:rPr>
      </w:pPr>
      <w:r w:rsidRPr="00D740AB">
        <w:rPr>
          <w:rFonts w:ascii="Times New Roman" w:hAnsi="Times New Roman" w:cs="Times New Roman"/>
          <w:sz w:val="28"/>
          <w:szCs w:val="28"/>
        </w:rPr>
        <w:t>На основе приведенной выше формулы отношение жесткости на изгиб многослойной конструкции к структуре оболочки получается следующим образом:</w:t>
      </w:r>
    </w:p>
    <w:p w14:paraId="3226A377" w14:textId="6E675147" w:rsidR="00D740AB" w:rsidRDefault="00D740AB" w:rsidP="00D740AB">
      <w:pPr>
        <w:jc w:val="center"/>
        <w:rPr>
          <w:rFonts w:ascii="Times New Roman" w:hAnsi="Times New Roman" w:cs="Times New Roman"/>
          <w:sz w:val="28"/>
          <w:szCs w:val="28"/>
        </w:rPr>
      </w:pPr>
      <w:r>
        <w:rPr>
          <w:noProof/>
        </w:rPr>
        <w:drawing>
          <wp:inline distT="0" distB="0" distL="0" distR="0" wp14:anchorId="7AC74CAB" wp14:editId="4AD527DE">
            <wp:extent cx="3552825" cy="4857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485775"/>
                    </a:xfrm>
                    <a:prstGeom prst="rect">
                      <a:avLst/>
                    </a:prstGeom>
                  </pic:spPr>
                </pic:pic>
              </a:graphicData>
            </a:graphic>
          </wp:inline>
        </w:drawing>
      </w:r>
    </w:p>
    <w:p w14:paraId="0CA604A3" w14:textId="2BC701AD" w:rsidR="00D740AB" w:rsidRDefault="00D740AB" w:rsidP="00D740AB">
      <w:pPr>
        <w:rPr>
          <w:rFonts w:ascii="Times New Roman" w:hAnsi="Times New Roman" w:cs="Times New Roman"/>
          <w:sz w:val="28"/>
          <w:szCs w:val="28"/>
        </w:rPr>
      </w:pPr>
      <w:r>
        <w:rPr>
          <w:rFonts w:ascii="Times New Roman" w:hAnsi="Times New Roman" w:cs="Times New Roman"/>
          <w:sz w:val="28"/>
          <w:szCs w:val="28"/>
        </w:rPr>
        <w:t xml:space="preserve">Когда </w:t>
      </w:r>
      <w:r>
        <w:rPr>
          <w:noProof/>
        </w:rPr>
        <w:drawing>
          <wp:inline distT="0" distB="0" distL="0" distR="0" wp14:anchorId="41EB2730" wp14:editId="4F4A231B">
            <wp:extent cx="817908" cy="238125"/>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30111" cy="270792"/>
                    </a:xfrm>
                    <a:prstGeom prst="rect">
                      <a:avLst/>
                    </a:prstGeom>
                  </pic:spPr>
                </pic:pic>
              </a:graphicData>
            </a:graphic>
          </wp:inline>
        </w:drawing>
      </w:r>
      <w:r w:rsidRPr="00D740AB">
        <w:rPr>
          <w:rFonts w:ascii="Times New Roman" w:hAnsi="Times New Roman" w:cs="Times New Roman"/>
          <w:sz w:val="28"/>
          <w:szCs w:val="28"/>
        </w:rPr>
        <w:t>, жесткость на изгиб многослойной конструкции в 3 и 12 раз выше жесткости оболочки соответственно.</w:t>
      </w:r>
    </w:p>
    <w:p w14:paraId="0C981707" w14:textId="6FE23DBA" w:rsidR="00D740AB" w:rsidRDefault="00D740AB" w:rsidP="00D740AB">
      <w:pPr>
        <w:rPr>
          <w:rFonts w:ascii="Times New Roman" w:hAnsi="Times New Roman" w:cs="Times New Roman"/>
          <w:sz w:val="28"/>
          <w:szCs w:val="28"/>
        </w:rPr>
      </w:pPr>
      <w:r w:rsidRPr="00D740AB">
        <w:rPr>
          <w:rFonts w:ascii="Times New Roman" w:hAnsi="Times New Roman" w:cs="Times New Roman"/>
          <w:sz w:val="28"/>
          <w:szCs w:val="28"/>
        </w:rPr>
        <w:t xml:space="preserve">Для одного и того же размера единицы внутренней нагрузки N торцевое напряжение двух конструкций одинаково, то есть </w:t>
      </w:r>
      <w:r>
        <w:rPr>
          <w:noProof/>
        </w:rPr>
        <w:drawing>
          <wp:inline distT="0" distB="0" distL="0" distR="0" wp14:anchorId="5AA4D0B5" wp14:editId="6A964E4D">
            <wp:extent cx="1047750" cy="26802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6465" cy="275375"/>
                    </a:xfrm>
                    <a:prstGeom prst="rect">
                      <a:avLst/>
                    </a:prstGeom>
                  </pic:spPr>
                </pic:pic>
              </a:graphicData>
            </a:graphic>
          </wp:inline>
        </w:drawing>
      </w:r>
      <w:r w:rsidRPr="00D740AB">
        <w:rPr>
          <w:rFonts w:ascii="Times New Roman" w:hAnsi="Times New Roman" w:cs="Times New Roman"/>
          <w:sz w:val="28"/>
          <w:szCs w:val="28"/>
        </w:rPr>
        <w:t>.</w:t>
      </w:r>
    </w:p>
    <w:p w14:paraId="5566F0CB" w14:textId="13F93C79" w:rsidR="00D740AB" w:rsidRDefault="00D740AB" w:rsidP="00D740AB">
      <w:pPr>
        <w:rPr>
          <w:rFonts w:ascii="Times New Roman" w:hAnsi="Times New Roman" w:cs="Times New Roman"/>
          <w:sz w:val="28"/>
          <w:szCs w:val="28"/>
        </w:rPr>
      </w:pPr>
      <w:r w:rsidRPr="00D740AB">
        <w:rPr>
          <w:rFonts w:ascii="Times New Roman" w:hAnsi="Times New Roman" w:cs="Times New Roman"/>
          <w:sz w:val="28"/>
          <w:szCs w:val="28"/>
        </w:rPr>
        <w:t>Однако для момента M одного и того же размера единицы торцевое напряжение двух структур совершенно разное. Формулы напряжений верхней и нижней поверхностей двух конструкций следующие:</w:t>
      </w:r>
    </w:p>
    <w:p w14:paraId="5B91B19E" w14:textId="516D25F8" w:rsidR="00D740AB" w:rsidRDefault="00D740AB" w:rsidP="00D740AB">
      <w:pPr>
        <w:rPr>
          <w:rFonts w:ascii="Times New Roman" w:hAnsi="Times New Roman" w:cs="Times New Roman"/>
          <w:sz w:val="28"/>
          <w:szCs w:val="28"/>
        </w:rPr>
      </w:pPr>
      <w:r>
        <w:rPr>
          <w:noProof/>
        </w:rPr>
        <w:drawing>
          <wp:inline distT="0" distB="0" distL="0" distR="0" wp14:anchorId="5614CF04" wp14:editId="7756A10B">
            <wp:extent cx="5524500" cy="5048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504825"/>
                    </a:xfrm>
                    <a:prstGeom prst="rect">
                      <a:avLst/>
                    </a:prstGeom>
                  </pic:spPr>
                </pic:pic>
              </a:graphicData>
            </a:graphic>
          </wp:inline>
        </w:drawing>
      </w:r>
    </w:p>
    <w:p w14:paraId="6356886A" w14:textId="28892605" w:rsidR="00D740AB" w:rsidRDefault="00D740AB" w:rsidP="00D740AB">
      <w:pPr>
        <w:rPr>
          <w:rFonts w:ascii="Times New Roman" w:hAnsi="Times New Roman" w:cs="Times New Roman"/>
          <w:sz w:val="28"/>
          <w:szCs w:val="28"/>
        </w:rPr>
      </w:pPr>
      <w:r w:rsidRPr="00D740AB">
        <w:rPr>
          <w:rFonts w:ascii="Times New Roman" w:hAnsi="Times New Roman" w:cs="Times New Roman"/>
          <w:sz w:val="28"/>
          <w:szCs w:val="28"/>
        </w:rPr>
        <w:t>Основываясь на приведенной выше формуле, соотношение напряжений многослойной конструкции и конструкции оболочки может быть получено следующим образом:</w:t>
      </w:r>
    </w:p>
    <w:p w14:paraId="30845A2B" w14:textId="4FB30BAF" w:rsidR="00D740AB" w:rsidRDefault="00D740AB" w:rsidP="00D740AB">
      <w:pPr>
        <w:jc w:val="center"/>
        <w:rPr>
          <w:rFonts w:ascii="Times New Roman" w:hAnsi="Times New Roman" w:cs="Times New Roman"/>
          <w:sz w:val="28"/>
          <w:szCs w:val="28"/>
        </w:rPr>
      </w:pPr>
      <w:r>
        <w:rPr>
          <w:noProof/>
        </w:rPr>
        <w:drawing>
          <wp:inline distT="0" distB="0" distL="0" distR="0" wp14:anchorId="5FFCEC22" wp14:editId="64FD12DF">
            <wp:extent cx="4562475" cy="756116"/>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6871" cy="778389"/>
                    </a:xfrm>
                    <a:prstGeom prst="rect">
                      <a:avLst/>
                    </a:prstGeom>
                  </pic:spPr>
                </pic:pic>
              </a:graphicData>
            </a:graphic>
          </wp:inline>
        </w:drawing>
      </w:r>
    </w:p>
    <w:p w14:paraId="22D426DF" w14:textId="239940E5" w:rsidR="00D740AB" w:rsidRDefault="00D740AB" w:rsidP="00D740AB">
      <w:pPr>
        <w:rPr>
          <w:rFonts w:ascii="Times New Roman" w:hAnsi="Times New Roman" w:cs="Times New Roman"/>
          <w:sz w:val="28"/>
          <w:szCs w:val="28"/>
        </w:rPr>
      </w:pPr>
      <w:r>
        <w:rPr>
          <w:rFonts w:ascii="Times New Roman" w:hAnsi="Times New Roman" w:cs="Times New Roman"/>
          <w:sz w:val="28"/>
          <w:szCs w:val="28"/>
        </w:rPr>
        <w:lastRenderedPageBreak/>
        <w:t xml:space="preserve">Когда </w:t>
      </w:r>
      <w:r>
        <w:rPr>
          <w:noProof/>
        </w:rPr>
        <w:drawing>
          <wp:inline distT="0" distB="0" distL="0" distR="0" wp14:anchorId="7C503298" wp14:editId="2BB1DEC4">
            <wp:extent cx="817908" cy="238125"/>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30111" cy="270792"/>
                    </a:xfrm>
                    <a:prstGeom prst="rect">
                      <a:avLst/>
                    </a:prstGeom>
                  </pic:spPr>
                </pic:pic>
              </a:graphicData>
            </a:graphic>
          </wp:inline>
        </w:drawing>
      </w:r>
      <w:r w:rsidRPr="00D740AB">
        <w:rPr>
          <w:rFonts w:ascii="Times New Roman" w:hAnsi="Times New Roman" w:cs="Times New Roman"/>
          <w:sz w:val="28"/>
          <w:szCs w:val="28"/>
        </w:rPr>
        <w:t>,</w:t>
      </w:r>
      <w:r w:rsidRPr="00D740AB">
        <w:t xml:space="preserve"> </w:t>
      </w:r>
      <w:r w:rsidRPr="00D740AB">
        <w:rPr>
          <w:rFonts w:ascii="Times New Roman" w:hAnsi="Times New Roman" w:cs="Times New Roman"/>
          <w:sz w:val="28"/>
          <w:szCs w:val="28"/>
        </w:rPr>
        <w:t>Напряжение изгиба многослойной конструкции составляет 0,33 и 0,17 раза от оболочки соответственно. Следовательно, многослойная структура имеет более высокую жесткость на изгиб и прочность, чем традиционная оболочка.</w:t>
      </w:r>
    </w:p>
    <w:p w14:paraId="111302E6" w14:textId="77777777" w:rsidR="00D740AB" w:rsidRPr="00D740AB" w:rsidRDefault="00D740AB" w:rsidP="00D740AB">
      <w:pPr>
        <w:rPr>
          <w:rFonts w:ascii="Times New Roman" w:hAnsi="Times New Roman" w:cs="Times New Roman"/>
          <w:sz w:val="28"/>
          <w:szCs w:val="28"/>
        </w:rPr>
      </w:pPr>
      <w:r w:rsidRPr="00D740AB">
        <w:rPr>
          <w:rFonts w:ascii="Times New Roman" w:hAnsi="Times New Roman" w:cs="Times New Roman"/>
          <w:sz w:val="28"/>
          <w:szCs w:val="28"/>
        </w:rPr>
        <w:t>2.2.1. Влияние толщины лицевого слоя на механические свойства</w:t>
      </w:r>
    </w:p>
    <w:p w14:paraId="495B6509" w14:textId="6B916336" w:rsidR="00D740AB" w:rsidRDefault="00D740AB" w:rsidP="00D740AB">
      <w:pPr>
        <w:rPr>
          <w:rFonts w:ascii="Times New Roman" w:hAnsi="Times New Roman" w:cs="Times New Roman"/>
          <w:sz w:val="28"/>
          <w:szCs w:val="28"/>
        </w:rPr>
      </w:pPr>
      <w:r w:rsidRPr="00D740AB">
        <w:rPr>
          <w:rFonts w:ascii="Times New Roman" w:hAnsi="Times New Roman" w:cs="Times New Roman"/>
          <w:sz w:val="28"/>
          <w:szCs w:val="28"/>
        </w:rPr>
        <w:t>На рисунках 3 и 4 показано изменение механических постоянных и жесткости сэндвич-структуры в зависимости от толщины лицевого слоя и внутреннего слоя. Когда толщина лицевого слоя постоянна, с увеличением толщины сердцевины модуль упругости и модуль сдвига многослойной структуры уменьшаются в направлениях X и Y, но жесткость увеличивается. Значения модуля упругости, модуля сдвига и жесткости максимальны, когда толщина лицевого слоя составляет 4 мм, а внутреннего слоя - 8 мм.</w:t>
      </w:r>
    </w:p>
    <w:p w14:paraId="094EB2EE" w14:textId="786097ED" w:rsidR="008E6E8B" w:rsidRDefault="008E6E8B" w:rsidP="008E6E8B">
      <w:pPr>
        <w:keepNext/>
        <w:jc w:val="center"/>
      </w:pPr>
      <w:r>
        <w:rPr>
          <w:noProof/>
          <w:sz w:val="20"/>
        </w:rPr>
        <w:drawing>
          <wp:inline distT="0" distB="0" distL="0" distR="0" wp14:anchorId="55683F7F" wp14:editId="77939901">
            <wp:extent cx="3343083" cy="198120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4" cstate="print"/>
                    <a:stretch>
                      <a:fillRect/>
                    </a:stretch>
                  </pic:blipFill>
                  <pic:spPr>
                    <a:xfrm>
                      <a:off x="0" y="0"/>
                      <a:ext cx="3364658" cy="1993986"/>
                    </a:xfrm>
                    <a:prstGeom prst="rect">
                      <a:avLst/>
                    </a:prstGeom>
                  </pic:spPr>
                </pic:pic>
              </a:graphicData>
            </a:graphic>
          </wp:inline>
        </w:drawing>
      </w:r>
    </w:p>
    <w:p w14:paraId="2B33161A" w14:textId="5ACFCF12" w:rsidR="008E6E8B" w:rsidRPr="008E6E8B" w:rsidRDefault="008E6E8B" w:rsidP="008E6E8B">
      <w:pPr>
        <w:pStyle w:val="a3"/>
        <w:jc w:val="center"/>
        <w:rPr>
          <w:rFonts w:ascii="Times New Roman" w:hAnsi="Times New Roman" w:cs="Times New Roman"/>
          <w:i w:val="0"/>
          <w:color w:val="auto"/>
          <w:sz w:val="28"/>
          <w:szCs w:val="28"/>
        </w:rPr>
      </w:pPr>
      <w:r w:rsidRPr="008E6E8B">
        <w:rPr>
          <w:rFonts w:ascii="Times New Roman" w:hAnsi="Times New Roman" w:cs="Times New Roman"/>
          <w:i w:val="0"/>
          <w:color w:val="auto"/>
          <w:sz w:val="28"/>
          <w:szCs w:val="28"/>
        </w:rPr>
        <w:t xml:space="preserve">Рис.  </w:t>
      </w:r>
      <w:r w:rsidRPr="008E6E8B">
        <w:rPr>
          <w:rFonts w:ascii="Times New Roman" w:hAnsi="Times New Roman" w:cs="Times New Roman"/>
          <w:i w:val="0"/>
          <w:color w:val="auto"/>
          <w:sz w:val="28"/>
          <w:szCs w:val="28"/>
        </w:rPr>
        <w:fldChar w:fldCharType="begin"/>
      </w:r>
      <w:r w:rsidRPr="008E6E8B">
        <w:rPr>
          <w:rFonts w:ascii="Times New Roman" w:hAnsi="Times New Roman" w:cs="Times New Roman"/>
          <w:i w:val="0"/>
          <w:color w:val="auto"/>
          <w:sz w:val="28"/>
          <w:szCs w:val="28"/>
        </w:rPr>
        <w:instrText xml:space="preserve"> SEQ Рис._ \* ARABIC </w:instrText>
      </w:r>
      <w:r w:rsidRPr="008E6E8B">
        <w:rPr>
          <w:rFonts w:ascii="Times New Roman" w:hAnsi="Times New Roman" w:cs="Times New Roman"/>
          <w:i w:val="0"/>
          <w:color w:val="auto"/>
          <w:sz w:val="28"/>
          <w:szCs w:val="28"/>
        </w:rPr>
        <w:fldChar w:fldCharType="separate"/>
      </w:r>
      <w:r w:rsidR="009362AB">
        <w:rPr>
          <w:rFonts w:ascii="Times New Roman" w:hAnsi="Times New Roman" w:cs="Times New Roman"/>
          <w:i w:val="0"/>
          <w:noProof/>
          <w:color w:val="auto"/>
          <w:sz w:val="28"/>
          <w:szCs w:val="28"/>
        </w:rPr>
        <w:t>3</w:t>
      </w:r>
      <w:r w:rsidRPr="008E6E8B">
        <w:rPr>
          <w:rFonts w:ascii="Times New Roman" w:hAnsi="Times New Roman" w:cs="Times New Roman"/>
          <w:i w:val="0"/>
          <w:color w:val="auto"/>
          <w:sz w:val="28"/>
          <w:szCs w:val="28"/>
        </w:rPr>
        <w:fldChar w:fldCharType="end"/>
      </w:r>
      <w:r w:rsidRPr="008E6E8B">
        <w:rPr>
          <w:rFonts w:ascii="Times New Roman" w:hAnsi="Times New Roman" w:cs="Times New Roman"/>
          <w:i w:val="0"/>
          <w:color w:val="auto"/>
          <w:sz w:val="28"/>
          <w:szCs w:val="28"/>
        </w:rPr>
        <w:t xml:space="preserve"> Изменение механических констант в зависимости от толщины лицевого слоя и внутреннего слоя.</w:t>
      </w:r>
    </w:p>
    <w:p w14:paraId="60772132" w14:textId="77777777" w:rsidR="008E6E8B" w:rsidRDefault="008E6E8B" w:rsidP="008E6E8B">
      <w:pPr>
        <w:keepNext/>
        <w:jc w:val="center"/>
      </w:pPr>
      <w:r>
        <w:rPr>
          <w:noProof/>
          <w:position w:val="3"/>
          <w:sz w:val="20"/>
        </w:rPr>
        <w:drawing>
          <wp:inline distT="0" distB="0" distL="0" distR="0" wp14:anchorId="4584603A" wp14:editId="011EE8E0">
            <wp:extent cx="3368101" cy="1952625"/>
            <wp:effectExtent l="0" t="0" r="3810" b="0"/>
            <wp:docPr id="1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5" cstate="print"/>
                    <a:stretch>
                      <a:fillRect/>
                    </a:stretch>
                  </pic:blipFill>
                  <pic:spPr>
                    <a:xfrm>
                      <a:off x="0" y="0"/>
                      <a:ext cx="3380127" cy="1959597"/>
                    </a:xfrm>
                    <a:prstGeom prst="rect">
                      <a:avLst/>
                    </a:prstGeom>
                  </pic:spPr>
                </pic:pic>
              </a:graphicData>
            </a:graphic>
          </wp:inline>
        </w:drawing>
      </w:r>
    </w:p>
    <w:p w14:paraId="439804A1" w14:textId="6C5538EF" w:rsidR="00D740AB" w:rsidRDefault="008E6E8B" w:rsidP="008E6E8B">
      <w:pPr>
        <w:pStyle w:val="a3"/>
        <w:jc w:val="center"/>
        <w:rPr>
          <w:rFonts w:ascii="Times New Roman" w:hAnsi="Times New Roman" w:cs="Times New Roman"/>
          <w:i w:val="0"/>
          <w:color w:val="auto"/>
          <w:sz w:val="28"/>
          <w:szCs w:val="28"/>
        </w:rPr>
      </w:pPr>
      <w:r w:rsidRPr="008E6E8B">
        <w:rPr>
          <w:rFonts w:ascii="Times New Roman" w:hAnsi="Times New Roman" w:cs="Times New Roman"/>
          <w:i w:val="0"/>
          <w:color w:val="auto"/>
          <w:sz w:val="28"/>
          <w:szCs w:val="28"/>
        </w:rPr>
        <w:t xml:space="preserve">Рис.  </w:t>
      </w:r>
      <w:r w:rsidRPr="008E6E8B">
        <w:rPr>
          <w:rFonts w:ascii="Times New Roman" w:hAnsi="Times New Roman" w:cs="Times New Roman"/>
          <w:i w:val="0"/>
          <w:color w:val="auto"/>
          <w:sz w:val="28"/>
          <w:szCs w:val="28"/>
        </w:rPr>
        <w:fldChar w:fldCharType="begin"/>
      </w:r>
      <w:r w:rsidRPr="008E6E8B">
        <w:rPr>
          <w:rFonts w:ascii="Times New Roman" w:hAnsi="Times New Roman" w:cs="Times New Roman"/>
          <w:i w:val="0"/>
          <w:color w:val="auto"/>
          <w:sz w:val="28"/>
          <w:szCs w:val="28"/>
        </w:rPr>
        <w:instrText xml:space="preserve"> SEQ Рис._ \* ARABIC </w:instrText>
      </w:r>
      <w:r w:rsidRPr="008E6E8B">
        <w:rPr>
          <w:rFonts w:ascii="Times New Roman" w:hAnsi="Times New Roman" w:cs="Times New Roman"/>
          <w:i w:val="0"/>
          <w:color w:val="auto"/>
          <w:sz w:val="28"/>
          <w:szCs w:val="28"/>
        </w:rPr>
        <w:fldChar w:fldCharType="separate"/>
      </w:r>
      <w:r w:rsidR="009362AB">
        <w:rPr>
          <w:rFonts w:ascii="Times New Roman" w:hAnsi="Times New Roman" w:cs="Times New Roman"/>
          <w:i w:val="0"/>
          <w:noProof/>
          <w:color w:val="auto"/>
          <w:sz w:val="28"/>
          <w:szCs w:val="28"/>
        </w:rPr>
        <w:t>4</w:t>
      </w:r>
      <w:r w:rsidRPr="008E6E8B">
        <w:rPr>
          <w:rFonts w:ascii="Times New Roman" w:hAnsi="Times New Roman" w:cs="Times New Roman"/>
          <w:i w:val="0"/>
          <w:color w:val="auto"/>
          <w:sz w:val="28"/>
          <w:szCs w:val="28"/>
        </w:rPr>
        <w:fldChar w:fldCharType="end"/>
      </w:r>
      <w:r w:rsidRPr="008E6E8B">
        <w:rPr>
          <w:rFonts w:ascii="Times New Roman" w:hAnsi="Times New Roman" w:cs="Times New Roman"/>
          <w:i w:val="0"/>
          <w:color w:val="auto"/>
          <w:sz w:val="28"/>
          <w:szCs w:val="28"/>
        </w:rPr>
        <w:t xml:space="preserve"> Изменение жесткости в зависимости от толщины лицевого слоя и внутреннего слоя.</w:t>
      </w:r>
    </w:p>
    <w:p w14:paraId="1ACEB3FE" w14:textId="77777777" w:rsidR="008E6E8B" w:rsidRPr="008E6E8B" w:rsidRDefault="008E6E8B" w:rsidP="008E6E8B">
      <w:pPr>
        <w:rPr>
          <w:rFonts w:ascii="Times New Roman" w:hAnsi="Times New Roman" w:cs="Times New Roman"/>
          <w:sz w:val="28"/>
          <w:szCs w:val="28"/>
        </w:rPr>
      </w:pPr>
      <w:r w:rsidRPr="008E6E8B">
        <w:rPr>
          <w:rFonts w:ascii="Times New Roman" w:hAnsi="Times New Roman" w:cs="Times New Roman"/>
          <w:sz w:val="28"/>
          <w:szCs w:val="28"/>
        </w:rPr>
        <w:t>2.2.2. Влияние толщины сердечника на начальное разрушающее напряжение</w:t>
      </w:r>
    </w:p>
    <w:p w14:paraId="77128889" w14:textId="390978E8" w:rsidR="008E6E8B" w:rsidRDefault="008E6E8B" w:rsidP="008E6E8B">
      <w:pPr>
        <w:rPr>
          <w:rFonts w:ascii="Times New Roman" w:hAnsi="Times New Roman" w:cs="Times New Roman"/>
          <w:sz w:val="28"/>
          <w:szCs w:val="28"/>
        </w:rPr>
      </w:pPr>
      <w:r w:rsidRPr="008E6E8B">
        <w:rPr>
          <w:rFonts w:ascii="Times New Roman" w:hAnsi="Times New Roman" w:cs="Times New Roman"/>
          <w:sz w:val="28"/>
          <w:szCs w:val="28"/>
        </w:rPr>
        <w:t xml:space="preserve">На рис. 5 показано изменение начального напряжения разрушения в зависимости от толщины слоя сердцевины. С увеличением толщины сердечника начальное разрушающее напряжение многослойной конструкции </w:t>
      </w:r>
      <w:r w:rsidRPr="008E6E8B">
        <w:rPr>
          <w:rFonts w:ascii="Times New Roman" w:hAnsi="Times New Roman" w:cs="Times New Roman"/>
          <w:sz w:val="28"/>
          <w:szCs w:val="28"/>
        </w:rPr>
        <w:lastRenderedPageBreak/>
        <w:t>значительно уменьшается. Согласно анализу механических констант, жесткости, начального напряжения разрушения и деформации разрушения композитной многослойной конструкции предварительно спроектирована задняя пластина экзоскелета с толщиной лицевой стороны 4 мм и толщиной сердцевины 8 мм, как показано на рисунке 6.</w:t>
      </w:r>
    </w:p>
    <w:p w14:paraId="1629DF5E" w14:textId="77777777" w:rsidR="008E6E8B" w:rsidRDefault="008E6E8B" w:rsidP="008E6E8B">
      <w:pPr>
        <w:keepNext/>
        <w:jc w:val="center"/>
      </w:pPr>
      <w:r>
        <w:rPr>
          <w:noProof/>
          <w:sz w:val="20"/>
        </w:rPr>
        <w:drawing>
          <wp:inline distT="0" distB="0" distL="0" distR="0" wp14:anchorId="120552DC" wp14:editId="71486AE8">
            <wp:extent cx="4259609" cy="2032444"/>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6" cstate="print"/>
                    <a:stretch>
                      <a:fillRect/>
                    </a:stretch>
                  </pic:blipFill>
                  <pic:spPr>
                    <a:xfrm>
                      <a:off x="0" y="0"/>
                      <a:ext cx="4259609" cy="2032444"/>
                    </a:xfrm>
                    <a:prstGeom prst="rect">
                      <a:avLst/>
                    </a:prstGeom>
                  </pic:spPr>
                </pic:pic>
              </a:graphicData>
            </a:graphic>
          </wp:inline>
        </w:drawing>
      </w:r>
    </w:p>
    <w:p w14:paraId="3B702530" w14:textId="79D90E63" w:rsidR="008E6E8B" w:rsidRDefault="008E6E8B" w:rsidP="008E6E8B">
      <w:pPr>
        <w:pStyle w:val="a3"/>
        <w:jc w:val="center"/>
        <w:rPr>
          <w:rFonts w:ascii="Times New Roman" w:hAnsi="Times New Roman" w:cs="Times New Roman"/>
          <w:i w:val="0"/>
          <w:color w:val="auto"/>
          <w:sz w:val="28"/>
          <w:szCs w:val="28"/>
        </w:rPr>
      </w:pPr>
      <w:r w:rsidRPr="008E6E8B">
        <w:rPr>
          <w:rFonts w:ascii="Times New Roman" w:hAnsi="Times New Roman" w:cs="Times New Roman"/>
          <w:i w:val="0"/>
          <w:color w:val="auto"/>
          <w:sz w:val="28"/>
          <w:szCs w:val="28"/>
        </w:rPr>
        <w:t xml:space="preserve">Рис.  </w:t>
      </w:r>
      <w:r w:rsidRPr="008E6E8B">
        <w:rPr>
          <w:rFonts w:ascii="Times New Roman" w:hAnsi="Times New Roman" w:cs="Times New Roman"/>
          <w:i w:val="0"/>
          <w:color w:val="auto"/>
          <w:sz w:val="28"/>
          <w:szCs w:val="28"/>
        </w:rPr>
        <w:fldChar w:fldCharType="begin"/>
      </w:r>
      <w:r w:rsidRPr="008E6E8B">
        <w:rPr>
          <w:rFonts w:ascii="Times New Roman" w:hAnsi="Times New Roman" w:cs="Times New Roman"/>
          <w:i w:val="0"/>
          <w:color w:val="auto"/>
          <w:sz w:val="28"/>
          <w:szCs w:val="28"/>
        </w:rPr>
        <w:instrText xml:space="preserve"> SEQ Рис._ \* ARABIC </w:instrText>
      </w:r>
      <w:r w:rsidRPr="008E6E8B">
        <w:rPr>
          <w:rFonts w:ascii="Times New Roman" w:hAnsi="Times New Roman" w:cs="Times New Roman"/>
          <w:i w:val="0"/>
          <w:color w:val="auto"/>
          <w:sz w:val="28"/>
          <w:szCs w:val="28"/>
        </w:rPr>
        <w:fldChar w:fldCharType="separate"/>
      </w:r>
      <w:r w:rsidR="009362AB">
        <w:rPr>
          <w:rFonts w:ascii="Times New Roman" w:hAnsi="Times New Roman" w:cs="Times New Roman"/>
          <w:i w:val="0"/>
          <w:noProof/>
          <w:color w:val="auto"/>
          <w:sz w:val="28"/>
          <w:szCs w:val="28"/>
        </w:rPr>
        <w:t>5</w:t>
      </w:r>
      <w:r w:rsidRPr="008E6E8B">
        <w:rPr>
          <w:rFonts w:ascii="Times New Roman" w:hAnsi="Times New Roman" w:cs="Times New Roman"/>
          <w:i w:val="0"/>
          <w:color w:val="auto"/>
          <w:sz w:val="28"/>
          <w:szCs w:val="28"/>
        </w:rPr>
        <w:fldChar w:fldCharType="end"/>
      </w:r>
      <w:r w:rsidRPr="008E6E8B">
        <w:rPr>
          <w:rFonts w:ascii="Times New Roman" w:hAnsi="Times New Roman" w:cs="Times New Roman"/>
          <w:i w:val="0"/>
          <w:color w:val="auto"/>
          <w:sz w:val="28"/>
          <w:szCs w:val="28"/>
        </w:rPr>
        <w:t xml:space="preserve"> Изменение начального напряжения разрушения в зависимости от толщины сердечника.</w:t>
      </w:r>
    </w:p>
    <w:p w14:paraId="335DA63B" w14:textId="77777777" w:rsidR="008E6E8B" w:rsidRDefault="008E6E8B" w:rsidP="008E6E8B">
      <w:pPr>
        <w:keepNext/>
        <w:jc w:val="center"/>
      </w:pPr>
      <w:r>
        <w:rPr>
          <w:noProof/>
          <w:sz w:val="20"/>
        </w:rPr>
        <w:drawing>
          <wp:inline distT="0" distB="0" distL="0" distR="0" wp14:anchorId="635161CD" wp14:editId="21E95337">
            <wp:extent cx="2143125" cy="2224145"/>
            <wp:effectExtent l="0" t="0" r="0" b="5080"/>
            <wp:docPr id="16"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7" cstate="print"/>
                    <a:stretch>
                      <a:fillRect/>
                    </a:stretch>
                  </pic:blipFill>
                  <pic:spPr>
                    <a:xfrm>
                      <a:off x="0" y="0"/>
                      <a:ext cx="2168120" cy="2250085"/>
                    </a:xfrm>
                    <a:prstGeom prst="rect">
                      <a:avLst/>
                    </a:prstGeom>
                  </pic:spPr>
                </pic:pic>
              </a:graphicData>
            </a:graphic>
          </wp:inline>
        </w:drawing>
      </w:r>
    </w:p>
    <w:p w14:paraId="16FCBBF1" w14:textId="211B6592" w:rsidR="008E6E8B" w:rsidRDefault="008E6E8B" w:rsidP="008E6E8B">
      <w:pPr>
        <w:pStyle w:val="a3"/>
        <w:jc w:val="center"/>
        <w:rPr>
          <w:rFonts w:ascii="Times New Roman" w:hAnsi="Times New Roman" w:cs="Times New Roman"/>
          <w:i w:val="0"/>
          <w:color w:val="auto"/>
          <w:sz w:val="28"/>
          <w:szCs w:val="28"/>
        </w:rPr>
      </w:pPr>
      <w:r w:rsidRPr="008E6E8B">
        <w:rPr>
          <w:rFonts w:ascii="Times New Roman" w:hAnsi="Times New Roman" w:cs="Times New Roman"/>
          <w:i w:val="0"/>
          <w:color w:val="auto"/>
          <w:sz w:val="28"/>
          <w:szCs w:val="28"/>
        </w:rPr>
        <w:t xml:space="preserve">Рис.  </w:t>
      </w:r>
      <w:r w:rsidRPr="008E6E8B">
        <w:rPr>
          <w:rFonts w:ascii="Times New Roman" w:hAnsi="Times New Roman" w:cs="Times New Roman"/>
          <w:i w:val="0"/>
          <w:color w:val="auto"/>
          <w:sz w:val="28"/>
          <w:szCs w:val="28"/>
        </w:rPr>
        <w:fldChar w:fldCharType="begin"/>
      </w:r>
      <w:r w:rsidRPr="008E6E8B">
        <w:rPr>
          <w:rFonts w:ascii="Times New Roman" w:hAnsi="Times New Roman" w:cs="Times New Roman"/>
          <w:i w:val="0"/>
          <w:color w:val="auto"/>
          <w:sz w:val="28"/>
          <w:szCs w:val="28"/>
        </w:rPr>
        <w:instrText xml:space="preserve"> SEQ Рис._ \* ARABIC </w:instrText>
      </w:r>
      <w:r w:rsidRPr="008E6E8B">
        <w:rPr>
          <w:rFonts w:ascii="Times New Roman" w:hAnsi="Times New Roman" w:cs="Times New Roman"/>
          <w:i w:val="0"/>
          <w:color w:val="auto"/>
          <w:sz w:val="28"/>
          <w:szCs w:val="28"/>
        </w:rPr>
        <w:fldChar w:fldCharType="separate"/>
      </w:r>
      <w:r w:rsidR="009362AB">
        <w:rPr>
          <w:rFonts w:ascii="Times New Roman" w:hAnsi="Times New Roman" w:cs="Times New Roman"/>
          <w:i w:val="0"/>
          <w:noProof/>
          <w:color w:val="auto"/>
          <w:sz w:val="28"/>
          <w:szCs w:val="28"/>
        </w:rPr>
        <w:t>6</w:t>
      </w:r>
      <w:r w:rsidRPr="008E6E8B">
        <w:rPr>
          <w:rFonts w:ascii="Times New Roman" w:hAnsi="Times New Roman" w:cs="Times New Roman"/>
          <w:i w:val="0"/>
          <w:color w:val="auto"/>
          <w:sz w:val="28"/>
          <w:szCs w:val="28"/>
        </w:rPr>
        <w:fldChar w:fldCharType="end"/>
      </w:r>
      <w:r w:rsidRPr="008E6E8B">
        <w:rPr>
          <w:rFonts w:ascii="Times New Roman" w:hAnsi="Times New Roman" w:cs="Times New Roman"/>
          <w:i w:val="0"/>
          <w:color w:val="auto"/>
          <w:sz w:val="28"/>
          <w:szCs w:val="28"/>
        </w:rPr>
        <w:t xml:space="preserve"> Композитная многослойная структура.</w:t>
      </w:r>
    </w:p>
    <w:p w14:paraId="7D6CD70C" w14:textId="77777777" w:rsidR="00021040" w:rsidRDefault="00021040">
      <w:pPr>
        <w:rPr>
          <w:rFonts w:ascii="Times New Roman" w:hAnsi="Times New Roman" w:cs="Times New Roman"/>
          <w:b/>
          <w:sz w:val="28"/>
          <w:szCs w:val="28"/>
        </w:rPr>
      </w:pPr>
      <w:r>
        <w:rPr>
          <w:rFonts w:ascii="Times New Roman" w:hAnsi="Times New Roman" w:cs="Times New Roman"/>
          <w:b/>
          <w:sz w:val="28"/>
          <w:szCs w:val="28"/>
        </w:rPr>
        <w:br w:type="page"/>
      </w:r>
    </w:p>
    <w:p w14:paraId="28370196" w14:textId="3BDBE1A9" w:rsidR="008E6E8B" w:rsidRPr="00021040" w:rsidRDefault="008E6E8B" w:rsidP="008E6E8B">
      <w:pPr>
        <w:rPr>
          <w:rFonts w:ascii="Times New Roman" w:hAnsi="Times New Roman" w:cs="Times New Roman"/>
          <w:b/>
          <w:sz w:val="28"/>
          <w:szCs w:val="28"/>
        </w:rPr>
      </w:pPr>
      <w:r w:rsidRPr="00021040">
        <w:rPr>
          <w:rFonts w:ascii="Times New Roman" w:hAnsi="Times New Roman" w:cs="Times New Roman"/>
          <w:b/>
          <w:sz w:val="28"/>
          <w:szCs w:val="28"/>
        </w:rPr>
        <w:lastRenderedPageBreak/>
        <w:t>3. Имитационный расчет и проверка испытаний.</w:t>
      </w:r>
    </w:p>
    <w:p w14:paraId="6144A5CA" w14:textId="77777777" w:rsidR="008E6E8B" w:rsidRPr="008E6E8B" w:rsidRDefault="008E6E8B" w:rsidP="008E6E8B">
      <w:pPr>
        <w:rPr>
          <w:rFonts w:ascii="Times New Roman" w:hAnsi="Times New Roman" w:cs="Times New Roman"/>
          <w:sz w:val="28"/>
          <w:szCs w:val="28"/>
        </w:rPr>
      </w:pPr>
      <w:r w:rsidRPr="008E6E8B">
        <w:rPr>
          <w:rFonts w:ascii="Times New Roman" w:hAnsi="Times New Roman" w:cs="Times New Roman"/>
          <w:sz w:val="28"/>
          <w:szCs w:val="28"/>
        </w:rPr>
        <w:t>3.1. Расчет методом конечных элементов</w:t>
      </w:r>
    </w:p>
    <w:p w14:paraId="21992F78" w14:textId="77777777" w:rsidR="008E6E8B" w:rsidRPr="008E6E8B" w:rsidRDefault="008E6E8B" w:rsidP="008E6E8B">
      <w:pPr>
        <w:rPr>
          <w:rFonts w:ascii="Times New Roman" w:hAnsi="Times New Roman" w:cs="Times New Roman"/>
          <w:sz w:val="28"/>
          <w:szCs w:val="28"/>
        </w:rPr>
      </w:pPr>
      <w:r w:rsidRPr="008E6E8B">
        <w:rPr>
          <w:rFonts w:ascii="Times New Roman" w:hAnsi="Times New Roman" w:cs="Times New Roman"/>
          <w:sz w:val="28"/>
          <w:szCs w:val="28"/>
        </w:rPr>
        <w:t>3.1.1. Условие ограничения</w:t>
      </w:r>
    </w:p>
    <w:p w14:paraId="358F72E8" w14:textId="1035DB0A" w:rsidR="008E6E8B" w:rsidRDefault="008E6E8B" w:rsidP="008E6E8B">
      <w:pPr>
        <w:rPr>
          <w:rFonts w:ascii="Times New Roman" w:hAnsi="Times New Roman" w:cs="Times New Roman"/>
          <w:sz w:val="28"/>
          <w:szCs w:val="28"/>
        </w:rPr>
      </w:pPr>
      <w:r w:rsidRPr="008E6E8B">
        <w:rPr>
          <w:rFonts w:ascii="Times New Roman" w:hAnsi="Times New Roman" w:cs="Times New Roman"/>
          <w:sz w:val="28"/>
          <w:szCs w:val="28"/>
        </w:rPr>
        <w:t xml:space="preserve">В этой статье ABAQUS используется для расчета многослойной структуры. Условия ограничения показаны на рисунке 7. Крутящий момент 350 </w:t>
      </w:r>
      <w:proofErr w:type="spellStart"/>
      <w:r w:rsidRPr="008E6E8B">
        <w:rPr>
          <w:rFonts w:ascii="Times New Roman" w:hAnsi="Times New Roman" w:cs="Times New Roman"/>
          <w:sz w:val="28"/>
          <w:szCs w:val="28"/>
        </w:rPr>
        <w:t>Нм</w:t>
      </w:r>
      <w:proofErr w:type="spellEnd"/>
      <w:r w:rsidRPr="008E6E8B">
        <w:rPr>
          <w:rFonts w:ascii="Times New Roman" w:hAnsi="Times New Roman" w:cs="Times New Roman"/>
          <w:sz w:val="28"/>
          <w:szCs w:val="28"/>
        </w:rPr>
        <w:t xml:space="preserve"> был приложен к двойному конечному положению соответственно. Положение соединительного отверстия между нижней частью затыльника и нижней конечностью зафиксировано. Углеродное волокно T700 было выбрано в качестве лицевого слоя, а полые стеклянные микросферы / эпоксидная смола использовались в качестве внутреннего слоя.</w:t>
      </w:r>
    </w:p>
    <w:p w14:paraId="4691F8A9" w14:textId="77777777" w:rsidR="008E6E8B" w:rsidRDefault="008E6E8B" w:rsidP="008E6E8B">
      <w:pPr>
        <w:keepNext/>
        <w:jc w:val="center"/>
      </w:pPr>
      <w:r>
        <w:rPr>
          <w:noProof/>
          <w:sz w:val="20"/>
        </w:rPr>
        <w:drawing>
          <wp:inline distT="0" distB="0" distL="0" distR="0" wp14:anchorId="72047AF4" wp14:editId="624C1494">
            <wp:extent cx="3017103" cy="3078653"/>
            <wp:effectExtent l="0" t="0" r="0" b="7620"/>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8" cstate="print"/>
                    <a:stretch>
                      <a:fillRect/>
                    </a:stretch>
                  </pic:blipFill>
                  <pic:spPr>
                    <a:xfrm>
                      <a:off x="0" y="0"/>
                      <a:ext cx="3054058" cy="3116362"/>
                    </a:xfrm>
                    <a:prstGeom prst="rect">
                      <a:avLst/>
                    </a:prstGeom>
                  </pic:spPr>
                </pic:pic>
              </a:graphicData>
            </a:graphic>
          </wp:inline>
        </w:drawing>
      </w:r>
    </w:p>
    <w:p w14:paraId="7D20B943" w14:textId="6214B197" w:rsidR="008E6E8B" w:rsidRDefault="008E6E8B" w:rsidP="008E6E8B">
      <w:pPr>
        <w:pStyle w:val="a3"/>
        <w:jc w:val="center"/>
        <w:rPr>
          <w:rFonts w:ascii="Times New Roman" w:hAnsi="Times New Roman" w:cs="Times New Roman"/>
          <w:i w:val="0"/>
          <w:color w:val="auto"/>
          <w:sz w:val="28"/>
          <w:szCs w:val="28"/>
        </w:rPr>
      </w:pPr>
      <w:r w:rsidRPr="008E6E8B">
        <w:rPr>
          <w:rFonts w:ascii="Times New Roman" w:hAnsi="Times New Roman" w:cs="Times New Roman"/>
          <w:i w:val="0"/>
          <w:color w:val="auto"/>
          <w:sz w:val="28"/>
          <w:szCs w:val="28"/>
        </w:rPr>
        <w:t xml:space="preserve">Рис.  </w:t>
      </w:r>
      <w:r w:rsidRPr="008E6E8B">
        <w:rPr>
          <w:rFonts w:ascii="Times New Roman" w:hAnsi="Times New Roman" w:cs="Times New Roman"/>
          <w:i w:val="0"/>
          <w:color w:val="auto"/>
          <w:sz w:val="28"/>
          <w:szCs w:val="28"/>
        </w:rPr>
        <w:fldChar w:fldCharType="begin"/>
      </w:r>
      <w:r w:rsidRPr="008E6E8B">
        <w:rPr>
          <w:rFonts w:ascii="Times New Roman" w:hAnsi="Times New Roman" w:cs="Times New Roman"/>
          <w:i w:val="0"/>
          <w:color w:val="auto"/>
          <w:sz w:val="28"/>
          <w:szCs w:val="28"/>
        </w:rPr>
        <w:instrText xml:space="preserve"> SEQ Рис._ \* ARABIC </w:instrText>
      </w:r>
      <w:r w:rsidRPr="008E6E8B">
        <w:rPr>
          <w:rFonts w:ascii="Times New Roman" w:hAnsi="Times New Roman" w:cs="Times New Roman"/>
          <w:i w:val="0"/>
          <w:color w:val="auto"/>
          <w:sz w:val="28"/>
          <w:szCs w:val="28"/>
        </w:rPr>
        <w:fldChar w:fldCharType="separate"/>
      </w:r>
      <w:r w:rsidR="009362AB">
        <w:rPr>
          <w:rFonts w:ascii="Times New Roman" w:hAnsi="Times New Roman" w:cs="Times New Roman"/>
          <w:i w:val="0"/>
          <w:noProof/>
          <w:color w:val="auto"/>
          <w:sz w:val="28"/>
          <w:szCs w:val="28"/>
        </w:rPr>
        <w:t>7</w:t>
      </w:r>
      <w:r w:rsidRPr="008E6E8B">
        <w:rPr>
          <w:rFonts w:ascii="Times New Roman" w:hAnsi="Times New Roman" w:cs="Times New Roman"/>
          <w:i w:val="0"/>
          <w:color w:val="auto"/>
          <w:sz w:val="28"/>
          <w:szCs w:val="28"/>
        </w:rPr>
        <w:fldChar w:fldCharType="end"/>
      </w:r>
      <w:r w:rsidRPr="008E6E8B">
        <w:rPr>
          <w:rFonts w:ascii="Times New Roman" w:hAnsi="Times New Roman" w:cs="Times New Roman"/>
          <w:i w:val="0"/>
          <w:color w:val="auto"/>
          <w:sz w:val="28"/>
          <w:szCs w:val="28"/>
        </w:rPr>
        <w:t xml:space="preserve"> Схема нагружения на заднюю стенку.</w:t>
      </w:r>
    </w:p>
    <w:p w14:paraId="5BB7D288" w14:textId="77777777" w:rsidR="008E6E8B" w:rsidRPr="008E6E8B" w:rsidRDefault="008E6E8B" w:rsidP="008E6E8B">
      <w:pPr>
        <w:rPr>
          <w:rFonts w:ascii="Times New Roman" w:hAnsi="Times New Roman" w:cs="Times New Roman"/>
          <w:sz w:val="28"/>
          <w:szCs w:val="28"/>
        </w:rPr>
      </w:pPr>
      <w:r w:rsidRPr="008E6E8B">
        <w:rPr>
          <w:rFonts w:ascii="Times New Roman" w:hAnsi="Times New Roman" w:cs="Times New Roman"/>
          <w:sz w:val="28"/>
          <w:szCs w:val="28"/>
        </w:rPr>
        <w:t>3.1.2. Анализ напряженно-деформированного состояния опорной плиты</w:t>
      </w:r>
    </w:p>
    <w:p w14:paraId="144F7166" w14:textId="17D70CD8" w:rsidR="008E6E8B" w:rsidRDefault="008E6E8B" w:rsidP="008E6E8B">
      <w:pPr>
        <w:rPr>
          <w:rFonts w:ascii="Times New Roman" w:hAnsi="Times New Roman" w:cs="Times New Roman"/>
          <w:sz w:val="28"/>
          <w:szCs w:val="28"/>
        </w:rPr>
      </w:pPr>
      <w:r w:rsidRPr="008E6E8B">
        <w:rPr>
          <w:rFonts w:ascii="Times New Roman" w:hAnsi="Times New Roman" w:cs="Times New Roman"/>
          <w:sz w:val="28"/>
          <w:szCs w:val="28"/>
        </w:rPr>
        <w:t xml:space="preserve">На рисунках 8 и 9 показаны результаты моделирования многослойной конструкции. Максимальное напряжение возникло в нижнем соединительном отверстии задней пластины и составило 271,2 МПа. В этом месте также появляется максимальная деформация, и ее значение составляет 6973με. Композитная многослойная структура является новым типом, и для нее не существует соответствующего допустимого значения характеристик материала и </w:t>
      </w:r>
      <w:r>
        <w:rPr>
          <w:rFonts w:ascii="Times New Roman" w:hAnsi="Times New Roman" w:cs="Times New Roman"/>
          <w:sz w:val="28"/>
          <w:szCs w:val="28"/>
        </w:rPr>
        <w:t>дизайна</w:t>
      </w:r>
      <w:r w:rsidRPr="008E6E8B">
        <w:rPr>
          <w:rFonts w:ascii="Times New Roman" w:hAnsi="Times New Roman" w:cs="Times New Roman"/>
          <w:sz w:val="28"/>
          <w:szCs w:val="28"/>
        </w:rPr>
        <w:t xml:space="preserve"> конструкции [6]. Для проверки достоверности моделирования необходимо провести соответствующую экспериментальную проверку.</w:t>
      </w:r>
    </w:p>
    <w:p w14:paraId="6540967A" w14:textId="77777777" w:rsidR="008E6E8B" w:rsidRDefault="008E6E8B" w:rsidP="008E6E8B">
      <w:pPr>
        <w:keepNext/>
        <w:jc w:val="center"/>
      </w:pPr>
      <w:r>
        <w:rPr>
          <w:rFonts w:ascii="Times New Roman" w:hAnsi="Times New Roman" w:cs="Times New Roman"/>
          <w:noProof/>
          <w:sz w:val="28"/>
          <w:szCs w:val="28"/>
        </w:rPr>
        <w:lastRenderedPageBreak/>
        <w:drawing>
          <wp:inline distT="0" distB="0" distL="0" distR="0" wp14:anchorId="335871CE" wp14:editId="62BCAE73">
            <wp:extent cx="3257550" cy="261022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8308" cy="2618842"/>
                    </a:xfrm>
                    <a:prstGeom prst="rect">
                      <a:avLst/>
                    </a:prstGeom>
                    <a:noFill/>
                  </pic:spPr>
                </pic:pic>
              </a:graphicData>
            </a:graphic>
          </wp:inline>
        </w:drawing>
      </w:r>
    </w:p>
    <w:p w14:paraId="301471C4" w14:textId="50D2D437" w:rsidR="008E6E8B" w:rsidRDefault="008E6E8B" w:rsidP="008E6E8B">
      <w:pPr>
        <w:pStyle w:val="a3"/>
        <w:jc w:val="center"/>
        <w:rPr>
          <w:rFonts w:ascii="Times New Roman" w:hAnsi="Times New Roman" w:cs="Times New Roman"/>
          <w:i w:val="0"/>
          <w:color w:val="auto"/>
          <w:sz w:val="28"/>
          <w:szCs w:val="28"/>
        </w:rPr>
      </w:pPr>
      <w:r w:rsidRPr="008E6E8B">
        <w:rPr>
          <w:rFonts w:ascii="Times New Roman" w:hAnsi="Times New Roman" w:cs="Times New Roman"/>
          <w:i w:val="0"/>
          <w:color w:val="auto"/>
          <w:sz w:val="28"/>
          <w:szCs w:val="28"/>
        </w:rPr>
        <w:t xml:space="preserve">Рис.  </w:t>
      </w:r>
      <w:r w:rsidRPr="008E6E8B">
        <w:rPr>
          <w:rFonts w:ascii="Times New Roman" w:hAnsi="Times New Roman" w:cs="Times New Roman"/>
          <w:i w:val="0"/>
          <w:color w:val="auto"/>
          <w:sz w:val="28"/>
          <w:szCs w:val="28"/>
        </w:rPr>
        <w:fldChar w:fldCharType="begin"/>
      </w:r>
      <w:r w:rsidRPr="008E6E8B">
        <w:rPr>
          <w:rFonts w:ascii="Times New Roman" w:hAnsi="Times New Roman" w:cs="Times New Roman"/>
          <w:i w:val="0"/>
          <w:color w:val="auto"/>
          <w:sz w:val="28"/>
          <w:szCs w:val="28"/>
        </w:rPr>
        <w:instrText xml:space="preserve"> SEQ Рис._ \* ARABIC </w:instrText>
      </w:r>
      <w:r w:rsidRPr="008E6E8B">
        <w:rPr>
          <w:rFonts w:ascii="Times New Roman" w:hAnsi="Times New Roman" w:cs="Times New Roman"/>
          <w:i w:val="0"/>
          <w:color w:val="auto"/>
          <w:sz w:val="28"/>
          <w:szCs w:val="28"/>
        </w:rPr>
        <w:fldChar w:fldCharType="separate"/>
      </w:r>
      <w:r w:rsidR="009362AB">
        <w:rPr>
          <w:rFonts w:ascii="Times New Roman" w:hAnsi="Times New Roman" w:cs="Times New Roman"/>
          <w:i w:val="0"/>
          <w:noProof/>
          <w:color w:val="auto"/>
          <w:sz w:val="28"/>
          <w:szCs w:val="28"/>
        </w:rPr>
        <w:t>8</w:t>
      </w:r>
      <w:r w:rsidRPr="008E6E8B">
        <w:rPr>
          <w:rFonts w:ascii="Times New Roman" w:hAnsi="Times New Roman" w:cs="Times New Roman"/>
          <w:i w:val="0"/>
          <w:color w:val="auto"/>
          <w:sz w:val="28"/>
          <w:szCs w:val="28"/>
        </w:rPr>
        <w:fldChar w:fldCharType="end"/>
      </w:r>
      <w:r w:rsidRPr="008E6E8B">
        <w:rPr>
          <w:rFonts w:ascii="Times New Roman" w:hAnsi="Times New Roman" w:cs="Times New Roman"/>
          <w:i w:val="0"/>
          <w:color w:val="auto"/>
          <w:sz w:val="28"/>
          <w:szCs w:val="28"/>
        </w:rPr>
        <w:t xml:space="preserve"> Распределение напряжений в опорной плите.</w:t>
      </w:r>
    </w:p>
    <w:p w14:paraId="60FDB491" w14:textId="77777777" w:rsidR="008E6E8B" w:rsidRDefault="008E6E8B" w:rsidP="008E6E8B">
      <w:pPr>
        <w:keepNext/>
        <w:jc w:val="center"/>
      </w:pPr>
      <w:r>
        <w:rPr>
          <w:rFonts w:ascii="Times New Roman" w:hAnsi="Times New Roman" w:cs="Times New Roman"/>
          <w:noProof/>
          <w:sz w:val="28"/>
          <w:szCs w:val="28"/>
        </w:rPr>
        <w:drawing>
          <wp:inline distT="0" distB="0" distL="0" distR="0" wp14:anchorId="74E1FFBE" wp14:editId="01D1D9DE">
            <wp:extent cx="3628243" cy="2876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7999" cy="2931854"/>
                    </a:xfrm>
                    <a:prstGeom prst="rect">
                      <a:avLst/>
                    </a:prstGeom>
                    <a:noFill/>
                  </pic:spPr>
                </pic:pic>
              </a:graphicData>
            </a:graphic>
          </wp:inline>
        </w:drawing>
      </w:r>
    </w:p>
    <w:p w14:paraId="03DD425C" w14:textId="78B46BC9" w:rsidR="008E6E8B" w:rsidRDefault="008E6E8B" w:rsidP="008E6E8B">
      <w:pPr>
        <w:pStyle w:val="a3"/>
        <w:jc w:val="center"/>
        <w:rPr>
          <w:rFonts w:ascii="Times New Roman" w:hAnsi="Times New Roman" w:cs="Times New Roman"/>
          <w:i w:val="0"/>
          <w:color w:val="auto"/>
          <w:sz w:val="28"/>
          <w:szCs w:val="28"/>
        </w:rPr>
      </w:pPr>
      <w:r w:rsidRPr="008E6E8B">
        <w:rPr>
          <w:rFonts w:ascii="Times New Roman" w:hAnsi="Times New Roman" w:cs="Times New Roman"/>
          <w:i w:val="0"/>
          <w:color w:val="auto"/>
          <w:sz w:val="28"/>
          <w:szCs w:val="28"/>
        </w:rPr>
        <w:t xml:space="preserve">Рис.  </w:t>
      </w:r>
      <w:r w:rsidRPr="008E6E8B">
        <w:rPr>
          <w:rFonts w:ascii="Times New Roman" w:hAnsi="Times New Roman" w:cs="Times New Roman"/>
          <w:i w:val="0"/>
          <w:color w:val="auto"/>
          <w:sz w:val="28"/>
          <w:szCs w:val="28"/>
        </w:rPr>
        <w:fldChar w:fldCharType="begin"/>
      </w:r>
      <w:r w:rsidRPr="008E6E8B">
        <w:rPr>
          <w:rFonts w:ascii="Times New Roman" w:hAnsi="Times New Roman" w:cs="Times New Roman"/>
          <w:i w:val="0"/>
          <w:color w:val="auto"/>
          <w:sz w:val="28"/>
          <w:szCs w:val="28"/>
        </w:rPr>
        <w:instrText xml:space="preserve"> SEQ Рис._ \* ARABIC </w:instrText>
      </w:r>
      <w:r w:rsidRPr="008E6E8B">
        <w:rPr>
          <w:rFonts w:ascii="Times New Roman" w:hAnsi="Times New Roman" w:cs="Times New Roman"/>
          <w:i w:val="0"/>
          <w:color w:val="auto"/>
          <w:sz w:val="28"/>
          <w:szCs w:val="28"/>
        </w:rPr>
        <w:fldChar w:fldCharType="separate"/>
      </w:r>
      <w:r w:rsidR="009362AB">
        <w:rPr>
          <w:rFonts w:ascii="Times New Roman" w:hAnsi="Times New Roman" w:cs="Times New Roman"/>
          <w:i w:val="0"/>
          <w:noProof/>
          <w:color w:val="auto"/>
          <w:sz w:val="28"/>
          <w:szCs w:val="28"/>
        </w:rPr>
        <w:t>9</w:t>
      </w:r>
      <w:r w:rsidRPr="008E6E8B">
        <w:rPr>
          <w:rFonts w:ascii="Times New Roman" w:hAnsi="Times New Roman" w:cs="Times New Roman"/>
          <w:i w:val="0"/>
          <w:color w:val="auto"/>
          <w:sz w:val="28"/>
          <w:szCs w:val="28"/>
        </w:rPr>
        <w:fldChar w:fldCharType="end"/>
      </w:r>
      <w:r w:rsidRPr="008E6E8B">
        <w:rPr>
          <w:rFonts w:ascii="Times New Roman" w:hAnsi="Times New Roman" w:cs="Times New Roman"/>
          <w:i w:val="0"/>
          <w:color w:val="auto"/>
          <w:sz w:val="28"/>
          <w:szCs w:val="28"/>
        </w:rPr>
        <w:t xml:space="preserve"> Распределение деформации опорной пластины.</w:t>
      </w:r>
    </w:p>
    <w:p w14:paraId="786D03E3" w14:textId="77777777" w:rsidR="008E6E8B" w:rsidRPr="008E6E8B" w:rsidRDefault="008E6E8B" w:rsidP="008E6E8B">
      <w:pPr>
        <w:rPr>
          <w:rFonts w:ascii="Times New Roman" w:hAnsi="Times New Roman" w:cs="Times New Roman"/>
          <w:sz w:val="28"/>
          <w:szCs w:val="28"/>
        </w:rPr>
      </w:pPr>
      <w:r w:rsidRPr="008E6E8B">
        <w:rPr>
          <w:rFonts w:ascii="Times New Roman" w:hAnsi="Times New Roman" w:cs="Times New Roman"/>
          <w:sz w:val="28"/>
          <w:szCs w:val="28"/>
        </w:rPr>
        <w:t>3.2. Проверка теста</w:t>
      </w:r>
    </w:p>
    <w:p w14:paraId="4CBD9945" w14:textId="3D1F8F98" w:rsidR="008E6E8B" w:rsidRDefault="008E6E8B" w:rsidP="008E6E8B">
      <w:pPr>
        <w:rPr>
          <w:rFonts w:ascii="Times New Roman" w:hAnsi="Times New Roman" w:cs="Times New Roman"/>
          <w:sz w:val="28"/>
          <w:szCs w:val="28"/>
        </w:rPr>
      </w:pPr>
      <w:r w:rsidRPr="008E6E8B">
        <w:rPr>
          <w:rFonts w:ascii="Times New Roman" w:hAnsi="Times New Roman" w:cs="Times New Roman"/>
          <w:sz w:val="28"/>
          <w:szCs w:val="28"/>
        </w:rPr>
        <w:t xml:space="preserve">Чтобы оптимизировать лучшие результаты проектирования сэндвич-структуры, испытания механических характеристик задней пластины экзоскелета проводятся с помощью прибора динамической деформации DH5921 и </w:t>
      </w:r>
      <w:proofErr w:type="spellStart"/>
      <w:r w:rsidRPr="008E6E8B">
        <w:rPr>
          <w:rFonts w:ascii="Times New Roman" w:hAnsi="Times New Roman" w:cs="Times New Roman"/>
          <w:sz w:val="28"/>
          <w:szCs w:val="28"/>
        </w:rPr>
        <w:t>тензодатчика</w:t>
      </w:r>
      <w:proofErr w:type="spellEnd"/>
      <w:r w:rsidRPr="008E6E8B">
        <w:rPr>
          <w:rFonts w:ascii="Times New Roman" w:hAnsi="Times New Roman" w:cs="Times New Roman"/>
          <w:sz w:val="28"/>
          <w:szCs w:val="28"/>
        </w:rPr>
        <w:t xml:space="preserve"> моста. Испытательная платформа показана на рисунке 10. Условие приложенной нагрузки составляет 0-1500 Н на конце верхней конечности.</w:t>
      </w:r>
    </w:p>
    <w:p w14:paraId="7F73C3B2" w14:textId="77777777" w:rsidR="008E6E8B" w:rsidRDefault="008E6E8B" w:rsidP="008E6E8B">
      <w:pPr>
        <w:keepNext/>
        <w:jc w:val="center"/>
      </w:pPr>
      <w:r>
        <w:rPr>
          <w:noProof/>
          <w:sz w:val="20"/>
        </w:rPr>
        <w:lastRenderedPageBreak/>
        <w:drawing>
          <wp:inline distT="0" distB="0" distL="0" distR="0" wp14:anchorId="1DE6AD73" wp14:editId="53D0A228">
            <wp:extent cx="3512622" cy="2847975"/>
            <wp:effectExtent l="0" t="0" r="0" b="0"/>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21" cstate="print"/>
                    <a:stretch>
                      <a:fillRect/>
                    </a:stretch>
                  </pic:blipFill>
                  <pic:spPr>
                    <a:xfrm>
                      <a:off x="0" y="0"/>
                      <a:ext cx="3563108" cy="2888908"/>
                    </a:xfrm>
                    <a:prstGeom prst="rect">
                      <a:avLst/>
                    </a:prstGeom>
                  </pic:spPr>
                </pic:pic>
              </a:graphicData>
            </a:graphic>
          </wp:inline>
        </w:drawing>
      </w:r>
    </w:p>
    <w:p w14:paraId="7ED48897" w14:textId="7820ED86" w:rsidR="008E6E8B" w:rsidRDefault="008E6E8B" w:rsidP="008E6E8B">
      <w:pPr>
        <w:pStyle w:val="a3"/>
        <w:jc w:val="center"/>
        <w:rPr>
          <w:rFonts w:ascii="Times New Roman" w:hAnsi="Times New Roman" w:cs="Times New Roman"/>
          <w:i w:val="0"/>
          <w:color w:val="auto"/>
          <w:sz w:val="28"/>
          <w:szCs w:val="28"/>
        </w:rPr>
      </w:pPr>
      <w:r w:rsidRPr="008E6E8B">
        <w:rPr>
          <w:rFonts w:ascii="Times New Roman" w:hAnsi="Times New Roman" w:cs="Times New Roman"/>
          <w:i w:val="0"/>
          <w:color w:val="auto"/>
          <w:sz w:val="28"/>
          <w:szCs w:val="28"/>
        </w:rPr>
        <w:t xml:space="preserve">Рис.  </w:t>
      </w:r>
      <w:r w:rsidRPr="008E6E8B">
        <w:rPr>
          <w:rFonts w:ascii="Times New Roman" w:hAnsi="Times New Roman" w:cs="Times New Roman"/>
          <w:i w:val="0"/>
          <w:color w:val="auto"/>
          <w:sz w:val="28"/>
          <w:szCs w:val="28"/>
        </w:rPr>
        <w:fldChar w:fldCharType="begin"/>
      </w:r>
      <w:r w:rsidRPr="008E6E8B">
        <w:rPr>
          <w:rFonts w:ascii="Times New Roman" w:hAnsi="Times New Roman" w:cs="Times New Roman"/>
          <w:i w:val="0"/>
          <w:color w:val="auto"/>
          <w:sz w:val="28"/>
          <w:szCs w:val="28"/>
        </w:rPr>
        <w:instrText xml:space="preserve"> SEQ Рис._ \* ARABIC </w:instrText>
      </w:r>
      <w:r w:rsidRPr="008E6E8B">
        <w:rPr>
          <w:rFonts w:ascii="Times New Roman" w:hAnsi="Times New Roman" w:cs="Times New Roman"/>
          <w:i w:val="0"/>
          <w:color w:val="auto"/>
          <w:sz w:val="28"/>
          <w:szCs w:val="28"/>
        </w:rPr>
        <w:fldChar w:fldCharType="separate"/>
      </w:r>
      <w:r w:rsidR="009362AB">
        <w:rPr>
          <w:rFonts w:ascii="Times New Roman" w:hAnsi="Times New Roman" w:cs="Times New Roman"/>
          <w:i w:val="0"/>
          <w:noProof/>
          <w:color w:val="auto"/>
          <w:sz w:val="28"/>
          <w:szCs w:val="28"/>
        </w:rPr>
        <w:t>10</w:t>
      </w:r>
      <w:r w:rsidRPr="008E6E8B">
        <w:rPr>
          <w:rFonts w:ascii="Times New Roman" w:hAnsi="Times New Roman" w:cs="Times New Roman"/>
          <w:i w:val="0"/>
          <w:color w:val="auto"/>
          <w:sz w:val="28"/>
          <w:szCs w:val="28"/>
        </w:rPr>
        <w:fldChar w:fldCharType="end"/>
      </w:r>
      <w:r w:rsidRPr="008E6E8B">
        <w:rPr>
          <w:rFonts w:ascii="Times New Roman" w:hAnsi="Times New Roman" w:cs="Times New Roman"/>
          <w:i w:val="0"/>
          <w:color w:val="auto"/>
          <w:sz w:val="28"/>
          <w:szCs w:val="28"/>
        </w:rPr>
        <w:t xml:space="preserve"> Тестовая площадка задней панели.</w:t>
      </w:r>
    </w:p>
    <w:p w14:paraId="2682FC17" w14:textId="0A0DC5EA" w:rsidR="008E6E8B" w:rsidRDefault="008E6E8B" w:rsidP="008E6E8B"/>
    <w:p w14:paraId="4D6E6764" w14:textId="77777777" w:rsidR="008E6E8B" w:rsidRPr="008E6E8B" w:rsidRDefault="008E6E8B" w:rsidP="008E6E8B"/>
    <w:p w14:paraId="3FD464CE" w14:textId="77777777" w:rsidR="008E6E8B" w:rsidRPr="008E6E8B" w:rsidRDefault="008E6E8B" w:rsidP="008E6E8B">
      <w:pPr>
        <w:rPr>
          <w:rFonts w:ascii="Times New Roman" w:hAnsi="Times New Roman" w:cs="Times New Roman"/>
          <w:sz w:val="28"/>
          <w:szCs w:val="28"/>
        </w:rPr>
      </w:pPr>
      <w:r w:rsidRPr="008E6E8B">
        <w:rPr>
          <w:rFonts w:ascii="Times New Roman" w:hAnsi="Times New Roman" w:cs="Times New Roman"/>
          <w:sz w:val="28"/>
          <w:szCs w:val="28"/>
        </w:rPr>
        <w:t xml:space="preserve">На рисунке 11 показано соотношение между силой нагрузки и деформацией во время испытания опорной пластины. Видно, что с увеличением силы нагрузки напряжение, измеряемое </w:t>
      </w:r>
      <w:proofErr w:type="spellStart"/>
      <w:r w:rsidRPr="008E6E8B">
        <w:rPr>
          <w:rFonts w:ascii="Times New Roman" w:hAnsi="Times New Roman" w:cs="Times New Roman"/>
          <w:sz w:val="28"/>
          <w:szCs w:val="28"/>
        </w:rPr>
        <w:t>тензодатчиком</w:t>
      </w:r>
      <w:proofErr w:type="spellEnd"/>
      <w:r w:rsidRPr="008E6E8B">
        <w:rPr>
          <w:rFonts w:ascii="Times New Roman" w:hAnsi="Times New Roman" w:cs="Times New Roman"/>
          <w:sz w:val="28"/>
          <w:szCs w:val="28"/>
        </w:rPr>
        <w:t xml:space="preserve"> в каждом положении, увеличивается. Однако в течение всего испытания под нагрузкой растрескивания не произошло. Когда сила нагрузки уменьшается медленно, деформация также уменьшается до нуля, что указывает на то, что во всем процессе нагружения происходит только упругая деформация. Если значение деформации положительное, это указывает на то, что деформация растяжения возникает в основном на задней части опорной пластины; когда значение деформации отрицательное, это указывает на то, что деформация сжатия происходит в основном перед задней пластиной.</w:t>
      </w:r>
    </w:p>
    <w:p w14:paraId="2093C06E" w14:textId="1F8148D0" w:rsidR="008E6E8B" w:rsidRDefault="008E6E8B" w:rsidP="008E6E8B">
      <w:pPr>
        <w:rPr>
          <w:rFonts w:ascii="Times New Roman" w:hAnsi="Times New Roman" w:cs="Times New Roman"/>
          <w:sz w:val="28"/>
          <w:szCs w:val="28"/>
        </w:rPr>
      </w:pPr>
      <w:r w:rsidRPr="008E6E8B">
        <w:rPr>
          <w:rFonts w:ascii="Times New Roman" w:hAnsi="Times New Roman" w:cs="Times New Roman"/>
          <w:sz w:val="28"/>
          <w:szCs w:val="28"/>
        </w:rPr>
        <w:t>На рисунке 12 показано сравнение между значением испытательной деформации и значением моделирования. Тенденция изменения значения испытательной деформации и значения деформации при моделировании согласована, а относительная погрешность мала, что указывает на достоверность результатов моделирования. Это дает больше идей для дизайна задней пластины экзоскелета.</w:t>
      </w:r>
    </w:p>
    <w:p w14:paraId="0FC6F136" w14:textId="77777777" w:rsidR="009362AB" w:rsidRDefault="009362AB" w:rsidP="009362AB">
      <w:pPr>
        <w:keepNext/>
        <w:jc w:val="center"/>
      </w:pPr>
      <w:r>
        <w:rPr>
          <w:noProof/>
          <w:position w:val="2"/>
          <w:sz w:val="20"/>
        </w:rPr>
        <w:lastRenderedPageBreak/>
        <w:drawing>
          <wp:inline distT="0" distB="0" distL="0" distR="0" wp14:anchorId="3045060E" wp14:editId="08921902">
            <wp:extent cx="3819525" cy="3189408"/>
            <wp:effectExtent l="0" t="0" r="0" b="0"/>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2" cstate="print"/>
                    <a:stretch>
                      <a:fillRect/>
                    </a:stretch>
                  </pic:blipFill>
                  <pic:spPr>
                    <a:xfrm>
                      <a:off x="0" y="0"/>
                      <a:ext cx="3850635" cy="3215386"/>
                    </a:xfrm>
                    <a:prstGeom prst="rect">
                      <a:avLst/>
                    </a:prstGeom>
                  </pic:spPr>
                </pic:pic>
              </a:graphicData>
            </a:graphic>
          </wp:inline>
        </w:drawing>
      </w:r>
    </w:p>
    <w:p w14:paraId="3DD3131A" w14:textId="592217DA" w:rsidR="008E6E8B" w:rsidRDefault="009362AB" w:rsidP="009362AB">
      <w:pPr>
        <w:pStyle w:val="a3"/>
        <w:jc w:val="center"/>
        <w:rPr>
          <w:rFonts w:ascii="Times New Roman" w:hAnsi="Times New Roman" w:cs="Times New Roman"/>
          <w:i w:val="0"/>
          <w:color w:val="auto"/>
          <w:sz w:val="28"/>
          <w:szCs w:val="28"/>
        </w:rPr>
      </w:pPr>
      <w:r w:rsidRPr="009362AB">
        <w:rPr>
          <w:rFonts w:ascii="Times New Roman" w:hAnsi="Times New Roman" w:cs="Times New Roman"/>
          <w:i w:val="0"/>
          <w:color w:val="auto"/>
          <w:sz w:val="28"/>
          <w:szCs w:val="28"/>
        </w:rPr>
        <w:t xml:space="preserve">Рис.  </w:t>
      </w:r>
      <w:r w:rsidRPr="009362AB">
        <w:rPr>
          <w:rFonts w:ascii="Times New Roman" w:hAnsi="Times New Roman" w:cs="Times New Roman"/>
          <w:i w:val="0"/>
          <w:color w:val="auto"/>
          <w:sz w:val="28"/>
          <w:szCs w:val="28"/>
        </w:rPr>
        <w:fldChar w:fldCharType="begin"/>
      </w:r>
      <w:r w:rsidRPr="009362AB">
        <w:rPr>
          <w:rFonts w:ascii="Times New Roman" w:hAnsi="Times New Roman" w:cs="Times New Roman"/>
          <w:i w:val="0"/>
          <w:color w:val="auto"/>
          <w:sz w:val="28"/>
          <w:szCs w:val="28"/>
        </w:rPr>
        <w:instrText xml:space="preserve"> SEQ Рис._ \* ARABIC </w:instrText>
      </w:r>
      <w:r w:rsidRPr="009362AB">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11</w:t>
      </w:r>
      <w:r w:rsidRPr="009362AB">
        <w:rPr>
          <w:rFonts w:ascii="Times New Roman" w:hAnsi="Times New Roman" w:cs="Times New Roman"/>
          <w:i w:val="0"/>
          <w:color w:val="auto"/>
          <w:sz w:val="28"/>
          <w:szCs w:val="28"/>
        </w:rPr>
        <w:fldChar w:fldCharType="end"/>
      </w:r>
      <w:r w:rsidRPr="009362AB">
        <w:rPr>
          <w:rFonts w:ascii="Times New Roman" w:hAnsi="Times New Roman" w:cs="Times New Roman"/>
          <w:i w:val="0"/>
          <w:color w:val="auto"/>
          <w:sz w:val="28"/>
          <w:szCs w:val="28"/>
        </w:rPr>
        <w:t xml:space="preserve"> Связь между силой нагрузки и деформацией.</w:t>
      </w:r>
    </w:p>
    <w:p w14:paraId="1800782A" w14:textId="77777777" w:rsidR="009362AB" w:rsidRDefault="009362AB" w:rsidP="009362AB">
      <w:pPr>
        <w:keepNext/>
        <w:jc w:val="center"/>
      </w:pPr>
      <w:r>
        <w:rPr>
          <w:noProof/>
          <w:sz w:val="20"/>
        </w:rPr>
        <w:drawing>
          <wp:inline distT="0" distB="0" distL="0" distR="0" wp14:anchorId="46A04E9B" wp14:editId="1D23FD77">
            <wp:extent cx="3686175" cy="2933791"/>
            <wp:effectExtent l="0" t="0" r="0" b="0"/>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3" cstate="print"/>
                    <a:stretch>
                      <a:fillRect/>
                    </a:stretch>
                  </pic:blipFill>
                  <pic:spPr>
                    <a:xfrm>
                      <a:off x="0" y="0"/>
                      <a:ext cx="3716062" cy="2957578"/>
                    </a:xfrm>
                    <a:prstGeom prst="rect">
                      <a:avLst/>
                    </a:prstGeom>
                  </pic:spPr>
                </pic:pic>
              </a:graphicData>
            </a:graphic>
          </wp:inline>
        </w:drawing>
      </w:r>
    </w:p>
    <w:p w14:paraId="7D6D4964" w14:textId="649B5B5E" w:rsidR="009362AB" w:rsidRDefault="009362AB" w:rsidP="009362AB">
      <w:pPr>
        <w:pStyle w:val="a3"/>
        <w:jc w:val="center"/>
        <w:rPr>
          <w:rFonts w:ascii="Times New Roman" w:hAnsi="Times New Roman" w:cs="Times New Roman"/>
          <w:i w:val="0"/>
          <w:color w:val="auto"/>
          <w:sz w:val="28"/>
          <w:szCs w:val="28"/>
        </w:rPr>
      </w:pPr>
      <w:r w:rsidRPr="009362AB">
        <w:rPr>
          <w:rFonts w:ascii="Times New Roman" w:hAnsi="Times New Roman" w:cs="Times New Roman"/>
          <w:i w:val="0"/>
          <w:color w:val="auto"/>
          <w:sz w:val="28"/>
          <w:szCs w:val="28"/>
        </w:rPr>
        <w:t xml:space="preserve">Рис.  </w:t>
      </w:r>
      <w:r w:rsidRPr="009362AB">
        <w:rPr>
          <w:rFonts w:ascii="Times New Roman" w:hAnsi="Times New Roman" w:cs="Times New Roman"/>
          <w:i w:val="0"/>
          <w:color w:val="auto"/>
          <w:sz w:val="28"/>
          <w:szCs w:val="28"/>
        </w:rPr>
        <w:fldChar w:fldCharType="begin"/>
      </w:r>
      <w:r w:rsidRPr="009362AB">
        <w:rPr>
          <w:rFonts w:ascii="Times New Roman" w:hAnsi="Times New Roman" w:cs="Times New Roman"/>
          <w:i w:val="0"/>
          <w:color w:val="auto"/>
          <w:sz w:val="28"/>
          <w:szCs w:val="28"/>
        </w:rPr>
        <w:instrText xml:space="preserve"> SEQ Рис._ \* ARABIC </w:instrText>
      </w:r>
      <w:r w:rsidRPr="009362AB">
        <w:rPr>
          <w:rFonts w:ascii="Times New Roman" w:hAnsi="Times New Roman" w:cs="Times New Roman"/>
          <w:i w:val="0"/>
          <w:color w:val="auto"/>
          <w:sz w:val="28"/>
          <w:szCs w:val="28"/>
        </w:rPr>
        <w:fldChar w:fldCharType="separate"/>
      </w:r>
      <w:r w:rsidRPr="009362AB">
        <w:rPr>
          <w:rFonts w:ascii="Times New Roman" w:hAnsi="Times New Roman" w:cs="Times New Roman"/>
          <w:i w:val="0"/>
          <w:noProof/>
          <w:color w:val="auto"/>
          <w:sz w:val="28"/>
          <w:szCs w:val="28"/>
        </w:rPr>
        <w:t>12</w:t>
      </w:r>
      <w:r w:rsidRPr="009362AB">
        <w:rPr>
          <w:rFonts w:ascii="Times New Roman" w:hAnsi="Times New Roman" w:cs="Times New Roman"/>
          <w:i w:val="0"/>
          <w:color w:val="auto"/>
          <w:sz w:val="28"/>
          <w:szCs w:val="28"/>
        </w:rPr>
        <w:fldChar w:fldCharType="end"/>
      </w:r>
      <w:r w:rsidRPr="009362AB">
        <w:rPr>
          <w:rFonts w:ascii="Times New Roman" w:hAnsi="Times New Roman" w:cs="Times New Roman"/>
          <w:i w:val="0"/>
          <w:color w:val="auto"/>
          <w:sz w:val="28"/>
          <w:szCs w:val="28"/>
        </w:rPr>
        <w:t xml:space="preserve"> Сравнение между значением испытательной деформации и значением моделирования.</w:t>
      </w:r>
    </w:p>
    <w:p w14:paraId="61A0DE1F" w14:textId="77777777" w:rsidR="00021040" w:rsidRDefault="00021040">
      <w:pPr>
        <w:rPr>
          <w:rFonts w:ascii="Times New Roman" w:hAnsi="Times New Roman" w:cs="Times New Roman"/>
          <w:b/>
          <w:sz w:val="28"/>
          <w:szCs w:val="28"/>
        </w:rPr>
      </w:pPr>
      <w:r>
        <w:rPr>
          <w:rFonts w:ascii="Times New Roman" w:hAnsi="Times New Roman" w:cs="Times New Roman"/>
          <w:b/>
          <w:sz w:val="28"/>
          <w:szCs w:val="28"/>
        </w:rPr>
        <w:br w:type="page"/>
      </w:r>
    </w:p>
    <w:p w14:paraId="471631FF" w14:textId="5382F293" w:rsidR="009362AB" w:rsidRPr="00021040" w:rsidRDefault="009362AB" w:rsidP="009362AB">
      <w:pPr>
        <w:rPr>
          <w:rFonts w:ascii="Times New Roman" w:hAnsi="Times New Roman" w:cs="Times New Roman"/>
          <w:b/>
          <w:sz w:val="28"/>
          <w:szCs w:val="28"/>
        </w:rPr>
      </w:pPr>
      <w:r w:rsidRPr="00021040">
        <w:rPr>
          <w:rFonts w:ascii="Times New Roman" w:hAnsi="Times New Roman" w:cs="Times New Roman"/>
          <w:b/>
          <w:sz w:val="28"/>
          <w:szCs w:val="28"/>
        </w:rPr>
        <w:lastRenderedPageBreak/>
        <w:t>4. Вывод</w:t>
      </w:r>
      <w:bookmarkStart w:id="0" w:name="_GoBack"/>
      <w:bookmarkEnd w:id="0"/>
    </w:p>
    <w:p w14:paraId="3988E5B8" w14:textId="77777777" w:rsidR="009362AB" w:rsidRPr="009362AB" w:rsidRDefault="009362AB" w:rsidP="009362AB">
      <w:pPr>
        <w:rPr>
          <w:rFonts w:ascii="Times New Roman" w:hAnsi="Times New Roman" w:cs="Times New Roman"/>
          <w:sz w:val="28"/>
          <w:szCs w:val="28"/>
        </w:rPr>
      </w:pPr>
      <w:r w:rsidRPr="009362AB">
        <w:rPr>
          <w:rFonts w:ascii="Times New Roman" w:hAnsi="Times New Roman" w:cs="Times New Roman"/>
          <w:sz w:val="28"/>
          <w:szCs w:val="28"/>
        </w:rPr>
        <w:t>С целью создания новой многослойной структуры из углеродного волокна, микросферы / эпоксидного композита T700, предложенной в этой статье, было проанализировано влияние толщины лицевого слоя и толщины внутреннего слоя на механические свойства. На основании анализа моделирования и испытаний были сделаны следующие выводы.</w:t>
      </w:r>
    </w:p>
    <w:p w14:paraId="53E194C4" w14:textId="6E812E8C" w:rsidR="009362AB" w:rsidRPr="009362AB" w:rsidRDefault="009362AB" w:rsidP="009362AB">
      <w:pPr>
        <w:pStyle w:val="a4"/>
        <w:numPr>
          <w:ilvl w:val="0"/>
          <w:numId w:val="2"/>
        </w:numPr>
        <w:rPr>
          <w:rFonts w:ascii="Times New Roman" w:hAnsi="Times New Roman" w:cs="Times New Roman"/>
          <w:sz w:val="28"/>
          <w:szCs w:val="28"/>
        </w:rPr>
      </w:pPr>
      <w:r w:rsidRPr="009362AB">
        <w:rPr>
          <w:rFonts w:ascii="Times New Roman" w:hAnsi="Times New Roman" w:cs="Times New Roman"/>
          <w:sz w:val="28"/>
          <w:szCs w:val="28"/>
        </w:rPr>
        <w:t>С увеличением толщины внутреннего слоя модуль упругости и модуль сдвига сэндвич-структуры уменьшаются в направлениях X и Y, но жесткость увеличивается. А толщина внутреннего слоя оказывает очевидное влияние на начальное разрушающее напряжение.</w:t>
      </w:r>
    </w:p>
    <w:p w14:paraId="101503A4" w14:textId="6F59F220" w:rsidR="009362AB" w:rsidRPr="009362AB" w:rsidRDefault="009362AB" w:rsidP="009362AB">
      <w:pPr>
        <w:pStyle w:val="a4"/>
        <w:numPr>
          <w:ilvl w:val="0"/>
          <w:numId w:val="2"/>
        </w:numPr>
        <w:rPr>
          <w:rFonts w:ascii="Times New Roman" w:hAnsi="Times New Roman" w:cs="Times New Roman"/>
          <w:sz w:val="28"/>
          <w:szCs w:val="28"/>
        </w:rPr>
      </w:pPr>
      <w:r w:rsidRPr="009362AB">
        <w:rPr>
          <w:rFonts w:ascii="Times New Roman" w:hAnsi="Times New Roman" w:cs="Times New Roman"/>
          <w:sz w:val="28"/>
          <w:szCs w:val="28"/>
        </w:rPr>
        <w:t>Результаты моделирования показывают, что максимальное значение напряжения многослойной конструкции составляет 271,2 МПа, а максимальное значение деформации - 6973 мкм.</w:t>
      </w:r>
    </w:p>
    <w:p w14:paraId="1139554A" w14:textId="4601D3C4" w:rsidR="009362AB" w:rsidRPr="009362AB" w:rsidRDefault="009362AB" w:rsidP="009362AB">
      <w:pPr>
        <w:pStyle w:val="a4"/>
        <w:numPr>
          <w:ilvl w:val="0"/>
          <w:numId w:val="2"/>
        </w:numPr>
        <w:rPr>
          <w:rFonts w:ascii="Times New Roman" w:hAnsi="Times New Roman" w:cs="Times New Roman"/>
          <w:sz w:val="28"/>
          <w:szCs w:val="28"/>
        </w:rPr>
      </w:pPr>
      <w:r w:rsidRPr="009362AB">
        <w:rPr>
          <w:rFonts w:ascii="Times New Roman" w:hAnsi="Times New Roman" w:cs="Times New Roman"/>
          <w:sz w:val="28"/>
          <w:szCs w:val="28"/>
        </w:rPr>
        <w:t>Тенденция изменения значения деформации, полученная в результате испытания, согласуется с тенденцией, полученной при моделировании, а относительная погрешность мала, что показывает, что многослойная структура, разработанная в этой статье, соответствует требованиям к расчету прочности.</w:t>
      </w:r>
    </w:p>
    <w:p w14:paraId="5F89BFE3" w14:textId="77777777" w:rsidR="009362AB" w:rsidRPr="009362AB" w:rsidRDefault="009362AB" w:rsidP="009362AB">
      <w:pPr>
        <w:rPr>
          <w:rFonts w:ascii="Times New Roman" w:hAnsi="Times New Roman" w:cs="Times New Roman"/>
          <w:sz w:val="28"/>
          <w:szCs w:val="28"/>
        </w:rPr>
      </w:pPr>
      <w:r w:rsidRPr="009362AB">
        <w:rPr>
          <w:rFonts w:ascii="Times New Roman" w:hAnsi="Times New Roman" w:cs="Times New Roman"/>
          <w:sz w:val="28"/>
          <w:szCs w:val="28"/>
        </w:rPr>
        <w:t>Благодарности</w:t>
      </w:r>
    </w:p>
    <w:p w14:paraId="370D141E" w14:textId="30168AED" w:rsidR="009362AB" w:rsidRDefault="009362AB" w:rsidP="009362AB">
      <w:pPr>
        <w:rPr>
          <w:rFonts w:ascii="Times New Roman" w:hAnsi="Times New Roman" w:cs="Times New Roman"/>
          <w:sz w:val="28"/>
          <w:szCs w:val="28"/>
        </w:rPr>
      </w:pPr>
      <w:r w:rsidRPr="009362AB">
        <w:rPr>
          <w:rFonts w:ascii="Times New Roman" w:hAnsi="Times New Roman" w:cs="Times New Roman"/>
          <w:sz w:val="28"/>
          <w:szCs w:val="28"/>
        </w:rPr>
        <w:t xml:space="preserve">Большое спасибо моему наставнику, профессору Дай </w:t>
      </w:r>
      <w:proofErr w:type="spellStart"/>
      <w:r w:rsidRPr="009362AB">
        <w:rPr>
          <w:rFonts w:ascii="Times New Roman" w:hAnsi="Times New Roman" w:cs="Times New Roman"/>
          <w:sz w:val="28"/>
          <w:szCs w:val="28"/>
        </w:rPr>
        <w:t>Цзунмяо</w:t>
      </w:r>
      <w:proofErr w:type="spellEnd"/>
      <w:r w:rsidRPr="009362AB">
        <w:rPr>
          <w:rFonts w:ascii="Times New Roman" w:hAnsi="Times New Roman" w:cs="Times New Roman"/>
          <w:sz w:val="28"/>
          <w:szCs w:val="28"/>
        </w:rPr>
        <w:t>, за ее техническое руководство. В то же время я хотел бы поблагодарить национальную программу ключевых исследований и разработок Китая (2017YFB1300504) за финансовую поддержку, которую она мне оказала.</w:t>
      </w:r>
    </w:p>
    <w:p w14:paraId="19B32301" w14:textId="77777777" w:rsidR="00021040" w:rsidRDefault="00021040">
      <w:pPr>
        <w:rPr>
          <w:rFonts w:ascii="Times New Roman" w:hAnsi="Times New Roman" w:cs="Times New Roman"/>
          <w:sz w:val="28"/>
          <w:szCs w:val="28"/>
        </w:rPr>
      </w:pPr>
      <w:r>
        <w:rPr>
          <w:rFonts w:ascii="Times New Roman" w:hAnsi="Times New Roman" w:cs="Times New Roman"/>
          <w:sz w:val="28"/>
          <w:szCs w:val="28"/>
        </w:rPr>
        <w:br w:type="page"/>
      </w:r>
    </w:p>
    <w:p w14:paraId="6BDC6197" w14:textId="73763A9A" w:rsidR="007E1DFD" w:rsidRPr="00021040" w:rsidRDefault="007E1DFD" w:rsidP="009362AB">
      <w:pPr>
        <w:rPr>
          <w:rFonts w:ascii="Times New Roman" w:hAnsi="Times New Roman" w:cs="Times New Roman"/>
          <w:b/>
          <w:sz w:val="28"/>
          <w:szCs w:val="28"/>
        </w:rPr>
      </w:pPr>
      <w:r w:rsidRPr="00021040">
        <w:rPr>
          <w:rFonts w:ascii="Times New Roman" w:hAnsi="Times New Roman" w:cs="Times New Roman"/>
          <w:b/>
          <w:sz w:val="28"/>
          <w:szCs w:val="28"/>
        </w:rPr>
        <w:lastRenderedPageBreak/>
        <w:t>Библиографический список</w:t>
      </w:r>
    </w:p>
    <w:p w14:paraId="79B4C303" w14:textId="3361C6EC" w:rsidR="007E1DFD" w:rsidRPr="007E1DFD" w:rsidRDefault="007E1DFD" w:rsidP="007E1DFD">
      <w:pPr>
        <w:rPr>
          <w:rFonts w:ascii="Times New Roman" w:hAnsi="Times New Roman" w:cs="Times New Roman"/>
          <w:sz w:val="28"/>
          <w:szCs w:val="28"/>
          <w:lang w:val="en-US"/>
        </w:rPr>
      </w:pPr>
      <w:r w:rsidRPr="00021040">
        <w:rPr>
          <w:rFonts w:ascii="Times New Roman" w:hAnsi="Times New Roman" w:cs="Times New Roman"/>
          <w:sz w:val="28"/>
          <w:szCs w:val="28"/>
        </w:rPr>
        <w:t xml:space="preserve">[1] </w:t>
      </w:r>
      <w:r w:rsidRPr="007E1DFD">
        <w:rPr>
          <w:rFonts w:ascii="Times New Roman" w:hAnsi="Times New Roman" w:cs="Times New Roman"/>
          <w:sz w:val="28"/>
          <w:szCs w:val="28"/>
          <w:lang w:val="en-US"/>
        </w:rPr>
        <w:t>Sharma</w:t>
      </w:r>
      <w:r w:rsidRPr="00021040">
        <w:rPr>
          <w:rFonts w:ascii="Times New Roman" w:hAnsi="Times New Roman" w:cs="Times New Roman"/>
          <w:sz w:val="28"/>
          <w:szCs w:val="28"/>
        </w:rPr>
        <w:t xml:space="preserve"> </w:t>
      </w:r>
      <w:r w:rsidRPr="007E1DFD">
        <w:rPr>
          <w:rFonts w:ascii="Times New Roman" w:hAnsi="Times New Roman" w:cs="Times New Roman"/>
          <w:sz w:val="28"/>
          <w:szCs w:val="28"/>
          <w:lang w:val="en-US"/>
        </w:rPr>
        <w:t>S</w:t>
      </w:r>
      <w:r w:rsidRPr="00021040">
        <w:rPr>
          <w:rFonts w:ascii="Times New Roman" w:hAnsi="Times New Roman" w:cs="Times New Roman"/>
          <w:sz w:val="28"/>
          <w:szCs w:val="28"/>
        </w:rPr>
        <w:t xml:space="preserve">., </w:t>
      </w:r>
      <w:proofErr w:type="spellStart"/>
      <w:r w:rsidRPr="007E1DFD">
        <w:rPr>
          <w:rFonts w:ascii="Times New Roman" w:hAnsi="Times New Roman" w:cs="Times New Roman"/>
          <w:sz w:val="28"/>
          <w:szCs w:val="28"/>
          <w:lang w:val="en-US"/>
        </w:rPr>
        <w:t>Sudhakara</w:t>
      </w:r>
      <w:proofErr w:type="spellEnd"/>
      <w:r w:rsidRPr="00021040">
        <w:rPr>
          <w:rFonts w:ascii="Times New Roman" w:hAnsi="Times New Roman" w:cs="Times New Roman"/>
          <w:sz w:val="28"/>
          <w:szCs w:val="28"/>
        </w:rPr>
        <w:t xml:space="preserve"> </w:t>
      </w:r>
      <w:r w:rsidRPr="007E1DFD">
        <w:rPr>
          <w:rFonts w:ascii="Times New Roman" w:hAnsi="Times New Roman" w:cs="Times New Roman"/>
          <w:sz w:val="28"/>
          <w:szCs w:val="28"/>
          <w:lang w:val="en-US"/>
        </w:rPr>
        <w:t>P</w:t>
      </w:r>
      <w:r w:rsidRPr="00021040">
        <w:rPr>
          <w:rFonts w:ascii="Times New Roman" w:hAnsi="Times New Roman" w:cs="Times New Roman"/>
          <w:sz w:val="28"/>
          <w:szCs w:val="28"/>
        </w:rPr>
        <w:t xml:space="preserve">., </w:t>
      </w:r>
      <w:proofErr w:type="spellStart"/>
      <w:r w:rsidRPr="007E1DFD">
        <w:rPr>
          <w:rFonts w:ascii="Times New Roman" w:hAnsi="Times New Roman" w:cs="Times New Roman"/>
          <w:sz w:val="28"/>
          <w:szCs w:val="28"/>
          <w:lang w:val="en-US"/>
        </w:rPr>
        <w:t>Nijjar</w:t>
      </w:r>
      <w:proofErr w:type="spellEnd"/>
      <w:r w:rsidRPr="00021040">
        <w:rPr>
          <w:rFonts w:ascii="Times New Roman" w:hAnsi="Times New Roman" w:cs="Times New Roman"/>
          <w:sz w:val="28"/>
          <w:szCs w:val="28"/>
        </w:rPr>
        <w:t xml:space="preserve"> </w:t>
      </w:r>
      <w:r w:rsidRPr="007E1DFD">
        <w:rPr>
          <w:rFonts w:ascii="Times New Roman" w:hAnsi="Times New Roman" w:cs="Times New Roman"/>
          <w:sz w:val="28"/>
          <w:szCs w:val="28"/>
          <w:lang w:val="en-US"/>
        </w:rPr>
        <w:t>S</w:t>
      </w:r>
      <w:r w:rsidRPr="00021040">
        <w:rPr>
          <w:rFonts w:ascii="Times New Roman" w:hAnsi="Times New Roman" w:cs="Times New Roman"/>
          <w:sz w:val="28"/>
          <w:szCs w:val="28"/>
        </w:rPr>
        <w:t xml:space="preserve">, </w:t>
      </w:r>
      <w:r w:rsidRPr="007E1DFD">
        <w:rPr>
          <w:rFonts w:ascii="Times New Roman" w:hAnsi="Times New Roman" w:cs="Times New Roman"/>
          <w:sz w:val="28"/>
          <w:szCs w:val="28"/>
          <w:lang w:val="en-US"/>
        </w:rPr>
        <w:t>et</w:t>
      </w:r>
      <w:r w:rsidRPr="00021040">
        <w:rPr>
          <w:rFonts w:ascii="Times New Roman" w:hAnsi="Times New Roman" w:cs="Times New Roman"/>
          <w:sz w:val="28"/>
          <w:szCs w:val="28"/>
        </w:rPr>
        <w:t xml:space="preserve"> </w:t>
      </w:r>
      <w:r w:rsidRPr="007E1DFD">
        <w:rPr>
          <w:rFonts w:ascii="Times New Roman" w:hAnsi="Times New Roman" w:cs="Times New Roman"/>
          <w:sz w:val="28"/>
          <w:szCs w:val="28"/>
          <w:lang w:val="en-US"/>
        </w:rPr>
        <w:t>al</w:t>
      </w:r>
      <w:r w:rsidRPr="00021040">
        <w:rPr>
          <w:rFonts w:ascii="Times New Roman" w:hAnsi="Times New Roman" w:cs="Times New Roman"/>
          <w:sz w:val="28"/>
          <w:szCs w:val="28"/>
        </w:rPr>
        <w:t xml:space="preserve">. </w:t>
      </w:r>
      <w:r w:rsidRPr="007E1DFD">
        <w:rPr>
          <w:rFonts w:ascii="Times New Roman" w:hAnsi="Times New Roman" w:cs="Times New Roman"/>
          <w:sz w:val="28"/>
          <w:szCs w:val="28"/>
          <w:lang w:val="en-US"/>
        </w:rPr>
        <w:t>(2018) Recent progress of composite materials in various novel engineering applications. Mater. To.: Proc., 14:28195-28202.</w:t>
      </w:r>
    </w:p>
    <w:p w14:paraId="6F38A23F" w14:textId="4645B853" w:rsidR="007E1DFD" w:rsidRPr="007E1DFD" w:rsidRDefault="007E1DFD" w:rsidP="007E1DFD">
      <w:pPr>
        <w:rPr>
          <w:rFonts w:ascii="Times New Roman" w:hAnsi="Times New Roman" w:cs="Times New Roman"/>
          <w:sz w:val="28"/>
          <w:szCs w:val="28"/>
          <w:lang w:val="en-US"/>
        </w:rPr>
      </w:pPr>
      <w:r w:rsidRPr="007E1DFD">
        <w:rPr>
          <w:rFonts w:ascii="Times New Roman" w:hAnsi="Times New Roman" w:cs="Times New Roman"/>
          <w:sz w:val="28"/>
          <w:szCs w:val="28"/>
          <w:lang w:val="en-US"/>
        </w:rPr>
        <w:t>[2] Dai Z.M., Du J.M. (2019) Research status and facing problem of exoskeleton robot. Mod.</w:t>
      </w:r>
      <w:r w:rsidRPr="00021040">
        <w:rPr>
          <w:rFonts w:ascii="Times New Roman" w:hAnsi="Times New Roman" w:cs="Times New Roman"/>
          <w:sz w:val="28"/>
          <w:szCs w:val="28"/>
          <w:lang w:val="en-US"/>
        </w:rPr>
        <w:t xml:space="preserve"> </w:t>
      </w:r>
      <w:r w:rsidRPr="007E1DFD">
        <w:rPr>
          <w:rFonts w:ascii="Times New Roman" w:hAnsi="Times New Roman" w:cs="Times New Roman"/>
          <w:sz w:val="28"/>
          <w:szCs w:val="28"/>
          <w:lang w:val="en-US"/>
        </w:rPr>
        <w:t>Manuf. Eng., 51: 154-161.</w:t>
      </w:r>
    </w:p>
    <w:p w14:paraId="230B5B33" w14:textId="1411A7AA" w:rsidR="007E1DFD" w:rsidRPr="007E1DFD" w:rsidRDefault="007E1DFD" w:rsidP="007E1DFD">
      <w:pPr>
        <w:rPr>
          <w:rFonts w:ascii="Times New Roman" w:hAnsi="Times New Roman" w:cs="Times New Roman"/>
          <w:sz w:val="28"/>
          <w:szCs w:val="28"/>
          <w:lang w:val="en-US"/>
        </w:rPr>
      </w:pPr>
      <w:r w:rsidRPr="007E1DFD">
        <w:rPr>
          <w:rFonts w:ascii="Times New Roman" w:hAnsi="Times New Roman" w:cs="Times New Roman"/>
          <w:sz w:val="28"/>
          <w:szCs w:val="28"/>
          <w:lang w:val="en-US"/>
        </w:rPr>
        <w:t>[3] Liu G.L. (2019) Investigation on mechanical behaviors of carbon fiber reinforced composite sandwich structures with Y-shaped cores. Huazhong University of Science &amp; Technology, Wuhan.</w:t>
      </w:r>
    </w:p>
    <w:p w14:paraId="436C0E16" w14:textId="08C02555" w:rsidR="007E1DFD" w:rsidRPr="007E1DFD" w:rsidRDefault="007E1DFD" w:rsidP="007E1DFD">
      <w:pPr>
        <w:rPr>
          <w:rFonts w:ascii="Times New Roman" w:hAnsi="Times New Roman" w:cs="Times New Roman"/>
          <w:sz w:val="28"/>
          <w:szCs w:val="28"/>
          <w:lang w:val="en-US"/>
        </w:rPr>
      </w:pPr>
      <w:r w:rsidRPr="007E1DFD">
        <w:rPr>
          <w:rFonts w:ascii="Times New Roman" w:hAnsi="Times New Roman" w:cs="Times New Roman"/>
          <w:sz w:val="28"/>
          <w:szCs w:val="28"/>
          <w:lang w:val="en-US"/>
        </w:rPr>
        <w:t xml:space="preserve">[4] Du D.Y. (2020) Structural design and simulation of key components of exoskeleton robots. Constr. Mac. </w:t>
      </w:r>
      <w:proofErr w:type="spellStart"/>
      <w:r w:rsidRPr="007E1DFD">
        <w:rPr>
          <w:rFonts w:ascii="Times New Roman" w:hAnsi="Times New Roman" w:cs="Times New Roman"/>
          <w:sz w:val="28"/>
          <w:szCs w:val="28"/>
          <w:lang w:val="en-US"/>
        </w:rPr>
        <w:t>Equi</w:t>
      </w:r>
      <w:proofErr w:type="spellEnd"/>
      <w:r w:rsidRPr="007E1DFD">
        <w:rPr>
          <w:rFonts w:ascii="Times New Roman" w:hAnsi="Times New Roman" w:cs="Times New Roman"/>
          <w:sz w:val="28"/>
          <w:szCs w:val="28"/>
          <w:lang w:val="en-US"/>
        </w:rPr>
        <w:t>., 04: 81-87.</w:t>
      </w:r>
    </w:p>
    <w:p w14:paraId="7B53C777" w14:textId="0D040A4E" w:rsidR="007E1DFD" w:rsidRPr="007E1DFD" w:rsidRDefault="007E1DFD" w:rsidP="007E1DFD">
      <w:pPr>
        <w:rPr>
          <w:rFonts w:ascii="Times New Roman" w:hAnsi="Times New Roman" w:cs="Times New Roman"/>
          <w:sz w:val="28"/>
          <w:szCs w:val="28"/>
          <w:lang w:val="en-US"/>
        </w:rPr>
      </w:pPr>
      <w:r w:rsidRPr="007E1DFD">
        <w:rPr>
          <w:rFonts w:ascii="Times New Roman" w:hAnsi="Times New Roman" w:cs="Times New Roman"/>
          <w:sz w:val="28"/>
          <w:szCs w:val="28"/>
          <w:lang w:val="en-US"/>
        </w:rPr>
        <w:t xml:space="preserve">[5] Wang D. Fang W. Fang Y. (2020) Experimental verification of mechanical properties for PMI foam sandwich structure on aerospace electronic equipment. </w:t>
      </w:r>
      <w:proofErr w:type="spellStart"/>
      <w:r w:rsidRPr="007E1DFD">
        <w:rPr>
          <w:rFonts w:ascii="Times New Roman" w:hAnsi="Times New Roman" w:cs="Times New Roman"/>
          <w:sz w:val="28"/>
          <w:szCs w:val="28"/>
          <w:lang w:val="en-US"/>
        </w:rPr>
        <w:t>Spac</w:t>
      </w:r>
      <w:proofErr w:type="spellEnd"/>
      <w:r w:rsidRPr="007E1DFD">
        <w:rPr>
          <w:rFonts w:ascii="Times New Roman" w:hAnsi="Times New Roman" w:cs="Times New Roman"/>
          <w:sz w:val="28"/>
          <w:szCs w:val="28"/>
          <w:lang w:val="en-US"/>
        </w:rPr>
        <w:t xml:space="preserve">. </w:t>
      </w:r>
      <w:proofErr w:type="spellStart"/>
      <w:r w:rsidRPr="007E1DFD">
        <w:rPr>
          <w:rFonts w:ascii="Times New Roman" w:hAnsi="Times New Roman" w:cs="Times New Roman"/>
          <w:sz w:val="28"/>
          <w:szCs w:val="28"/>
          <w:lang w:val="en-US"/>
        </w:rPr>
        <w:t>Envri</w:t>
      </w:r>
      <w:proofErr w:type="spellEnd"/>
      <w:r w:rsidRPr="007E1DFD">
        <w:rPr>
          <w:rFonts w:ascii="Times New Roman" w:hAnsi="Times New Roman" w:cs="Times New Roman"/>
          <w:sz w:val="28"/>
          <w:szCs w:val="28"/>
          <w:lang w:val="en-US"/>
        </w:rPr>
        <w:t xml:space="preserve">. </w:t>
      </w:r>
      <w:proofErr w:type="spellStart"/>
      <w:r w:rsidRPr="007E1DFD">
        <w:rPr>
          <w:rFonts w:ascii="Times New Roman" w:hAnsi="Times New Roman" w:cs="Times New Roman"/>
          <w:sz w:val="28"/>
          <w:szCs w:val="28"/>
          <w:lang w:val="en-US"/>
        </w:rPr>
        <w:t>Engi</w:t>
      </w:r>
      <w:proofErr w:type="spellEnd"/>
      <w:r w:rsidRPr="007E1DFD">
        <w:rPr>
          <w:rFonts w:ascii="Times New Roman" w:hAnsi="Times New Roman" w:cs="Times New Roman"/>
          <w:sz w:val="28"/>
          <w:szCs w:val="28"/>
          <w:lang w:val="en-US"/>
        </w:rPr>
        <w:t>., 37:95-101.</w:t>
      </w:r>
    </w:p>
    <w:p w14:paraId="3FF5E44F" w14:textId="3D9233DA" w:rsidR="007E1DFD" w:rsidRPr="007E1DFD" w:rsidRDefault="007E1DFD" w:rsidP="007E1DFD">
      <w:pPr>
        <w:rPr>
          <w:rFonts w:ascii="Times New Roman" w:hAnsi="Times New Roman" w:cs="Times New Roman"/>
          <w:sz w:val="28"/>
          <w:szCs w:val="28"/>
          <w:lang w:val="en-US"/>
        </w:rPr>
      </w:pPr>
      <w:r w:rsidRPr="007E1DFD">
        <w:rPr>
          <w:rFonts w:ascii="Times New Roman" w:hAnsi="Times New Roman" w:cs="Times New Roman"/>
          <w:sz w:val="28"/>
          <w:szCs w:val="28"/>
          <w:lang w:val="en-US"/>
        </w:rPr>
        <w:t xml:space="preserve">[6] Liu S.C. Liu X.Y. (2018) Design allowableness and evaluation on methods of civil aircraft composite structure. J. Nanjing Univ. Aer. </w:t>
      </w:r>
      <w:proofErr w:type="spellStart"/>
      <w:r w:rsidRPr="007E1DFD">
        <w:rPr>
          <w:rFonts w:ascii="Times New Roman" w:hAnsi="Times New Roman" w:cs="Times New Roman"/>
          <w:sz w:val="28"/>
          <w:szCs w:val="28"/>
          <w:lang w:val="en-US"/>
        </w:rPr>
        <w:t>Ast</w:t>
      </w:r>
      <w:proofErr w:type="spellEnd"/>
      <w:r w:rsidRPr="007E1DFD">
        <w:rPr>
          <w:rFonts w:ascii="Times New Roman" w:hAnsi="Times New Roman" w:cs="Times New Roman"/>
          <w:sz w:val="28"/>
          <w:szCs w:val="28"/>
          <w:lang w:val="en-US"/>
        </w:rPr>
        <w:t>., 50:81-85.</w:t>
      </w:r>
    </w:p>
    <w:sectPr w:rsidR="007E1DFD" w:rsidRPr="007E1D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0563E"/>
    <w:multiLevelType w:val="hybridMultilevel"/>
    <w:tmpl w:val="AAA27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CE2769E"/>
    <w:multiLevelType w:val="hybridMultilevel"/>
    <w:tmpl w:val="26C26C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56"/>
    <w:rsid w:val="00021040"/>
    <w:rsid w:val="00096EA1"/>
    <w:rsid w:val="00124756"/>
    <w:rsid w:val="002832ED"/>
    <w:rsid w:val="007E1DFD"/>
    <w:rsid w:val="008874F7"/>
    <w:rsid w:val="008E6E8B"/>
    <w:rsid w:val="009362AB"/>
    <w:rsid w:val="00D740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A2E1"/>
  <w15:chartTrackingRefBased/>
  <w15:docId w15:val="{68B19D81-CD89-4E27-A05C-DF5F6206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096EA1"/>
    <w:pPr>
      <w:spacing w:after="200" w:line="240" w:lineRule="auto"/>
    </w:pPr>
    <w:rPr>
      <w:i/>
      <w:iCs/>
      <w:color w:val="44546A" w:themeColor="text2"/>
      <w:sz w:val="18"/>
      <w:szCs w:val="18"/>
    </w:rPr>
  </w:style>
  <w:style w:type="paragraph" w:styleId="a4">
    <w:name w:val="List Paragraph"/>
    <w:basedOn w:val="a"/>
    <w:uiPriority w:val="34"/>
    <w:qFormat/>
    <w:rsid w:val="00936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1634</Words>
  <Characters>9315</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Серяков</dc:creator>
  <cp:keywords/>
  <dc:description/>
  <cp:lastModifiedBy>RaNSiD</cp:lastModifiedBy>
  <cp:revision>5</cp:revision>
  <dcterms:created xsi:type="dcterms:W3CDTF">2021-09-01T16:23:00Z</dcterms:created>
  <dcterms:modified xsi:type="dcterms:W3CDTF">2021-10-14T11:55:00Z</dcterms:modified>
</cp:coreProperties>
</file>