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32" w:rsidRPr="00B30657" w:rsidRDefault="00C61E32" w:rsidP="00C61E32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№10</w:t>
      </w:r>
    </w:p>
    <w:p w:rsidR="00B459C6" w:rsidRPr="00CF492E" w:rsidRDefault="00B459C6" w:rsidP="00B459C6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кинематическая поверхность (колено)</w:t>
      </w:r>
    </w:p>
    <w:p w:rsidR="00B459C6" w:rsidRPr="00B30657" w:rsidRDefault="00B459C6" w:rsidP="00B459C6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B30BBB" w:rsidRPr="00B30BBB" w:rsidRDefault="00B30BBB" w:rsidP="00B30BB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MakeUserCommand3()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DEG_TO_RAD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B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первой образующей (совпадает с мировой)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направляющей (вычисляется далее)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Поворот локальной СК направляющей кривой из плоскости XY в плоскость XZ 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мировой системы координат</w:t>
      </w: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</w:rPr>
        <w:t>.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r w:rsidRPr="00B30B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MbAxis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MbVector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>(1, 0, 0))),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B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90 * DEG_TO_RAD);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двумерной образующей кривой - окружности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10;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arcCenter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на плоскости по центру и радиусу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pArc2D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arcCenter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, RAD);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в трехмерном пространстве</w:t>
      </w: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30B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BBB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plArc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</w:rPr>
        <w:t>);</w:t>
      </w: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B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Построение направляющей кривой - дуги окружности 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строится дуга двумерной окружности по центру окружности, радиусу, 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начальной и конечной точкам</w:t>
      </w: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(-50, 0), 50,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>(0, 0),</w:t>
      </w:r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BB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>(-50, 50), 1);</w:t>
      </w: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дуги трехмерной окружности</w:t>
      </w: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30B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B30BBB">
        <w:rPr>
          <w:rFonts w:ascii="Consolas" w:hAnsi="Consolas" w:cs="Consolas"/>
          <w:color w:val="2B91AF"/>
          <w:sz w:val="19"/>
          <w:szCs w:val="19"/>
        </w:rPr>
        <w:t>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BBB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30B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proofErr w:type="spellEnd"/>
      <w:r w:rsidRPr="00B30BBB">
        <w:rPr>
          <w:rFonts w:ascii="Consolas" w:hAnsi="Consolas" w:cs="Consolas"/>
          <w:color w:val="000000"/>
          <w:sz w:val="19"/>
          <w:szCs w:val="19"/>
        </w:rPr>
        <w:t>);</w:t>
      </w: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B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построения кинематической поверхности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MbSurface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EvolutionSurface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построенной поверхности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255)), </w:t>
      </w:r>
      <w:proofErr w:type="spell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pSurface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BBB" w:rsidRP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B30BB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</w:t>
      </w:r>
      <w:r w:rsidRPr="00B30BBB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// </w:t>
      </w:r>
      <w:r w:rsidRPr="00B30BBB">
        <w:rPr>
          <w:rFonts w:ascii="Consolas" w:hAnsi="Consolas" w:cs="Consolas"/>
          <w:color w:val="538135" w:themeColor="accent6" w:themeShade="BF"/>
          <w:sz w:val="19"/>
          <w:szCs w:val="19"/>
        </w:rPr>
        <w:t>Удаление ссылок на объекты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pSurface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(pCurve2D);</w:t>
      </w:r>
    </w:p>
    <w:p w:rsidR="00B30BBB" w:rsidRPr="00B459C6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proofErr w:type="spellEnd"/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(pArc2D);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BBB" w:rsidRDefault="00B30BBB" w:rsidP="00B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BBB" w:rsidRDefault="00B30BBB" w:rsidP="00B30BB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0BBB" w:rsidRPr="00B30BBB" w:rsidRDefault="00B30BBB" w:rsidP="00B30BBB">
      <w:pPr>
        <w:spacing w:line="360" w:lineRule="auto"/>
        <w:rPr>
          <w:sz w:val="28"/>
          <w:szCs w:val="28"/>
          <w:lang w:val="en-US"/>
        </w:rPr>
      </w:pPr>
    </w:p>
    <w:p w:rsidR="00B30BBB" w:rsidRDefault="00B30BBB" w:rsidP="00B459C6">
      <w:pPr>
        <w:spacing w:line="360" w:lineRule="auto"/>
        <w:jc w:val="center"/>
        <w:rPr>
          <w:b/>
          <w:sz w:val="28"/>
          <w:szCs w:val="28"/>
        </w:rPr>
      </w:pPr>
    </w:p>
    <w:p w:rsidR="00B30BBB" w:rsidRDefault="00B30BBB" w:rsidP="00B459C6">
      <w:pPr>
        <w:spacing w:line="360" w:lineRule="auto"/>
        <w:jc w:val="center"/>
        <w:rPr>
          <w:b/>
          <w:sz w:val="28"/>
          <w:szCs w:val="28"/>
        </w:rPr>
      </w:pPr>
    </w:p>
    <w:p w:rsidR="00B30BBB" w:rsidRDefault="00B30BBB" w:rsidP="00B459C6">
      <w:pPr>
        <w:spacing w:line="360" w:lineRule="auto"/>
        <w:jc w:val="center"/>
        <w:rPr>
          <w:b/>
          <w:sz w:val="28"/>
          <w:szCs w:val="28"/>
        </w:rPr>
      </w:pPr>
    </w:p>
    <w:p w:rsidR="00B30BBB" w:rsidRDefault="00B30BBB" w:rsidP="00B459C6">
      <w:pPr>
        <w:spacing w:line="360" w:lineRule="auto"/>
        <w:jc w:val="center"/>
        <w:rPr>
          <w:b/>
          <w:sz w:val="28"/>
          <w:szCs w:val="28"/>
        </w:rPr>
      </w:pPr>
    </w:p>
    <w:p w:rsidR="00B30BBB" w:rsidRDefault="00B30BBB" w:rsidP="00B459C6">
      <w:pPr>
        <w:spacing w:line="360" w:lineRule="auto"/>
        <w:jc w:val="center"/>
        <w:rPr>
          <w:b/>
          <w:sz w:val="28"/>
          <w:szCs w:val="28"/>
        </w:rPr>
      </w:pPr>
    </w:p>
    <w:p w:rsidR="00B459C6" w:rsidRPr="00704037" w:rsidRDefault="00B459C6" w:rsidP="00B459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B459C6" w:rsidRPr="00E20604" w:rsidRDefault="00B459C6" w:rsidP="00B459C6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5D7D962" wp14:editId="389B9634">
            <wp:extent cx="5940425" cy="2878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C6" w:rsidRPr="00B459C6" w:rsidRDefault="00B459C6" w:rsidP="00B459C6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B459C6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B459C6">
        <w:rPr>
          <w:b/>
          <w:sz w:val="32"/>
          <w:lang w:val="en-US"/>
        </w:rPr>
        <w:t>.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MakeUserCommand3()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DEG_TO_RAD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первой образующей (совпадает с мировой)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направляющей (вычисляется далее)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Поворот локальной СК направляющей кривой из плоскости XY в плоскость XZ 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мировой системы координат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plCurve.Rotate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MbAxis3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(1, 0, 0))),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90 * DEG_TO_RAD);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двумерной образующей кривой - окружности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arcCenter(0, 0);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на плоскости по центру и радиусу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pArc2D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(arcCenter, RAD);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в трехмерном пространстве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*pArc2D,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Построение направляющей кривой - дуги окружности 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строится дуга двумерной окружности по центру окружности, радиусу, 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начальной и конечной точкам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pCurve2D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(-50, 0), 50,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(0, 0),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-50, 50), 1);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дуги трехмерной окружности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*pCurve2D,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построения кинематической поверхности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MbSurface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EvolutionSurface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построенной поверхности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viewManager-&gt;AddObject(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(0, 0, 255)), pSurface);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::DeleteItem(pSurface);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::DeleteItem(pCurve2D);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(pArc2D);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8BE" w:rsidRDefault="00B459C6" w:rsidP="00B459C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14A28"/>
    <w:multiLevelType w:val="hybridMultilevel"/>
    <w:tmpl w:val="F32A1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C6"/>
    <w:rsid w:val="00250731"/>
    <w:rsid w:val="00B30BBB"/>
    <w:rsid w:val="00B459C6"/>
    <w:rsid w:val="00C61E32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71FD"/>
  <w15:chartTrackingRefBased/>
  <w15:docId w15:val="{FDE7ADB1-D14A-4301-8552-8EB82A0D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9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4</cp:revision>
  <dcterms:created xsi:type="dcterms:W3CDTF">2020-06-30T12:39:00Z</dcterms:created>
  <dcterms:modified xsi:type="dcterms:W3CDTF">2020-06-30T17:36:00Z</dcterms:modified>
</cp:coreProperties>
</file>