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732" w:rsidRDefault="005802D8">
      <w:pPr>
        <w:pStyle w:val="Standard"/>
        <w:spacing w:after="283"/>
      </w:pPr>
      <w:r>
        <w:rPr>
          <w:color w:val="000000"/>
        </w:rPr>
        <w:t xml:space="preserve">C.F.G.S de Desarrollo Web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Sistemas Informáticos</w:t>
      </w:r>
    </w:p>
    <w:p w:rsidR="00840732" w:rsidRDefault="005802D8">
      <w:pPr>
        <w:pStyle w:val="Standard"/>
        <w:spacing w:after="283"/>
      </w:pPr>
      <w:r>
        <w:rPr>
          <w:b/>
          <w:color w:val="000000"/>
          <w:sz w:val="32"/>
        </w:rPr>
        <w:t>PRÁCTICA 5</w:t>
      </w:r>
    </w:p>
    <w:p w:rsidR="00840732" w:rsidRDefault="005802D8">
      <w:pPr>
        <w:pStyle w:val="Standard"/>
        <w:autoSpaceDE w:val="0"/>
        <w:rPr>
          <w:rFonts w:ascii="TimesNewRoman-Bold" w:eastAsia="TimesNewRoman-Bold" w:hAnsi="TimesNewRoman-Bold" w:cs="TimesNewRoman-Bold"/>
          <w:b/>
          <w:bCs/>
          <w:sz w:val="32"/>
          <w:szCs w:val="32"/>
        </w:rPr>
      </w:pPr>
      <w:bookmarkStart w:id="0" w:name="_GoBack"/>
      <w:r>
        <w:rPr>
          <w:rFonts w:ascii="TimesNewRoman-Bold" w:eastAsia="TimesNewRoman-Bold" w:hAnsi="TimesNewRoman-Bold" w:cs="TimesNewRoman-Bold"/>
          <w:b/>
          <w:bCs/>
          <w:sz w:val="28"/>
          <w:szCs w:val="28"/>
        </w:rPr>
        <w:t>PRIMER CONTACTO CON LAS MÁQUINAS VIRTUALES: VirtualBox</w:t>
      </w:r>
    </w:p>
    <w:bookmarkEnd w:id="0"/>
    <w:p w:rsidR="00840732" w:rsidRDefault="00840732">
      <w:pPr>
        <w:pStyle w:val="Standard"/>
        <w:autoSpaceDE w:val="0"/>
        <w:rPr>
          <w:rFonts w:ascii="TimesNewRoman-Bold" w:eastAsia="TimesNewRoman-Bold" w:hAnsi="TimesNewRoman-Bold" w:cs="TimesNewRoman-Bold"/>
          <w:b/>
          <w:bCs/>
          <w:color w:val="000000"/>
          <w:sz w:val="28"/>
          <w:szCs w:val="28"/>
        </w:rPr>
      </w:pPr>
    </w:p>
    <w:p w:rsidR="00840732" w:rsidRDefault="005802D8">
      <w:pPr>
        <w:pStyle w:val="Textbody"/>
      </w:pPr>
      <w:r>
        <w:rPr>
          <w:b/>
          <w:color w:val="000000"/>
          <w:sz w:val="28"/>
        </w:rPr>
        <w:t>Objetivos</w:t>
      </w:r>
      <w:r>
        <w:rPr>
          <w:color w:val="000000"/>
          <w:sz w:val="28"/>
        </w:rPr>
        <w:t>:</w:t>
      </w:r>
    </w:p>
    <w:p w:rsidR="00840732" w:rsidRDefault="005802D8">
      <w:pPr>
        <w:pStyle w:val="Textbody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 xml:space="preserve">Conocer los principales conceptos sobre </w:t>
      </w:r>
      <w:r>
        <w:rPr>
          <w:color w:val="000000"/>
        </w:rPr>
        <w:t>virtualización.</w:t>
      </w:r>
    </w:p>
    <w:p w:rsidR="00840732" w:rsidRDefault="005802D8">
      <w:pPr>
        <w:pStyle w:val="Textbody"/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Instalar la máquina virtual de VirtualBox</w:t>
      </w:r>
    </w:p>
    <w:p w:rsidR="00840732" w:rsidRDefault="005802D8">
      <w:pPr>
        <w:pStyle w:val="Textbody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Familiarizarse.con el entorno de VirtualBox. Configuración y uso</w:t>
      </w:r>
    </w:p>
    <w:p w:rsidR="00840732" w:rsidRDefault="005802D8">
      <w:pPr>
        <w:pStyle w:val="Textbody"/>
      </w:pPr>
      <w:r>
        <w:rPr>
          <w:b/>
          <w:color w:val="000000"/>
          <w:sz w:val="28"/>
        </w:rPr>
        <w:t>Temporalización: 4</w:t>
      </w:r>
      <w:r>
        <w:rPr>
          <w:color w:val="000000"/>
          <w:sz w:val="28"/>
        </w:rPr>
        <w:t xml:space="preserve"> horas.</w:t>
      </w:r>
      <w:r>
        <w:rPr>
          <w:color w:val="000000"/>
        </w:rPr>
        <w:t xml:space="preserve"> </w:t>
      </w:r>
      <w:r>
        <w:br/>
      </w:r>
      <w:r>
        <w:br/>
      </w:r>
      <w:r>
        <w:rPr>
          <w:b/>
          <w:color w:val="000000"/>
          <w:sz w:val="28"/>
        </w:rPr>
        <w:t>Conocimientos previos:</w:t>
      </w:r>
    </w:p>
    <w:p w:rsidR="00840732" w:rsidRDefault="005802D8">
      <w:pPr>
        <w:pStyle w:val="Textbody"/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Instalación de sistemas operativos.</w:t>
      </w:r>
    </w:p>
    <w:p w:rsidR="00840732" w:rsidRDefault="005802D8">
      <w:pPr>
        <w:pStyle w:val="Textbody"/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Teoría de virtualización.</w:t>
      </w:r>
    </w:p>
    <w:p w:rsidR="00840732" w:rsidRDefault="005802D8">
      <w:pPr>
        <w:pStyle w:val="Textbody"/>
      </w:pPr>
      <w:r>
        <w:br/>
      </w:r>
      <w:r>
        <w:rPr>
          <w:b/>
          <w:color w:val="000000"/>
          <w:sz w:val="28"/>
        </w:rPr>
        <w:t>Material de apoyo:</w:t>
      </w:r>
    </w:p>
    <w:p w:rsidR="00840732" w:rsidRDefault="005802D8">
      <w:pPr>
        <w:pStyle w:val="Textbody"/>
        <w:numPr>
          <w:ilvl w:val="0"/>
          <w:numId w:val="3"/>
        </w:numPr>
        <w:spacing w:after="0"/>
        <w:jc w:val="both"/>
        <w:rPr>
          <w:color w:val="000000"/>
        </w:rPr>
      </w:pPr>
      <w:r>
        <w:rPr>
          <w:color w:val="000000"/>
        </w:rPr>
        <w:t>Documentos de moodle: ver documento de ayuda para esta práctica.</w:t>
      </w:r>
    </w:p>
    <w:p w:rsidR="00840732" w:rsidRDefault="005802D8">
      <w:pPr>
        <w:pStyle w:val="Textbody"/>
        <w:numPr>
          <w:ilvl w:val="0"/>
          <w:numId w:val="3"/>
        </w:numPr>
        <w:spacing w:after="0"/>
        <w:jc w:val="both"/>
        <w:rPr>
          <w:color w:val="000000"/>
        </w:rPr>
      </w:pPr>
      <w:r>
        <w:rPr>
          <w:color w:val="000000"/>
        </w:rPr>
        <w:t>Enlaces del tema colgados en moodle.</w:t>
      </w:r>
    </w:p>
    <w:p w:rsidR="00840732" w:rsidRDefault="005802D8">
      <w:pPr>
        <w:pStyle w:val="Standard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http://www.virtualbox.org/</w:t>
      </w:r>
    </w:p>
    <w:p w:rsidR="00840732" w:rsidRDefault="005802D8">
      <w:pPr>
        <w:pStyle w:val="Textbody"/>
        <w:numPr>
          <w:ilvl w:val="0"/>
          <w:numId w:val="3"/>
        </w:numPr>
        <w:spacing w:after="0"/>
        <w:jc w:val="both"/>
      </w:pPr>
      <w:hyperlink r:id="rId8" w:history="1">
        <w:r>
          <w:rPr>
            <w:color w:val="000099"/>
            <w:u w:val="single"/>
          </w:rPr>
          <w:t>http://www.wmware.com/es</w:t>
        </w:r>
      </w:hyperlink>
    </w:p>
    <w:p w:rsidR="00840732" w:rsidRDefault="005802D8">
      <w:pPr>
        <w:pStyle w:val="Textbody"/>
      </w:pPr>
      <w:r>
        <w:br/>
      </w:r>
      <w:r>
        <w:rPr>
          <w:b/>
          <w:color w:val="000000"/>
          <w:sz w:val="28"/>
        </w:rPr>
        <w:t>Grupos</w:t>
      </w:r>
      <w:r>
        <w:rPr>
          <w:color w:val="000000"/>
        </w:rPr>
        <w:t>: LAS PRACTICAS DE VIRTUALIZACIÓN SON INDIVIDUALES (Si es posible).</w:t>
      </w:r>
    </w:p>
    <w:p w:rsidR="00840732" w:rsidRDefault="00840732">
      <w:pPr>
        <w:pStyle w:val="Standard"/>
        <w:rPr>
          <w:color w:val="000000"/>
        </w:rPr>
      </w:pPr>
    </w:p>
    <w:p w:rsidR="00840732" w:rsidRDefault="005802D8">
      <w:pPr>
        <w:pStyle w:val="Textbody"/>
        <w:rPr>
          <w:color w:val="000000"/>
        </w:rPr>
      </w:pPr>
      <w:r>
        <w:rPr>
          <w:color w:val="000000"/>
        </w:rPr>
        <w:t>A. INSTALACIÓN.</w:t>
      </w:r>
    </w:p>
    <w:p w:rsidR="00840732" w:rsidRDefault="005802D8">
      <w:pPr>
        <w:pStyle w:val="Textbody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Los principales fabricantes en virtualización son : VirtualBox, VMware. Citrix , Microsoft y Oracle</w:t>
      </w:r>
      <w:r>
        <w:rPr>
          <w:color w:val="000000"/>
        </w:rPr>
        <w:t xml:space="preserve"> (anteriormente Sun Microsystem). Indica el principal producto en virtualización de cada uno de ellos.</w:t>
      </w:r>
    </w:p>
    <w:p w:rsidR="00840732" w:rsidRDefault="005802D8">
      <w:pPr>
        <w:pStyle w:val="Textbody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Indica las diferentes versiones gratuitas que WMware y VirtualBox disponen. ¿Qué diferencias hay entre cada una de ellas?</w:t>
      </w:r>
    </w:p>
    <w:p w:rsidR="00840732" w:rsidRDefault="005802D8">
      <w:pPr>
        <w:pStyle w:val="Textbody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Indica las diferentes versiones</w:t>
      </w:r>
      <w:r>
        <w:rPr>
          <w:color w:val="000000"/>
        </w:rPr>
        <w:t xml:space="preserve"> comerciales que WMware dispone. ¿Qué diferencias hay entre cada una de ellas?</w:t>
      </w:r>
    </w:p>
    <w:p w:rsidR="00840732" w:rsidRDefault="005802D8">
      <w:pPr>
        <w:pStyle w:val="Textbody"/>
        <w:numPr>
          <w:ilvl w:val="0"/>
          <w:numId w:val="7"/>
        </w:numPr>
      </w:pPr>
      <w:r>
        <w:rPr>
          <w:color w:val="000000"/>
        </w:rPr>
        <w:t xml:space="preserve">Instala en la partición de Ubuntu (máquina anfitriona) la versión libre de  VirtualBox 4.X.X. Antes debes comprobar  si tu sistema anfitrión puede albergarla:  </w:t>
      </w:r>
      <w:r>
        <w:rPr>
          <w:rFonts w:ascii="LMRoman10-Regular" w:eastAsia="LMRoman10-Regular" w:hAnsi="LMRoman10-Regular" w:cs="LMRoman10-Regular"/>
          <w:sz w:val="20"/>
          <w:szCs w:val="20"/>
        </w:rPr>
        <w:t>http://www.Virtua</w:t>
      </w:r>
      <w:r>
        <w:rPr>
          <w:rFonts w:ascii="LMRoman10-Regular" w:eastAsia="LMRoman10-Regular" w:hAnsi="LMRoman10-Regular" w:cs="LMRoman10-Regular"/>
          <w:sz w:val="20"/>
          <w:szCs w:val="20"/>
        </w:rPr>
        <w:t>lBox.org/wiki/Guest_OSes</w:t>
      </w:r>
    </w:p>
    <w:p w:rsidR="00840732" w:rsidRDefault="005802D8">
      <w:pPr>
        <w:pStyle w:val="Textbody"/>
      </w:pPr>
      <w:r>
        <w:tab/>
        <w:t>- VirtualBox p</w:t>
      </w:r>
      <w:r>
        <w:rPr>
          <w:i/>
          <w:iCs/>
        </w:rPr>
        <w:t xml:space="preserve">odemos descargarla desde el sitio web: </w:t>
      </w:r>
      <w:r>
        <w:rPr>
          <w:i/>
          <w:iCs/>
        </w:rPr>
        <w:tab/>
      </w:r>
      <w:hyperlink r:id="rId9" w:history="1">
        <w:r>
          <w:rPr>
            <w:i/>
            <w:iCs/>
          </w:rPr>
          <w:t>http://www.virtualbox.org/wiki/Downloads</w:t>
        </w:r>
      </w:hyperlink>
      <w:r>
        <w:rPr>
          <w:i/>
          <w:iCs/>
        </w:rPr>
        <w:t xml:space="preserve"> y en los repositorios de la mayoría de</w:t>
      </w:r>
      <w:r>
        <w:rPr>
          <w:i/>
          <w:iCs/>
        </w:rPr>
        <w:tab/>
      </w:r>
      <w:hyperlink r:id="rId10" w:history="1">
        <w:r>
          <w:rPr>
            <w:i/>
            <w:iCs/>
          </w:rPr>
          <w:t>distribuciones</w:t>
        </w:r>
      </w:hyperlink>
      <w:r>
        <w:rPr>
          <w:i/>
          <w:iCs/>
        </w:rPr>
        <w:t>.</w:t>
      </w:r>
    </w:p>
    <w:p w:rsidR="00840732" w:rsidRDefault="005802D8">
      <w:pPr>
        <w:pStyle w:val="Textbody"/>
        <w:rPr>
          <w:i/>
          <w:iCs/>
        </w:rPr>
      </w:pPr>
      <w:r>
        <w:rPr>
          <w:i/>
          <w:iCs/>
        </w:rPr>
        <w:tab/>
        <w:t xml:space="preserve">En Ubuntu y Debian,  el paquete descargado es de tipo .deb :  </w:t>
      </w:r>
      <w:r>
        <w:rPr>
          <w:i/>
          <w:iCs/>
        </w:rPr>
        <w:br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virtualbox-4.X.XxUbuntu~X_i386.deb</w:t>
      </w:r>
    </w:p>
    <w:p w:rsidR="00840732" w:rsidRDefault="005802D8">
      <w:pPr>
        <w:pStyle w:val="Textbody"/>
        <w:rPr>
          <w:i/>
          <w:iCs/>
        </w:rPr>
      </w:pPr>
      <w:r>
        <w:rPr>
          <w:i/>
          <w:iCs/>
        </w:rPr>
        <w:tab/>
        <w:t>Para instalarlo haz click sobre él y abrirá</w:t>
      </w:r>
      <w:r>
        <w:rPr>
          <w:i/>
          <w:iCs/>
        </w:rPr>
        <w:t xml:space="preserve"> el Centro de Software de Ubuntu y comenzará la instalación.</w:t>
      </w:r>
    </w:p>
    <w:p w:rsidR="00840732" w:rsidRDefault="005802D8">
      <w:pPr>
        <w:pStyle w:val="Textbody"/>
        <w:numPr>
          <w:ilvl w:val="0"/>
          <w:numId w:val="8"/>
        </w:numPr>
      </w:pPr>
      <w:r>
        <w:rPr>
          <w:color w:val="000000"/>
        </w:rPr>
        <w:t>Instala una máquina virtual Windows XP usando como sistema operativo anfitrión Ubuntu, decide y justifica los requerimientos de memoria, tamaño de disco duro, ubicación... que vas a utilizar.</w:t>
      </w:r>
    </w:p>
    <w:p w:rsidR="00840732" w:rsidRDefault="005802D8">
      <w:pPr>
        <w:pStyle w:val="Textbody"/>
        <w:rPr>
          <w:color w:val="000000"/>
        </w:rPr>
      </w:pPr>
      <w:r>
        <w:rPr>
          <w:color w:val="000000"/>
        </w:rPr>
        <w:t>Otr</w:t>
      </w:r>
      <w:r>
        <w:rPr>
          <w:color w:val="000000"/>
        </w:rPr>
        <w:t>as decisiones independientes del SO a instalar:</w:t>
      </w:r>
    </w:p>
    <w:p w:rsidR="00840732" w:rsidRDefault="005802D8">
      <w:pPr>
        <w:pStyle w:val="Textbody"/>
        <w:rPr>
          <w:color w:val="000000"/>
        </w:rPr>
      </w:pPr>
      <w:r>
        <w:rPr>
          <w:color w:val="000000"/>
        </w:rPr>
        <w:lastRenderedPageBreak/>
        <w:t>- Usar disco duro virtual nuevo o ya existente. Indica diferencias y justifica tu elección.</w:t>
      </w:r>
    </w:p>
    <w:p w:rsidR="00840732" w:rsidRDefault="005802D8">
      <w:pPr>
        <w:pStyle w:val="Textbody"/>
        <w:rPr>
          <w:color w:val="000000"/>
        </w:rPr>
      </w:pPr>
      <w:r>
        <w:rPr>
          <w:color w:val="000000"/>
        </w:rPr>
        <w:t>- Usar tipo de almacenamiento extendido o fijo. Indica diferencias y justifica tu elección.</w:t>
      </w:r>
    </w:p>
    <w:p w:rsidR="00840732" w:rsidRDefault="005802D8">
      <w:pPr>
        <w:pStyle w:val="Textbody"/>
        <w:rPr>
          <w:color w:val="000000"/>
        </w:rPr>
      </w:pPr>
      <w:r>
        <w:rPr>
          <w:color w:val="000000"/>
        </w:rPr>
        <w:t>Contesta: ¿Se ha creado</w:t>
      </w:r>
      <w:r>
        <w:rPr>
          <w:color w:val="000000"/>
        </w:rPr>
        <w:t xml:space="preserve"> en tu sistema un fichero .vdi? ¿Qué es y dónde está?</w:t>
      </w:r>
      <w:r>
        <w:rPr>
          <w:color w:val="000000"/>
        </w:rPr>
        <w:br/>
      </w:r>
      <w:r>
        <w:rPr>
          <w:i/>
          <w:iCs/>
          <w:color w:val="000000"/>
        </w:rPr>
        <w:t>Nota: Por defecto se crea en  Users/usuario/.VirtualBox/</w:t>
      </w:r>
    </w:p>
    <w:p w:rsidR="00840732" w:rsidRDefault="00840732">
      <w:pPr>
        <w:pStyle w:val="Textbody"/>
      </w:pPr>
    </w:p>
    <w:p w:rsidR="00840732" w:rsidRDefault="005802D8">
      <w:pPr>
        <w:pStyle w:val="Textbody"/>
      </w:pPr>
      <w:r>
        <w:t>B. CONFIGURACIÓN:</w:t>
      </w:r>
    </w:p>
    <w:p w:rsidR="00840732" w:rsidRDefault="005802D8">
      <w:pPr>
        <w:pStyle w:val="Textbody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Ciertos microprocesadores más actuales permiten usar técnicas de virtualización por hadware lo cual acelara la ejecución del h</w:t>
      </w:r>
      <w:r>
        <w:rPr>
          <w:color w:val="000000"/>
        </w:rPr>
        <w:t>uésped.  Para Intel la virtualización por hardware se denomina VT-x y para AMD es AMD-V.</w:t>
      </w:r>
    </w:p>
    <w:p w:rsidR="00840732" w:rsidRDefault="005802D8">
      <w:pPr>
        <w:pStyle w:val="Textbody"/>
        <w:rPr>
          <w:color w:val="000000"/>
        </w:rPr>
      </w:pPr>
      <w:r>
        <w:rPr>
          <w:color w:val="000000"/>
        </w:rPr>
        <w:t>La habilitación se hace en la pestaña Sistema-&gt;'Acceleration'.</w:t>
      </w:r>
    </w:p>
    <w:p w:rsidR="00840732" w:rsidRDefault="00840732">
      <w:pPr>
        <w:pStyle w:val="Textbody"/>
        <w:rPr>
          <w:color w:val="000000"/>
        </w:rPr>
      </w:pPr>
    </w:p>
    <w:p w:rsidR="00840732" w:rsidRDefault="005802D8">
      <w:pPr>
        <w:pStyle w:val="Textbody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Instala los controladores de dispositivos en el huesped (GuestAdditions). </w:t>
      </w:r>
      <w:r>
        <w:rPr>
          <w:color w:val="000000"/>
        </w:rPr>
        <w:br/>
      </w:r>
      <w:r>
        <w:rPr>
          <w:color w:val="000000"/>
        </w:rPr>
        <w:t>Indica los pasos de la inst</w:t>
      </w:r>
      <w:r>
        <w:rPr>
          <w:color w:val="000000"/>
        </w:rPr>
        <w:t xml:space="preserve">alación. ¿Qué mejoras has detectado? </w:t>
      </w:r>
      <w:r>
        <w:rPr>
          <w:color w:val="000000"/>
        </w:rPr>
        <w:br/>
      </w:r>
    </w:p>
    <w:p w:rsidR="00840732" w:rsidRDefault="005802D8">
      <w:pPr>
        <w:pStyle w:val="Standard"/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>Una vez instalado GuestAdditions...</w:t>
      </w:r>
    </w:p>
    <w:p w:rsidR="00840732" w:rsidRDefault="005802D8">
      <w:pPr>
        <w:pStyle w:val="Standard"/>
        <w:jc w:val="both"/>
        <w:rPr>
          <w:color w:val="000000"/>
        </w:rPr>
      </w:pPr>
      <w:r>
        <w:rPr>
          <w:color w:val="000000"/>
        </w:rPr>
        <w:t>a) ...Añade una carpeta compartida (tu $HOME) y accede a ella desde la máquina virtual.</w:t>
      </w:r>
    </w:p>
    <w:p w:rsidR="00840732" w:rsidRDefault="005802D8">
      <w:pPr>
        <w:pStyle w:val="Standard"/>
        <w:jc w:val="both"/>
        <w:rPr>
          <w:color w:val="000000"/>
        </w:rPr>
      </w:pPr>
      <w:r>
        <w:rPr>
          <w:color w:val="000000"/>
        </w:rPr>
        <w:t>b) ...Habilita el Copy-Paste entre el anfitrión y el huésped.</w:t>
      </w:r>
    </w:p>
    <w:p w:rsidR="00840732" w:rsidRDefault="00840732">
      <w:pPr>
        <w:pStyle w:val="Standard"/>
        <w:jc w:val="both"/>
        <w:rPr>
          <w:color w:val="000000"/>
        </w:rPr>
      </w:pPr>
    </w:p>
    <w:p w:rsidR="00840732" w:rsidRDefault="005802D8">
      <w:pPr>
        <w:pStyle w:val="Textbody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  Accede a un dispositivo USB </w:t>
      </w:r>
      <w:r>
        <w:rPr>
          <w:color w:val="000000"/>
        </w:rPr>
        <w:t>desde tu máquina virtual.</w:t>
      </w:r>
    </w:p>
    <w:p w:rsidR="00840732" w:rsidRDefault="005802D8">
      <w:pPr>
        <w:pStyle w:val="Textbody"/>
        <w:rPr>
          <w:color w:val="000000"/>
        </w:rPr>
      </w:pPr>
      <w:r>
        <w:rPr>
          <w:color w:val="000000"/>
        </w:rPr>
        <w:t xml:space="preserve">Si tu versión de VirtualBox no da soporte, instala la extensión  como se indica en : </w:t>
      </w:r>
      <w:hyperlink r:id="rId11" w:history="1">
        <w:r>
          <w:rPr>
            <w:color w:val="000000"/>
          </w:rPr>
          <w:t>https://www.virtualbox.org/wiki/Downloads</w:t>
        </w:r>
      </w:hyperlink>
    </w:p>
    <w:p w:rsidR="00840732" w:rsidRDefault="005802D8">
      <w:pPr>
        <w:pStyle w:val="Textbody"/>
        <w:rPr>
          <w:color w:val="000000"/>
        </w:rPr>
      </w:pPr>
      <w:r>
        <w:rPr>
          <w:color w:val="000000"/>
        </w:rPr>
        <w:t>Nota: Otra opción sería compartir el recurso</w:t>
      </w:r>
      <w:r>
        <w:rPr>
          <w:color w:val="000000"/>
        </w:rPr>
        <w:t xml:space="preserve"> del anfitrión con  el huesped y acceder de ese modo.</w:t>
      </w:r>
    </w:p>
    <w:p w:rsidR="00840732" w:rsidRDefault="00840732">
      <w:pPr>
        <w:pStyle w:val="Textbody"/>
        <w:rPr>
          <w:color w:val="000000"/>
        </w:rPr>
      </w:pPr>
    </w:p>
    <w:p w:rsidR="00840732" w:rsidRDefault="005802D8">
      <w:pPr>
        <w:pStyle w:val="Textbody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Haz modificaciones en la configuración de la tarjeta de red  para probar los siguientes tipos NAT, Bridge, Red interna . Puede usar varias tarjetas virtuales o usar una e ir modificando su tipo para ca</w:t>
      </w:r>
      <w:r>
        <w:rPr>
          <w:color w:val="000000"/>
        </w:rPr>
        <w:t xml:space="preserve">da prueba. 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 xml:space="preserve">Nota: Host-Only(en VirtualBox) simulará una red interna entre anfitrión y huéspedes de modo que crea una tarjeta de red virtual en el anfitrión que puede conectarse con las huéspedes sin que en realidad el anfitrión tenga que tener una tarjeta </w:t>
      </w:r>
      <w:r>
        <w:rPr>
          <w:color w:val="000000"/>
          <w:sz w:val="20"/>
          <w:szCs w:val="20"/>
        </w:rPr>
        <w:t>de red física.</w:t>
      </w:r>
    </w:p>
    <w:p w:rsidR="00840732" w:rsidRDefault="005802D8">
      <w:pPr>
        <w:pStyle w:val="Textbody"/>
        <w:rPr>
          <w:color w:val="000000"/>
        </w:rPr>
      </w:pPr>
      <w:r>
        <w:rPr>
          <w:color w:val="000000"/>
        </w:rPr>
        <w:t>Con las pruebas realizadas rellena la siguiente tabla:</w:t>
      </w:r>
    </w:p>
    <w:tbl>
      <w:tblPr>
        <w:tblW w:w="1008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1710"/>
        <w:gridCol w:w="1663"/>
        <w:gridCol w:w="1600"/>
        <w:gridCol w:w="1271"/>
        <w:gridCol w:w="2377"/>
      </w:tblGrid>
      <w:tr w:rsidR="00840732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5802D8">
            <w:pPr>
              <w:pStyle w:val="TableContents"/>
            </w:pPr>
            <w:r>
              <w:t>Nombre de la tarjeta (ethX)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5802D8">
            <w:pPr>
              <w:pStyle w:val="TableContents"/>
            </w:pPr>
            <w:r>
              <w:t>IP host</w:t>
            </w:r>
            <w:r>
              <w:br/>
            </w:r>
            <w:r>
              <w:rPr>
                <w:sz w:val="20"/>
                <w:szCs w:val="20"/>
              </w:rPr>
              <w:t>Usar ifconfig -a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5802D8">
            <w:pPr>
              <w:pStyle w:val="TableContents"/>
            </w:pPr>
            <w:r>
              <w:t>IP guest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5802D8">
            <w:pPr>
              <w:pStyle w:val="TableContents"/>
            </w:pPr>
            <w:r>
              <w:t>¿Se ven?</w:t>
            </w:r>
          </w:p>
          <w:p w:rsidR="00840732" w:rsidRDefault="005802D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ping</w:t>
            </w:r>
          </w:p>
        </w:tc>
        <w:tc>
          <w:tcPr>
            <w:tcW w:w="2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5802D8">
            <w:pPr>
              <w:pStyle w:val="TableContents"/>
            </w:pPr>
            <w:r>
              <w:t>Huesped con conex. Inet?</w:t>
            </w:r>
          </w:p>
          <w:p w:rsidR="00840732" w:rsidRDefault="005802D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ping 209.85.148.105</w:t>
            </w:r>
          </w:p>
        </w:tc>
      </w:tr>
      <w:tr w:rsidR="00840732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5802D8">
            <w:pPr>
              <w:pStyle w:val="TableContents"/>
            </w:pPr>
            <w:r>
              <w:t>NAT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2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</w:tr>
      <w:tr w:rsidR="00840732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5802D8">
            <w:pPr>
              <w:pStyle w:val="TableContents"/>
            </w:pPr>
            <w:r>
              <w:t>Red Interna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2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</w:tr>
      <w:tr w:rsidR="00840732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5802D8">
            <w:pPr>
              <w:pStyle w:val="TableContents"/>
            </w:pPr>
            <w:r>
              <w:t>Bridge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  <w:tc>
          <w:tcPr>
            <w:tcW w:w="2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0732" w:rsidRDefault="00840732">
            <w:pPr>
              <w:pStyle w:val="TableContents"/>
            </w:pPr>
          </w:p>
        </w:tc>
      </w:tr>
    </w:tbl>
    <w:p w:rsidR="00840732" w:rsidRDefault="005802D8">
      <w:pPr>
        <w:pStyle w:val="Textbody"/>
      </w:pPr>
      <w:r>
        <w:tab/>
      </w:r>
      <w:r>
        <w:rPr>
          <w:i/>
          <w:iCs/>
        </w:rPr>
        <w:t xml:space="preserve">Nota: en </w:t>
      </w:r>
      <w:r>
        <w:rPr>
          <w:i/>
          <w:iCs/>
        </w:rPr>
        <w:t>caso necesario consultar el fichero /etc/network/interfaces  para consultar las tarjetas de red (interfaces) de la máquina virtual.</w:t>
      </w:r>
      <w:r>
        <w:rPr>
          <w:i/>
          <w:iCs/>
        </w:rPr>
        <w:br/>
      </w:r>
      <w:r>
        <w:rPr>
          <w:i/>
          <w:iCs/>
          <w:shd w:val="clear" w:color="auto" w:fill="FFFF00"/>
        </w:rPr>
        <w:t>NOTA 2: Cuidado con no dar el mismo nombre de interfaz a las tarjetas de red interna.</w:t>
      </w:r>
    </w:p>
    <w:p w:rsidR="00840732" w:rsidRDefault="00840732">
      <w:pPr>
        <w:pStyle w:val="Textbody"/>
      </w:pPr>
    </w:p>
    <w:p w:rsidR="00840732" w:rsidRDefault="005802D8">
      <w:pPr>
        <w:pStyle w:val="Textbody"/>
      </w:pPr>
      <w:r>
        <w:t xml:space="preserve">C. CLONACIÓN,  IMPORTACIÓN Y </w:t>
      </w:r>
      <w:r>
        <w:t>EXPORTACIÓN.</w:t>
      </w:r>
    </w:p>
    <w:p w:rsidR="00840732" w:rsidRDefault="005802D8">
      <w:pPr>
        <w:pStyle w:val="Textbody"/>
      </w:pPr>
      <w:r>
        <w:t xml:space="preserve"> 11. Clona tu máquina virtual. A partir de ahora deberás crearte copias de seguridad de tu máquina de forma periódica para que puedas recuperarla rápidamente. ¿Por qué es aconsejable clonar y no copiar una máquina?</w:t>
      </w:r>
    </w:p>
    <w:p w:rsidR="00840732" w:rsidRDefault="005802D8">
      <w:pPr>
        <w:pStyle w:val="Textbody"/>
        <w:rPr>
          <w:color w:val="000000"/>
        </w:rPr>
      </w:pPr>
      <w:r>
        <w:rPr>
          <w:color w:val="000000"/>
          <w:u w:val="single"/>
        </w:rPr>
        <w:t>En sistemas Linux,</w:t>
      </w:r>
      <w:r>
        <w:rPr>
          <w:color w:val="000000"/>
        </w:rPr>
        <w:t xml:space="preserve"> hay que u</w:t>
      </w:r>
      <w:r>
        <w:rPr>
          <w:color w:val="000000"/>
        </w:rPr>
        <w:t xml:space="preserve">sar la opción </w:t>
      </w:r>
      <w:r>
        <w:rPr>
          <w:rStyle w:val="StrongEmphasis"/>
        </w:rPr>
        <w:t>clonehd</w:t>
      </w:r>
      <w:r>
        <w:rPr>
          <w:color w:val="000000"/>
        </w:rPr>
        <w:t xml:space="preserve"> de la siguiente forma:</w:t>
      </w:r>
    </w:p>
    <w:p w:rsidR="00840732" w:rsidRDefault="005802D8">
      <w:pPr>
        <w:pStyle w:val="PreformattedText"/>
        <w:spacing w:after="283"/>
      </w:pPr>
      <w:r>
        <w:lastRenderedPageBreak/>
        <w:tab/>
      </w:r>
      <w:r>
        <w:rPr>
          <w:i/>
          <w:iCs/>
        </w:rPr>
        <w:t>VBoxManage clonehd /data/midisco.vdi /data/midisco_clonado.vdi</w:t>
      </w:r>
    </w:p>
    <w:p w:rsidR="00840732" w:rsidRDefault="005802D8">
      <w:pPr>
        <w:pStyle w:val="Textbody"/>
      </w:pPr>
      <w:r>
        <w:tab/>
      </w:r>
      <w:r>
        <w:rPr>
          <w:u w:val="single"/>
        </w:rPr>
        <w:t>Si el host es  Windows</w:t>
      </w:r>
      <w:r>
        <w:t xml:space="preserve">, probar  con  </w:t>
      </w:r>
      <w:r>
        <w:rPr>
          <w:rStyle w:val="StrongEmphasis"/>
        </w:rPr>
        <w:t xml:space="preserve">clonedvi </w:t>
      </w:r>
      <w:r>
        <w:rPr>
          <w:rStyle w:val="StrongEmphasis"/>
          <w:b w:val="0"/>
          <w:bCs w:val="0"/>
        </w:rPr>
        <w:t xml:space="preserve">en lugar de </w:t>
      </w:r>
      <w:r>
        <w:t xml:space="preserve"> clonehd.</w:t>
      </w:r>
    </w:p>
    <w:p w:rsidR="00840732" w:rsidRDefault="005802D8">
      <w:pPr>
        <w:pStyle w:val="Textbody"/>
        <w:rPr>
          <w:i/>
          <w:iCs/>
          <w:color w:val="000000"/>
        </w:rPr>
      </w:pPr>
      <w:r>
        <w:rPr>
          <w:i/>
          <w:iCs/>
          <w:color w:val="000000"/>
        </w:rPr>
        <w:t>http://sites.google.com/site/informaticatresolivos/modulos-1/sistemas-operativos-monopuestos/contenidos-sistemas-operativos-monopuesto/maquinas-virtuales/clonar-discos-en-virtualbox</w:t>
      </w:r>
    </w:p>
    <w:p w:rsidR="00840732" w:rsidRDefault="005802D8">
      <w:pPr>
        <w:pStyle w:val="Textbody"/>
        <w:rPr>
          <w:shd w:val="clear" w:color="auto" w:fill="FFFF00"/>
        </w:rPr>
      </w:pPr>
      <w:r>
        <w:rPr>
          <w:shd w:val="clear" w:color="auto" w:fill="FFFF00"/>
        </w:rPr>
        <w:t>NOTA: Ojo con no dejar la misma MAC para las clonaciones (activar checkbox</w:t>
      </w:r>
      <w:r>
        <w:rPr>
          <w:shd w:val="clear" w:color="auto" w:fill="FFFF00"/>
        </w:rPr>
        <w:t xml:space="preserve"> para que genere una nueva aleatoria)   y cuidado con no dar el mismo nombre de interfaz a las tarjetas de red interna.</w:t>
      </w:r>
    </w:p>
    <w:p w:rsidR="00840732" w:rsidRDefault="005802D8">
      <w:pPr>
        <w:pStyle w:val="Textbody"/>
      </w:pPr>
      <w:r>
        <w:rPr>
          <w:color w:val="000000"/>
        </w:rPr>
        <w:t xml:space="preserve">       12. Exporta la máquina virtual creada e impórtala en otro equipo (el de prácticas, en el de </w:t>
      </w:r>
      <w:r>
        <w:rPr>
          <w:color w:val="000000"/>
        </w:rPr>
        <w:tab/>
        <w:t>otro/a compañero/a).</w:t>
      </w:r>
      <w:r>
        <w:br/>
      </w:r>
    </w:p>
    <w:p w:rsidR="00840732" w:rsidRDefault="005802D8">
      <w:pPr>
        <w:pStyle w:val="Textbody"/>
      </w:pPr>
      <w:r>
        <w:t>D. SNAPSHOT.</w:t>
      </w:r>
    </w:p>
    <w:p w:rsidR="00840732" w:rsidRDefault="005802D8">
      <w:pPr>
        <w:pStyle w:val="Textbody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13. Investiga qué es y cómo se crea una en Vbox.</w:t>
      </w:r>
    </w:p>
    <w:sectPr w:rsidR="00840732">
      <w:pgSz w:w="11905" w:h="16837"/>
      <w:pgMar w:top="1134" w:right="691" w:bottom="613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2D8" w:rsidRDefault="005802D8">
      <w:r>
        <w:separator/>
      </w:r>
    </w:p>
  </w:endnote>
  <w:endnote w:type="continuationSeparator" w:id="0">
    <w:p w:rsidR="005802D8" w:rsidRDefault="0058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TimesNewRoman-Bold">
    <w:altName w:val="Times New Roman"/>
    <w:charset w:val="00"/>
    <w:family w:val="auto"/>
    <w:pitch w:val="default"/>
  </w:font>
  <w:font w:name="LMRoman10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2D8" w:rsidRDefault="005802D8">
      <w:r>
        <w:rPr>
          <w:color w:val="000000"/>
        </w:rPr>
        <w:ptab w:relativeTo="margin" w:alignment="center" w:leader="none"/>
      </w:r>
    </w:p>
  </w:footnote>
  <w:footnote w:type="continuationSeparator" w:id="0">
    <w:p w:rsidR="005802D8" w:rsidRDefault="0058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53E9"/>
    <w:multiLevelType w:val="multilevel"/>
    <w:tmpl w:val="8BF6D9A8"/>
    <w:lvl w:ilvl="0">
      <w:start w:val="6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>
    <w:nsid w:val="122849B2"/>
    <w:multiLevelType w:val="multilevel"/>
    <w:tmpl w:val="C5B066C8"/>
    <w:lvl w:ilvl="0">
      <w:start w:val="2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>
    <w:nsid w:val="32A054B4"/>
    <w:multiLevelType w:val="multilevel"/>
    <w:tmpl w:val="AA422C6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>
    <w:nsid w:val="4308524A"/>
    <w:multiLevelType w:val="multilevel"/>
    <w:tmpl w:val="396E8A8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>
    <w:nsid w:val="479D11A6"/>
    <w:multiLevelType w:val="multilevel"/>
    <w:tmpl w:val="821E4056"/>
    <w:lvl w:ilvl="0">
      <w:start w:val="3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>
    <w:nsid w:val="4D9053F4"/>
    <w:multiLevelType w:val="multilevel"/>
    <w:tmpl w:val="F95E44F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>
    <w:nsid w:val="51987027"/>
    <w:multiLevelType w:val="multilevel"/>
    <w:tmpl w:val="BA8295A8"/>
    <w:lvl w:ilvl="0">
      <w:start w:val="4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>
    <w:nsid w:val="5F00445F"/>
    <w:multiLevelType w:val="multilevel"/>
    <w:tmpl w:val="5B484DD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>
    <w:nsid w:val="60C41371"/>
    <w:multiLevelType w:val="multilevel"/>
    <w:tmpl w:val="28B4ED9A"/>
    <w:lvl w:ilvl="0">
      <w:start w:val="5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0732"/>
    <w:rsid w:val="005802D8"/>
    <w:rsid w:val="00840732"/>
    <w:rsid w:val="00F7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DejaVu Sans Mono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DejaVu Sans Mono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mware.com/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virtualbox.org/wiki/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0linux.com/distribucion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rtualbox.org/wiki/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cp:lastPrinted>2011-11-23T08:46:00Z</cp:lastPrinted>
  <dcterms:created xsi:type="dcterms:W3CDTF">2009-04-16T11:32:00Z</dcterms:created>
  <dcterms:modified xsi:type="dcterms:W3CDTF">2015-04-24T18:18:00Z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