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1. Исходные данные: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Разрабатываемое веб-приложение предназначено для осуществления контроля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логистических процессов в системе розничной продукции. 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426" w:firstLine="28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Веб-приложение должно: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Осуществлять ограничение доступа к системе с помощью аккаунтов.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Осуществлять ограничение доступа к функциям администрирования системы.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Хранить данные учёта склада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Осуществлять добавления накладной, предоставлять возможность редактировать накладную.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Предоставлять возможность добавления, удаления пользователя.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Осуществлять добавления грузовых машин, предоставлять возможность редактирования, удаления. 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Предоставлять возможность добавления, удаления контрагентов.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Предоставлять возможность проводить накладную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Предоставлять возможность изменения статуса</w:t>
      </w:r>
    </w:p>
    <w:p>
      <w:pPr>
        <w:pStyle w:val="Normal"/>
        <w:tabs>
          <w:tab w:val="clear" w:pos="709"/>
          <w:tab w:val="left" w:pos="108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2. Содержание задания: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Теоретическая часть: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Анализ предметной области;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Обоснование выбора системы управления базами данных;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Обоснование выбора языка программирования;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Обоснование выбора основных и дополнительных средств разработки;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Практическая часть: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Проектирование базы данных для приложения;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Проектирование платформы;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Разработка веб-платформы: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Организация подключения приложения к СУБД;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Разработка маршрутов для ресурсов приложения;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Разработка моделей;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Разработка контроллеров;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Разработка представлений;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Обеспечение разграничения прав и безопасности приложения;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3. Отчетный материал: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пояснительная записка;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приложение: исходный код приложения;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мультимедийная презентация;</w:t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ТЕОРЕТИЧЕСКАЯ ЧАСТЬ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1.1 Анализ предметной области 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  <w:t>1.2</w:t>
      </w:r>
    </w:p>
    <w:p>
      <w:pPr>
        <w:pStyle w:val="PreformattedText"/>
        <w:bidi w:val="0"/>
        <w:jc w:val="center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обоснование использования бд 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spacing w:lineRule="auto" w:line="360" w:before="14" w:after="0"/>
        <w:ind w:right="686" w:firstLine="707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является одной из главных частей разрабатываемого веб- приложения. Главными целями проектирования базы данных является: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Обеспечение защиты и целостности данных;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Интерпретация и выполнение запросов;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пользователем и распределение прав доступа;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механизмом работы транзакции (операция или блокировка операции, которые совершаются вместе).</w:t>
      </w:r>
    </w:p>
    <w:p>
      <w:pPr>
        <w:pStyle w:val="TextBody"/>
        <w:spacing w:lineRule="auto" w:line="360"/>
        <w:ind w:right="684" w:firstLine="707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выборе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СУБД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руководствоваться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критериями,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благодаря которым можно обеспечить достаточно хорошее взаимодействие 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базами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данных.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случае,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следует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выделить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критерии: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Защищенность СУБД;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Многопользовательность;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Её высокая производительность при работе с данными;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бесплатного доступа;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Простота в использовании.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9"/>
          <w:tab w:val="left" w:pos="1134" w:leader="none"/>
          <w:tab w:val="left" w:pos="1440" w:leader="none"/>
        </w:tabs>
        <w:suppressAutoHyphens w:val="true"/>
        <w:bidi w:val="0"/>
        <w:spacing w:lineRule="auto" w:line="360" w:before="0" w:after="0"/>
        <w:ind w:left="0" w:right="720"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Для проекта была выбранна СУБД —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SurrealDB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одна из новых баз данных разработанных для облачных сервисов и сайтов, соеденяющий в себе множество парадигм хранения данных, стремительно развивающаяся на данный момент. Имеет в себе отличия от стандартной модели IDEF0 и IDEF0х от чего снизу будет описания с целью добавления понимания кое будет видно во второй части в модели бд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9"/>
          <w:tab w:val="left" w:pos="1134" w:leader="none"/>
          <w:tab w:val="left" w:pos="1440" w:leader="none"/>
        </w:tabs>
        <w:suppressAutoHyphens w:val="true"/>
        <w:bidi w:val="0"/>
        <w:spacing w:lineRule="auto" w:line="360" w:before="0" w:after="0"/>
        <w:ind w:left="0" w:righ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1.3 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выбор языка програмирования</w:t>
      </w:r>
    </w:p>
    <w:p>
      <w:pPr>
        <w:pStyle w:val="TextBody"/>
        <w:spacing w:lineRule="auto" w:line="360" w:before="1" w:after="0"/>
        <w:ind w:right="684" w:firstLine="7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веб-приложения осуществляется с использованием определенного набора программных средств, наиболее комфортная и стабильная работа с которыми достигается при корректном выборе основного языка разработки серверной части веб-приложения.</w:t>
      </w:r>
    </w:p>
    <w:p>
      <w:pPr>
        <w:pStyle w:val="TextBody"/>
        <w:spacing w:lineRule="auto" w:line="360" w:before="1" w:after="0"/>
        <w:ind w:right="684" w:firstLine="7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Наиболее подходящий язык программирования для разработки движка веб-приложения и его основного функционала определяется возможностью быстрой работой с выбранной СУБД, удобством развертывания приложения на конечный сервер</w:t>
      </w:r>
    </w:p>
    <w:p>
      <w:pPr>
        <w:pStyle w:val="TextBody"/>
        <w:bidi w:val="0"/>
        <w:spacing w:lineRule="auto" w:line="360" w:before="1" w:after="0"/>
        <w:ind w:right="684" w:firstLine="70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рамках данного проекта необходимо выбрать такой язык программирования, который бы позволил поддерживать веб-приложения на протяжение долгого времени, имеет возможности «модульной» разработки и достаточно масштабируем для работы с потенциально большим количеством одновременно подключенных клиентов. 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ind w:left="1134" w:right="684" w:hanging="425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</w:rPr>
        <w:t>PHP</w:t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Это серверный язык программирования, применяемый для создания динамических веб-страниц и статичных сайтов. Он является очень популярным благодаря наличию большого количества встроенных средств и модулей для разработки различных приложений. Имеет открытый исходный код и собственную лицензию.</w:t>
      </w:r>
    </w:p>
    <w:p>
      <w:pPr>
        <w:pStyle w:val="TextBody"/>
        <w:bidi w:val="0"/>
        <w:spacing w:lineRule="auto" w:line="360" w:before="1" w:after="0"/>
        <w:ind w:right="684" w:firstLine="70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0" w:name="_Toc120184052"/>
      <w:r>
        <w:rPr/>
        <w:t>2. ПРАКТИЧЕСКАЯ ЧАСТЬ</w:t>
      </w:r>
      <w:bookmarkEnd w:id="0"/>
    </w:p>
    <w:p>
      <w:pPr>
        <w:pStyle w:val="Subheading"/>
        <w:rPr/>
      </w:pPr>
      <w:bookmarkStart w:id="1" w:name="_Toc120184053"/>
      <w:r>
        <w:rPr/>
        <w:t>2.1 Проектирование и разработка базы данных</w:t>
      </w:r>
      <w:bookmarkEnd w:id="1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ER-модель (от англ. Entity-Relationship model, модель «сущность — связь») — модель данных, позволяющая описывать концептуальные схемы предметной области.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Во время проектирования баз данных происходит преобразование схемы, созданной на основе ER-модели, в конкретную схему базы данных на основе выбранной модели данных </w:t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Сущность определяется как некоторый объект рассматриваемой предметной области, информация о котором должна быть отражена в базе данных. Этот объект должен иметь экземпляры - конкретные представители данной сущности, отличающиеся друг от друга и допускающие однозначную идентификацию.</w:t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Таблица 2.1. Описание множества сущностей.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8"/>
        <w:gridCol w:w="1441"/>
        <w:gridCol w:w="3420"/>
        <w:gridCol w:w="4338"/>
      </w:tblGrid>
      <w:tr>
        <w:trPr/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№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Определение </w:t>
            </w:r>
          </w:p>
        </w:tc>
        <w:tc>
          <w:tcPr>
            <w:tcW w:w="4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Е1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Зарагестрированный пользаватель системы включающий в себя роль и действия на сайте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Новый экземпляр появляеться после регистрации почты и пароля на сайте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Е2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Содержит записи о том что люди проголосовали насчет любых предметов выставленных на сайте для продажи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Создаеться экземпляр при голосовании пользователся на предмете или др пользователе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Е3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Содержит информацию о том что это за предмет ее картинку описание цену и другую информацию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Создаеться экземпляр пользователем при добавлении предмета на продажу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Е4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Описывает что пользаватель покупал на сайте в виде истории покупок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Создаеться экземпляр каждый раз когда совершаеться покупка пользавателем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Е5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Техническая сущность содержащая токены для доступа к сайту или информацию для каких либо действий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Новый экземпляр создаеться каждый раз сайтом для клиентов сервера при авторизации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Концептуальная модель также отражает связи между сущностями.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Таблица 2.2. Матрица связей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7"/>
        <w:gridCol w:w="1605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Пользаватеь Е1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 Е5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Пользаватеь Е1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R5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R3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R6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 Е5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Таблица 2.3. Описание связей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8"/>
        <w:gridCol w:w="820"/>
        <w:gridCol w:w="1341"/>
        <w:gridCol w:w="1540"/>
        <w:gridCol w:w="1700"/>
        <w:gridCol w:w="3798"/>
      </w:tblGrid>
      <w:tr>
        <w:trPr/>
        <w:tc>
          <w:tcPr>
            <w:tcW w:w="43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№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</w:t>
            </w: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Род сущ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Доч сущ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R1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1:М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 Е1</w:t>
            </w:r>
          </w:p>
        </w:tc>
        <w:tc>
          <w:tcPr>
            <w:tcW w:w="154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Оценка пользавателя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R2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1:М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54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оценка на предмет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R3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M:1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Токены Е3</w:t>
            </w:r>
          </w:p>
        </w:tc>
        <w:tc>
          <w:tcPr>
            <w:tcW w:w="154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 Е1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 авторизации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R4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1:1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 Е3</w:t>
            </w:r>
          </w:p>
        </w:tc>
        <w:tc>
          <w:tcPr>
            <w:tcW w:w="154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 Е1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автор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R5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М:1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54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Пользаватели Е1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покупатель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R6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1:М</w:t>
            </w:r>
          </w:p>
        </w:tc>
        <w:tc>
          <w:tcPr>
            <w:tcW w:w="13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покупки</w:t>
            </w: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2.4.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users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nick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Индекс email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index_uni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Индекс nick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index_uni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2.5.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items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author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tags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Array[].*string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63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2.6.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votes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item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user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comment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Voted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Index unique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2.8.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tokens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user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Record 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endtime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daytime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2.8.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customers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adress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executor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regtime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items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Array[].*string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UUID — автомотически генерируемый случайный первичный ключ пример item:n01ev28741y1d9a так же возможно в него написать любое другое удобное значение вместо автомотически генерируемого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Record — тип данных обозначающий ссылку на другие записи в базе данных используеться для односторонних ссылок внути бд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array[] - тип данных позволяющий хранить массив внутри записи который в свою очередь может хранить что угодно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.*string — любой тип данных в бд можно переопределить чтоб структура данных была сохраннена в другом формате, результат при этом всегда будет один и тот же при выведении через запросы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/>
      </w:pPr>
      <w:r>
        <w:rPr>
          <w:rFonts w:ascii="Times New Roman" w:hAnsi="Times New Roman"/>
          <w:sz w:val="28"/>
          <w:szCs w:val="28"/>
        </w:rPr>
        <w:tab/>
        <w:t>index — тип данных хранящий все записи указанные в индексе возможно по нему ограничить записи в бд тегом unique если запись уже существует внутри индекса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/>
      </w:pPr>
      <w:r>
        <w:rPr>
          <w:rFonts w:ascii="Times New Roman" w:hAnsi="Times New Roman"/>
          <w:sz w:val="28"/>
          <w:szCs w:val="28"/>
        </w:rPr>
        <w:t>так же заметка, так как проект новый бд работает без интерфеса и требует web инструментов как postman для выполнения квери или любых комманд для дб на ссылку http:/localhost:8000/sql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так же требуеться 3 загаловка запроса иначе surreal выкенет косвенные ошибки </w:t>
      </w:r>
      <w:hyperlink r:id="rId2">
        <w:r>
          <w:rPr>
            <w:rStyle w:val="InternetLink"/>
            <w:rFonts w:ascii="Times New Roman" w:hAnsi="Times New Roman"/>
            <w:sz w:val="28"/>
            <w:szCs w:val="28"/>
          </w:rPr>
          <w:t>DB:main</w:t>
        </w:r>
      </w:hyperlink>
      <w:r>
        <w:rPr>
          <w:rFonts w:ascii="Times New Roman" w:hAnsi="Times New Roman"/>
          <w:sz w:val="28"/>
          <w:szCs w:val="28"/>
        </w:rPr>
        <w:t xml:space="preserve"> NS:shop Accept: application/json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так же  существует полная квери для создания бд для соответвия программе для работы далее последует сам код для копирования</w:t>
      </w:r>
    </w:p>
    <w:p>
      <w:pPr>
        <w:pStyle w:val="Normal"/>
        <w:widowControl w:val="false"/>
        <w:spacing w:lineRule="auto" w:line="360" w:before="0" w:after="0"/>
        <w:ind w:right="684" w:hanging="0"/>
        <w:jc w:val="left"/>
        <w:rPr>
          <w:rFonts w:ascii="Times New Roman" w:hAnsi="Times New Roman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begin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transaction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nick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description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nick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author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anames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img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description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tags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tags.*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comment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voted_already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adress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executor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reg_time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item.*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time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endtime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widowControl w:val="false"/>
        <w:bidi w:val="0"/>
        <w:spacing w:lineRule="atLeast" w:line="285" w:before="0" w:after="0"/>
        <w:ind w:right="684" w:hanging="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zCs w:val="21"/>
          <w:highlight w:val="white"/>
        </w:rPr>
        <w:t>COMMIT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1"/>
          <w:highlight w:val="white"/>
        </w:rPr>
        <w:t>TRANSACTION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1"/>
          <w:highlight w:val="white"/>
        </w:rPr>
        <w:t>;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ubsubheading"/>
        <w:rPr>
          <w:rFonts w:eastAsia="Times New Roman"/>
          <w:b w:val="false"/>
          <w:b w:val="false"/>
          <w:color w:val="000000"/>
          <w:szCs w:val="28"/>
        </w:rPr>
      </w:pPr>
      <w:bookmarkStart w:id="2" w:name="_Toc120184057"/>
      <w:r>
        <w:rPr>
          <w:rFonts w:eastAsia="Times New Roman"/>
        </w:rPr>
        <w:t xml:space="preserve">2.2.4 Последовательно работы </w:t>
      </w:r>
      <w:r>
        <w:rPr>
          <w:rFonts w:eastAsia="Times New Roman"/>
          <w:lang w:val="en-US"/>
        </w:rPr>
        <w:t>MVC</w:t>
      </w:r>
      <w:r>
        <w:rPr>
          <w:rFonts w:eastAsia="Times New Roman"/>
        </w:rPr>
        <w:t xml:space="preserve"> системы</w:t>
      </w:r>
      <w:bookmarkEnd w:id="2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Model, View, Controller (MVC) — шаблон программирования, разделяющий архитектуру приложения на три модуля: модель (Model), представление (View), контроллер (Controller). Он позволяет изменять каждый компонент независимо друг от друга для простой разработки и поддержки веб-приложений.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Последовательность работы приложения с точки зрения MVC (Рисунок 2.6) показана при помощи диаграммы последовательности UML Sequence Diagram.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5274945" cy="35655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 w:before="0" w:after="0"/>
        <w:ind w:right="684" w:firstLine="70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Рис. 2.6. Последовательность работы MVC системы</w:t>
      </w:r>
    </w:p>
    <w:p>
      <w:pPr>
        <w:pStyle w:val="Subheading"/>
        <w:rPr>
          <w:rFonts w:eastAsia="Times New Roman"/>
        </w:rPr>
      </w:pPr>
      <w:bookmarkStart w:id="3" w:name="_Toc120184058"/>
      <w:r>
        <w:rPr>
          <w:rFonts w:eastAsia="Times New Roman"/>
        </w:rPr>
        <w:t>2.3 Разработка веб-приложения</w:t>
      </w:r>
      <w:bookmarkEnd w:id="3"/>
    </w:p>
    <w:p>
      <w:pPr>
        <w:pStyle w:val="Subsubheading"/>
        <w:rPr>
          <w:rFonts w:eastAsia="Times New Roman"/>
        </w:rPr>
      </w:pPr>
      <w:bookmarkStart w:id="4" w:name="_Toc120184059"/>
      <w:r>
        <w:rPr>
          <w:rFonts w:eastAsia="Times New Roman"/>
        </w:rPr>
        <w:t>2.3.1 Организация подключения к СУБД</w:t>
      </w:r>
      <w:bookmarkEnd w:id="4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организации подключения к СУБД в MVC используется файл «.ini» в котором хранятся настройки для соединения с базой данных.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Так же php сессия подключаеться к бд через синхронную библиотеку по статическому RPC на порт 8080 выполняясь уже через модели контроллеров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рисунке 2.7 представлены настройки для подключения к СУБД: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HOST используется для определения узла сети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DB используется для определения базы данных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NS используеться для определения пространства имен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USERNAME используется для определения пользователя базы данных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2307590</wp:posOffset>
            </wp:positionH>
            <wp:positionV relativeFrom="paragraph">
              <wp:posOffset>339090</wp:posOffset>
            </wp:positionV>
            <wp:extent cx="1504950" cy="1162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>ASS используется для подключения к пользователю базы данных</w:t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Рис. 2.7. Настройки для подключения к СУБД</w:t>
      </w:r>
    </w:p>
    <w:p>
      <w:pPr>
        <w:pStyle w:val="Normal"/>
        <w:widowControl w:val="false"/>
        <w:spacing w:lineRule="auto" w:line="360" w:before="0" w:after="0"/>
        <w:ind w:right="684" w:firstLine="70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Subsubheading"/>
        <w:rPr/>
      </w:pPr>
      <w:bookmarkStart w:id="5" w:name="_Toc120184061"/>
      <w:bookmarkStart w:id="6" w:name="_Toc118840039"/>
      <w:r>
        <w:rPr/>
        <w:t>2.3.3 Разработка моделей веб-приложения</w:t>
      </w:r>
      <w:bookmarkEnd w:id="5"/>
      <w:bookmarkEnd w:id="6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Модель – компонент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MVC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системы, который отвечает за данные. С помощью модели реализуется статические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CRUD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функции для работы с данными в базе данных. На рисунке 2.9 представлена модель сущности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217170</wp:posOffset>
            </wp:positionH>
            <wp:positionV relativeFrom="paragraph">
              <wp:posOffset>1132205</wp:posOffset>
            </wp:positionV>
            <wp:extent cx="5685790" cy="3348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in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Рис. 2.9 Модель сущности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 базы данных</w:t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ubsubheading"/>
        <w:rPr/>
      </w:pPr>
      <w:bookmarkStart w:id="7" w:name="_Toc120184062"/>
      <w:bookmarkStart w:id="8" w:name="_Toc118840040"/>
      <w:r>
        <w:rPr/>
        <w:t>2.3.4 Разработка контроллеров веб-приложения</w:t>
      </w:r>
      <w:bookmarkEnd w:id="7"/>
      <w:bookmarkEnd w:id="8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Контроллер – это компонент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MVC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системы, который связывает модель и представление, определяет как сайт реагирует на действия пользователя. Другими словами, это «мозг»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MVC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-приложения.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В чистом экземпляре контроллера содержиться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наследуемый от абстрактного класса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модель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из ядра для каждого контроллера отдельный из этого абстрактного класса.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view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для вызванного метода контроллера по примеру index должен иметь папу контроллера в этом случае main и файл index.php внутри. </w:t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вызова представления используеться метод view- &gt; render() в код встроенна документация для дальнейшего рассмотрения.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системе содержиться 3 контроллера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main управляет показом основнего контента сайта. показом предметов, пользавателей, выводом результатов поиска или оценок,</w:t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так же на него идут все роуты с тегами как ?q=, ?i=, ?p=. по соответвующим методам в нем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q (SearchAction)– поиск пользавателя в строчке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i (ItemAction)– просмотр предмета по id в базе данных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 (Profile_lookAction) – просмотр пользавателя по его id в базе данных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account управляет всем что связанно с пользавателем его личный кабинет </w:t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/>
      </w:pPr>
      <w:r>
        <w:rPr/>
        <w:tab/>
        <w:t xml:space="preserve">– datareq управляет абсолютно всеми запросами клиентов выступая в качестве data API для фронтэнда сайта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ubsubheading"/>
        <w:rPr/>
      </w:pPr>
      <w:bookmarkStart w:id="9" w:name="_Toc120184063"/>
      <w:bookmarkStart w:id="10" w:name="_Toc118840041"/>
      <w:r>
        <w:rPr/>
        <w:t>2.3.5 Разработка представлений веб-приложения</w:t>
      </w:r>
      <w:bookmarkEnd w:id="9"/>
      <w:bookmarkEnd w:id="10"/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Одним из требований при разработке веб-приложения была определена разработка простого, понятного интерфейса, позволяющего одинаково и комфортно работать с платформой на различных устройствах.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Верстка интерфейса была создаеться с использованием HTML5, CSS3 JS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верстке были использованы средства медиавыражений CSS (@media), которые позволили регулировать различные аспекты стилей при изменении размера клиентского окна. Таким образом, для пользователя, переход от полноразмерной версии платформы к мобильной происходит незаметно.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Noto Sans">
    <w:charset w:val="01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353" w:hanging="359"/>
      </w:pPr>
      <w:rPr>
        <w:rFonts w:ascii="Noto Sans" w:hAnsi="Noto Sans" w:cs="Noto Sans" w:hint="default"/>
      </w:rPr>
    </w:lvl>
    <w:lvl w:ilvl="1">
      <w:start w:val="5"/>
      <w:numFmt w:val="bullet"/>
      <w:lvlText w:val="–"/>
      <w:lvlJc w:val="left"/>
      <w:pPr>
        <w:tabs>
          <w:tab w:val="num" w:pos="0"/>
        </w:tabs>
        <w:ind w:left="221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935" w:hanging="360"/>
      </w:pPr>
      <w:rPr>
        <w:rFonts w:ascii="Noto Sans" w:hAnsi="Noto Sans" w:cs="Noto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55" w:hanging="360"/>
      </w:pPr>
      <w:rPr>
        <w:rFonts w:ascii="Noto Sans" w:hAnsi="Noto Sans" w:cs="Noto San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95" w:hanging="360"/>
      </w:pPr>
      <w:rPr>
        <w:rFonts w:ascii="Noto Sans" w:hAnsi="Noto Sans" w:cs="Noto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15" w:hanging="360"/>
      </w:pPr>
      <w:rPr>
        <w:rFonts w:ascii="Noto Sans" w:hAnsi="Noto Sans" w:cs="Noto San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55" w:hanging="360"/>
      </w:pPr>
      <w:rPr>
        <w:rFonts w:ascii="Noto Sans" w:hAnsi="Noto Sans" w:cs="Noto San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>
        <w:rFonts w:cs="Noto San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5">
    <w:lvl w:ilvl="0">
      <w:start w:val="1"/>
      <w:numFmt w:val="bullet"/>
      <w:lvlText w:val="−"/>
      <w:lvlJc w:val="left"/>
      <w:pPr>
        <w:tabs>
          <w:tab w:val="num" w:pos="0"/>
        </w:tabs>
        <w:ind w:left="1353" w:hanging="359"/>
      </w:pPr>
      <w:rPr>
        <w:rFonts w:ascii="Noto Sans Symbols" w:hAnsi="Noto Sans Symbols" w:cs="Noto Sans Symbols" w:hint="default"/>
      </w:rPr>
    </w:lvl>
    <w:lvl w:ilvl="1">
      <w:start w:val="5"/>
      <w:numFmt w:val="bullet"/>
      <w:lvlText w:val="–"/>
      <w:lvlJc w:val="left"/>
      <w:pPr>
        <w:tabs>
          <w:tab w:val="num" w:pos="0"/>
        </w:tabs>
        <w:ind w:left="221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93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5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9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1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55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spacing w:lineRule="auto" w:line="360" w:before="240" w:after="240"/>
      <w:contextualSpacing/>
      <w:jc w:val="center"/>
      <w:outlineLvl w:val="0"/>
    </w:pPr>
    <w:rPr>
      <w:rFonts w:ascii="Times New Roman" w:hAnsi="Times New Roman" w:cs="Times New Roman"/>
      <w:b/>
      <w:sz w:val="28"/>
      <w:lang w:eastAsia="ru-RU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11">
    <w:name w:val="Текст ГОСТ"/>
    <w:basedOn w:val="Normal"/>
    <w:qFormat/>
    <w:pPr>
      <w:widowControl w:val="false"/>
      <w:spacing w:lineRule="auto" w:line="360" w:before="0" w:after="0"/>
      <w:ind w:firstLine="709"/>
      <w:jc w:val="both"/>
    </w:pPr>
    <w:rPr>
      <w:rFonts w:ascii="Times New Roman" w:hAnsi="Times New Roman" w:eastAsia="Times New Roman"/>
      <w:sz w:val="28"/>
      <w:szCs w:val="28"/>
    </w:rPr>
  </w:style>
  <w:style w:type="paragraph" w:styleId="Subheading">
    <w:name w:val="Subheading"/>
    <w:basedOn w:val="Heading2"/>
    <w:next w:val="Heading2"/>
    <w:qFormat/>
    <w:pPr>
      <w:spacing w:before="240" w:after="240"/>
      <w:jc w:val="center"/>
    </w:pPr>
    <w:rPr>
      <w:rFonts w:ascii="Times New Roman" w:hAnsi="Times New Roman"/>
      <w:b/>
      <w:color w:val="auto"/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subheading">
    <w:name w:val="Subsubheading"/>
    <w:basedOn w:val="Heading3"/>
    <w:qFormat/>
    <w:pPr>
      <w:spacing w:lineRule="auto" w:line="360" w:before="0" w:after="120"/>
      <w:jc w:val="center"/>
    </w:pPr>
    <w:rPr>
      <w:rFonts w:ascii="Times New Roman" w:hAnsi="Times New Roman"/>
      <w:b/>
      <w:color w:val="auto"/>
      <w:sz w:val="28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ai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4124</TotalTime>
  <Application>LibreOffice/6.4.7.2$Linux_X86_64 LibreOffice_project/40$Build-2</Application>
  <Pages>12</Pages>
  <Words>1705</Words>
  <Characters>10905</Characters>
  <CharactersWithSpaces>12299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2023-05-02T11:20:55Z</dcterms:modified>
  <cp:revision>17</cp:revision>
  <dc:subject/>
  <dc:title/>
</cp:coreProperties>
</file>