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D6FF8AF" w14:textId="320CD44C" w:rsidR="00D106A1" w:rsidRPr="00A575C9" w:rsidRDefault="22A047CC" w:rsidP="22A047CC">
      <w:pPr>
        <w:jc w:val="center"/>
        <w:rPr>
          <w:sz w:val="72"/>
          <w:szCs w:val="72"/>
        </w:rPr>
      </w:pPr>
      <w:r w:rsidRPr="00A575C9">
        <w:rPr>
          <w:b/>
          <w:bCs/>
          <w:smallCaps/>
          <w:sz w:val="72"/>
          <w:szCs w:val="72"/>
        </w:rPr>
        <w:t xml:space="preserve">Documento </w:t>
      </w:r>
      <w:r w:rsidR="00A575C9">
        <w:rPr>
          <w:b/>
          <w:bCs/>
          <w:smallCaps/>
          <w:sz w:val="72"/>
          <w:szCs w:val="72"/>
        </w:rPr>
        <w:t>d</w:t>
      </w:r>
      <w:r w:rsidR="00A575C9" w:rsidRPr="00A575C9">
        <w:rPr>
          <w:b/>
          <w:bCs/>
          <w:smallCaps/>
          <w:sz w:val="72"/>
          <w:szCs w:val="72"/>
        </w:rPr>
        <w:t>e Requisitos</w:t>
      </w:r>
    </w:p>
    <w:p w14:paraId="7BA44004" w14:textId="77777777" w:rsidR="00D106A1" w:rsidRDefault="00D106A1"/>
    <w:p w14:paraId="6738CFC3" w14:textId="77777777" w:rsidR="00D106A1" w:rsidRDefault="00D106A1"/>
    <w:p w14:paraId="098764DA" w14:textId="77777777" w:rsidR="00D106A1" w:rsidRDefault="00D106A1"/>
    <w:p w14:paraId="2A34C016" w14:textId="77777777" w:rsidR="00D106A1" w:rsidRDefault="00D106A1"/>
    <w:p w14:paraId="44B9CB02" w14:textId="77777777" w:rsidR="00D106A1" w:rsidRDefault="00D106A1"/>
    <w:p w14:paraId="26ADDC5A" w14:textId="77777777" w:rsidR="00D106A1" w:rsidRDefault="00D106A1"/>
    <w:p w14:paraId="76EB2D40" w14:textId="77777777" w:rsidR="00D106A1" w:rsidRDefault="00D106A1"/>
    <w:p w14:paraId="3733F82C" w14:textId="77777777" w:rsidR="00D106A1" w:rsidRDefault="00D106A1"/>
    <w:p w14:paraId="5FC476A4" w14:textId="77777777" w:rsidR="00D106A1" w:rsidRDefault="00D106A1"/>
    <w:p w14:paraId="0F08566F" w14:textId="77777777" w:rsidR="00D106A1" w:rsidRDefault="00D106A1"/>
    <w:p w14:paraId="4DE8A688" w14:textId="77777777" w:rsidR="00D106A1" w:rsidRDefault="00D106A1"/>
    <w:p w14:paraId="714990CF" w14:textId="77777777" w:rsidR="00D106A1" w:rsidRDefault="00D106A1"/>
    <w:p w14:paraId="2E455A80" w14:textId="77777777" w:rsidR="00D106A1" w:rsidRDefault="00F5589E">
      <w:pPr>
        <w:jc w:val="center"/>
      </w:pPr>
      <w:r>
        <w:rPr>
          <w:noProof/>
          <w:lang w:eastAsia="ja-JP"/>
        </w:rPr>
        <w:drawing>
          <wp:inline distT="0" distB="0" distL="114300" distR="114300" wp14:anchorId="26073202" wp14:editId="7D16343D">
            <wp:extent cx="6360795" cy="375221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3752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D995F" w14:textId="77777777" w:rsidR="00D106A1" w:rsidRDefault="00D106A1"/>
    <w:p w14:paraId="5FE1A62E" w14:textId="77777777" w:rsidR="00D106A1" w:rsidRDefault="00D106A1">
      <w:pPr>
        <w:jc w:val="center"/>
        <w:rPr>
          <w:sz w:val="56"/>
          <w:szCs w:val="56"/>
        </w:rPr>
      </w:pPr>
    </w:p>
    <w:p w14:paraId="6EB1164A" w14:textId="2961D63E" w:rsidR="00D106A1" w:rsidRPr="00035327" w:rsidRDefault="00AE097D" w:rsidP="22A047CC">
      <w:pPr>
        <w:jc w:val="center"/>
        <w:rPr>
          <w:sz w:val="44"/>
          <w:szCs w:val="56"/>
        </w:rPr>
      </w:pPr>
      <w:r w:rsidRPr="00AE097D">
        <w:rPr>
          <w:b/>
          <w:bCs/>
          <w:sz w:val="44"/>
          <w:szCs w:val="56"/>
        </w:rPr>
        <w:t>SISTEMA DE CONTROLE DE INVENTÁRIO NS-GIO</w:t>
      </w:r>
    </w:p>
    <w:p w14:paraId="1AB0FE16" w14:textId="77777777" w:rsidR="00D106A1" w:rsidRDefault="00D106A1">
      <w:pPr>
        <w:jc w:val="both"/>
      </w:pPr>
    </w:p>
    <w:p w14:paraId="1310465F" w14:textId="21D8DD36" w:rsidR="00D106A1" w:rsidRDefault="00AE097D" w:rsidP="22A047CC">
      <w:pPr>
        <w:jc w:val="center"/>
        <w:rPr>
          <w:sz w:val="32"/>
          <w:szCs w:val="32"/>
        </w:rPr>
      </w:pPr>
      <w:r w:rsidRPr="00AE097D">
        <w:rPr>
          <w:b/>
          <w:bCs/>
          <w:sz w:val="32"/>
          <w:szCs w:val="32"/>
        </w:rPr>
        <w:t>TRABALHO DE GRADUAÇÃO</w:t>
      </w:r>
      <w:r>
        <w:rPr>
          <w:b/>
          <w:bCs/>
          <w:sz w:val="32"/>
          <w:szCs w:val="32"/>
        </w:rPr>
        <w:t xml:space="preserve"> I</w:t>
      </w:r>
    </w:p>
    <w:p w14:paraId="72685CB6" w14:textId="77777777" w:rsidR="00D106A1" w:rsidRDefault="00D106A1"/>
    <w:p w14:paraId="28B9A6C8" w14:textId="77777777" w:rsidR="00D106A1" w:rsidRDefault="00D106A1"/>
    <w:p w14:paraId="75401973" w14:textId="77777777" w:rsidR="00D106A1" w:rsidRDefault="00D106A1"/>
    <w:p w14:paraId="7911F1DD" w14:textId="04D7F074" w:rsidR="00D106A1" w:rsidRDefault="00F5589E" w:rsidP="00D65CE4">
      <w:pPr>
        <w:widowControl w:val="0"/>
        <w:spacing w:line="276" w:lineRule="auto"/>
      </w:pPr>
      <w:r>
        <w:br w:type="page"/>
      </w:r>
    </w:p>
    <w:p w14:paraId="4078A305" w14:textId="77777777" w:rsidR="00D106A1" w:rsidRDefault="22A047CC" w:rsidP="22A047CC">
      <w:pPr>
        <w:jc w:val="center"/>
        <w:rPr>
          <w:sz w:val="28"/>
          <w:szCs w:val="28"/>
        </w:rPr>
      </w:pPr>
      <w:r w:rsidRPr="22A047CC">
        <w:rPr>
          <w:b/>
          <w:bCs/>
          <w:sz w:val="28"/>
          <w:szCs w:val="28"/>
        </w:rPr>
        <w:lastRenderedPageBreak/>
        <w:t>Histórico de Versões</w:t>
      </w:r>
    </w:p>
    <w:p w14:paraId="6F12DAD8" w14:textId="77777777" w:rsidR="00D106A1" w:rsidRDefault="00D106A1">
      <w:pPr>
        <w:jc w:val="center"/>
        <w:rPr>
          <w:sz w:val="28"/>
          <w:szCs w:val="28"/>
        </w:rPr>
      </w:pPr>
    </w:p>
    <w:tbl>
      <w:tblPr>
        <w:tblStyle w:val="a"/>
        <w:tblW w:w="807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</w:tblGrid>
      <w:tr w:rsidR="00D457FB" w14:paraId="624E8053" w14:textId="77777777" w:rsidTr="009E3DFB">
        <w:trPr>
          <w:jc w:val="center"/>
        </w:trPr>
        <w:tc>
          <w:tcPr>
            <w:tcW w:w="1223" w:type="dxa"/>
            <w:shd w:val="clear" w:color="auto" w:fill="E7E6E6" w:themeFill="background2"/>
            <w:vAlign w:val="center"/>
          </w:tcPr>
          <w:p w14:paraId="41627D1D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A66AA0F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3686" w:type="dxa"/>
            <w:shd w:val="clear" w:color="auto" w:fill="E7E6E6" w:themeFill="background2"/>
            <w:vAlign w:val="center"/>
          </w:tcPr>
          <w:p w14:paraId="4F96EA33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174" w:type="dxa"/>
            <w:shd w:val="clear" w:color="auto" w:fill="E7E6E6" w:themeFill="background2"/>
            <w:vAlign w:val="center"/>
          </w:tcPr>
          <w:p w14:paraId="6BA37DF7" w14:textId="193D3371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Autor</w:t>
            </w:r>
            <w:r w:rsidR="009E3DFB">
              <w:rPr>
                <w:b/>
                <w:bCs/>
                <w:sz w:val="20"/>
                <w:szCs w:val="20"/>
              </w:rPr>
              <w:t>es</w:t>
            </w:r>
          </w:p>
        </w:tc>
      </w:tr>
      <w:tr w:rsidR="00D457FB" w14:paraId="506779A2" w14:textId="77777777" w:rsidTr="22A047CC">
        <w:trPr>
          <w:jc w:val="center"/>
        </w:trPr>
        <w:tc>
          <w:tcPr>
            <w:tcW w:w="1223" w:type="dxa"/>
            <w:vAlign w:val="center"/>
          </w:tcPr>
          <w:p w14:paraId="789DE6C3" w14:textId="7529A4E3" w:rsidR="00D457FB" w:rsidRDefault="00AE097D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10/09</w:t>
            </w:r>
            <w:r w:rsidR="009E3DFB">
              <w:rPr>
                <w:sz w:val="20"/>
                <w:szCs w:val="20"/>
              </w:rPr>
              <w:t>/21</w:t>
            </w:r>
          </w:p>
        </w:tc>
        <w:tc>
          <w:tcPr>
            <w:tcW w:w="992" w:type="dxa"/>
            <w:vAlign w:val="center"/>
          </w:tcPr>
          <w:p w14:paraId="5CAAB548" w14:textId="3EB872C1" w:rsidR="00D457FB" w:rsidRDefault="00AE097D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686" w:type="dxa"/>
            <w:vAlign w:val="center"/>
          </w:tcPr>
          <w:p w14:paraId="1BF98178" w14:textId="2FBCED24" w:rsidR="00D457FB" w:rsidRDefault="00AE097D" w:rsidP="00AE0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Inicial</w:t>
            </w:r>
          </w:p>
        </w:tc>
        <w:tc>
          <w:tcPr>
            <w:tcW w:w="2174" w:type="dxa"/>
            <w:vAlign w:val="center"/>
          </w:tcPr>
          <w:p w14:paraId="4DE8AB2A" w14:textId="59A624F7" w:rsidR="00D457FB" w:rsidRDefault="00AE097D" w:rsidP="00AE0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Jefferson Perluxo Clemente</w:t>
            </w:r>
          </w:p>
        </w:tc>
      </w:tr>
      <w:tr w:rsidR="00EC3B5A" w14:paraId="025491D9" w14:textId="77777777" w:rsidTr="22A047CC">
        <w:trPr>
          <w:jc w:val="center"/>
        </w:trPr>
        <w:tc>
          <w:tcPr>
            <w:tcW w:w="1223" w:type="dxa"/>
            <w:vAlign w:val="center"/>
          </w:tcPr>
          <w:p w14:paraId="2CB20C1A" w14:textId="034E04A0" w:rsidR="00EC3B5A" w:rsidRDefault="00EC3B5A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5870987" w14:textId="1DDD5877" w:rsidR="00EC3B5A" w:rsidRDefault="00EC3B5A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8854FD7" w14:textId="17AB3357" w:rsidR="00EC3B5A" w:rsidRDefault="00EC3B5A" w:rsidP="00EC3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5D54D61A" w14:textId="4F978820" w:rsidR="00EC3B5A" w:rsidRDefault="00EC3B5A" w:rsidP="22A047CC">
            <w:pPr>
              <w:jc w:val="center"/>
              <w:rPr>
                <w:sz w:val="20"/>
                <w:szCs w:val="20"/>
              </w:rPr>
            </w:pPr>
          </w:p>
        </w:tc>
      </w:tr>
      <w:tr w:rsidR="00D457FB" w14:paraId="102C179A" w14:textId="77777777" w:rsidTr="22A047CC">
        <w:trPr>
          <w:jc w:val="center"/>
        </w:trPr>
        <w:tc>
          <w:tcPr>
            <w:tcW w:w="1223" w:type="dxa"/>
            <w:vAlign w:val="center"/>
          </w:tcPr>
          <w:p w14:paraId="016BE2C4" w14:textId="64786FF1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E71DC6" w14:textId="7949A84C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76DF19E" w14:textId="35ECAB1F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6FDB0609" w14:textId="02183115" w:rsidR="00D457FB" w:rsidRDefault="00D457FB" w:rsidP="22A047CC">
            <w:pPr>
              <w:rPr>
                <w:sz w:val="20"/>
                <w:szCs w:val="20"/>
              </w:rPr>
            </w:pPr>
          </w:p>
        </w:tc>
      </w:tr>
      <w:tr w:rsidR="00D457FB" w14:paraId="3BF5FC55" w14:textId="77777777" w:rsidTr="22A047CC">
        <w:trPr>
          <w:jc w:val="center"/>
        </w:trPr>
        <w:tc>
          <w:tcPr>
            <w:tcW w:w="1223" w:type="dxa"/>
            <w:vAlign w:val="center"/>
          </w:tcPr>
          <w:p w14:paraId="06923A2D" w14:textId="7B6B6F53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2CE91E9" w14:textId="2E010C82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9C06F03" w14:textId="536D952F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266F97FD" w14:textId="02EABB18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</w:tr>
      <w:tr w:rsidR="00D457FB" w14:paraId="1E760289" w14:textId="77777777" w:rsidTr="22A047CC">
        <w:trPr>
          <w:jc w:val="center"/>
        </w:trPr>
        <w:tc>
          <w:tcPr>
            <w:tcW w:w="1223" w:type="dxa"/>
            <w:vAlign w:val="center"/>
          </w:tcPr>
          <w:p w14:paraId="66DE15C1" w14:textId="6DA09EA2" w:rsidR="00D457FB" w:rsidRDefault="00D457FB" w:rsidP="00AC400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0F574E3" w14:textId="77777777" w:rsidR="00D457FB" w:rsidRDefault="00D45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3921843" w14:textId="77777777" w:rsidR="00D457FB" w:rsidRDefault="00D45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66B9761D" w14:textId="77777777" w:rsidR="00D457FB" w:rsidRDefault="00D457FB">
            <w:pPr>
              <w:jc w:val="center"/>
              <w:rPr>
                <w:sz w:val="20"/>
                <w:szCs w:val="20"/>
              </w:rPr>
            </w:pPr>
          </w:p>
        </w:tc>
      </w:tr>
      <w:tr w:rsidR="00D457FB" w14:paraId="60DF78DA" w14:textId="77777777" w:rsidTr="22A047CC">
        <w:trPr>
          <w:jc w:val="center"/>
        </w:trPr>
        <w:tc>
          <w:tcPr>
            <w:tcW w:w="1223" w:type="dxa"/>
            <w:vAlign w:val="center"/>
          </w:tcPr>
          <w:p w14:paraId="304C1192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14AD2AC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E80F902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14DDAA8E" w14:textId="77777777" w:rsidR="00D457FB" w:rsidRDefault="00D457FB">
            <w:pPr>
              <w:rPr>
                <w:sz w:val="20"/>
                <w:szCs w:val="20"/>
              </w:rPr>
            </w:pPr>
          </w:p>
        </w:tc>
      </w:tr>
      <w:tr w:rsidR="00D457FB" w14:paraId="38F4CA63" w14:textId="77777777" w:rsidTr="22A047CC">
        <w:trPr>
          <w:jc w:val="center"/>
        </w:trPr>
        <w:tc>
          <w:tcPr>
            <w:tcW w:w="1223" w:type="dxa"/>
            <w:vAlign w:val="center"/>
          </w:tcPr>
          <w:p w14:paraId="782C35FB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31FE8E0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A35BB9C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4A6B082B" w14:textId="77777777" w:rsidR="00D457FB" w:rsidRDefault="00D457FB">
            <w:pPr>
              <w:rPr>
                <w:sz w:val="20"/>
                <w:szCs w:val="20"/>
              </w:rPr>
            </w:pPr>
          </w:p>
        </w:tc>
      </w:tr>
    </w:tbl>
    <w:p w14:paraId="2204F8EE" w14:textId="77777777" w:rsidR="00D106A1" w:rsidRDefault="00D106A1"/>
    <w:p w14:paraId="33CE8872" w14:textId="77777777" w:rsidR="00D106A1" w:rsidRDefault="00D106A1"/>
    <w:p w14:paraId="155549EB" w14:textId="77777777" w:rsidR="00D106A1" w:rsidRDefault="00F5589E">
      <w:pPr>
        <w:jc w:val="center"/>
      </w:pPr>
      <w:r>
        <w:br w:type="page"/>
      </w:r>
    </w:p>
    <w:p w14:paraId="1E56B44B" w14:textId="77691739" w:rsidR="00D106A1" w:rsidRDefault="00D106A1">
      <w:pPr>
        <w:jc w:val="both"/>
      </w:pPr>
      <w:bookmarkStart w:id="0" w:name="_gjdgxs" w:colFirst="0" w:colLast="0"/>
      <w:bookmarkEnd w:id="0"/>
    </w:p>
    <w:p w14:paraId="3CFC15F0" w14:textId="77777777" w:rsidR="0063149A" w:rsidRDefault="0063149A" w:rsidP="0063149A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after="120"/>
        <w:rPr>
          <w:smallCaps/>
        </w:rPr>
      </w:pPr>
      <w:r w:rsidRPr="22A047CC">
        <w:rPr>
          <w:b/>
          <w:bCs/>
          <w:smallCaps/>
          <w:sz w:val="28"/>
          <w:szCs w:val="28"/>
        </w:rPr>
        <w:t>Requisitos Funcionais</w:t>
      </w:r>
    </w:p>
    <w:tbl>
      <w:tblPr>
        <w:tblW w:w="10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63149A" w14:paraId="1B677844" w14:textId="77777777" w:rsidTr="00E24607">
        <w:trPr>
          <w:jc w:val="center"/>
        </w:trPr>
        <w:tc>
          <w:tcPr>
            <w:tcW w:w="2107" w:type="dxa"/>
            <w:tcBorders>
              <w:bottom w:val="single" w:sz="4" w:space="0" w:color="727B81" w:themeColor="text1"/>
            </w:tcBorders>
            <w:shd w:val="clear" w:color="auto" w:fill="727B81" w:themeFill="text1"/>
          </w:tcPr>
          <w:p w14:paraId="2DE27001" w14:textId="77777777" w:rsidR="0063149A" w:rsidRDefault="0063149A" w:rsidP="00E24607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tcBorders>
              <w:bottom w:val="single" w:sz="4" w:space="0" w:color="727B81" w:themeColor="text1"/>
            </w:tcBorders>
            <w:shd w:val="clear" w:color="auto" w:fill="727B81" w:themeFill="text1"/>
          </w:tcPr>
          <w:p w14:paraId="62EFABB4" w14:textId="77777777" w:rsidR="0063149A" w:rsidRDefault="0063149A" w:rsidP="00E24607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40" w:type="dxa"/>
            <w:tcBorders>
              <w:bottom w:val="single" w:sz="4" w:space="0" w:color="727B81" w:themeColor="text1"/>
            </w:tcBorders>
            <w:shd w:val="clear" w:color="auto" w:fill="727B81" w:themeFill="text1"/>
          </w:tcPr>
          <w:p w14:paraId="1F9B1453" w14:textId="77777777" w:rsidR="0063149A" w:rsidRDefault="0063149A" w:rsidP="00E24607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63149A" w14:paraId="48B59B03" w14:textId="77777777" w:rsidTr="00E24607">
        <w:trPr>
          <w:jc w:val="center"/>
        </w:trPr>
        <w:tc>
          <w:tcPr>
            <w:tcW w:w="10162" w:type="dxa"/>
            <w:gridSpan w:val="3"/>
            <w:shd w:val="clear" w:color="auto" w:fill="35383B" w:themeFill="background1" w:themeFillShade="D9"/>
          </w:tcPr>
          <w:p w14:paraId="6B7D8073" w14:textId="42590CC3" w:rsidR="0063149A" w:rsidRDefault="0063149A" w:rsidP="00E24607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 w:rsidRPr="22A047CC">
              <w:rPr>
                <w:sz w:val="20"/>
                <w:szCs w:val="20"/>
              </w:rPr>
              <w:t>: Cadastro de</w:t>
            </w:r>
            <w:r>
              <w:rPr>
                <w:sz w:val="20"/>
                <w:szCs w:val="20"/>
              </w:rPr>
              <w:t xml:space="preserve"> </w:t>
            </w:r>
            <w:r w:rsidR="006821E1">
              <w:rPr>
                <w:sz w:val="20"/>
                <w:szCs w:val="20"/>
              </w:rPr>
              <w:t>Equipamentos</w:t>
            </w:r>
          </w:p>
        </w:tc>
      </w:tr>
      <w:tr w:rsidR="0063149A" w14:paraId="3F14A934" w14:textId="77777777" w:rsidTr="006821E1">
        <w:trPr>
          <w:jc w:val="center"/>
        </w:trPr>
        <w:tc>
          <w:tcPr>
            <w:tcW w:w="2107" w:type="dxa"/>
            <w:vAlign w:val="center"/>
          </w:tcPr>
          <w:p w14:paraId="7A0896D5" w14:textId="77777777" w:rsidR="0063149A" w:rsidRDefault="0063149A" w:rsidP="006821E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</w:t>
            </w:r>
            <w:r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 w:rsidRPr="22A047CC">
              <w:rPr>
                <w:sz w:val="20"/>
                <w:szCs w:val="20"/>
              </w:rPr>
              <w:t>1</w:t>
            </w:r>
          </w:p>
        </w:tc>
        <w:tc>
          <w:tcPr>
            <w:tcW w:w="3015" w:type="dxa"/>
            <w:vAlign w:val="center"/>
          </w:tcPr>
          <w:p w14:paraId="2A88DF91" w14:textId="5FF575DF" w:rsidR="0063149A" w:rsidRPr="006821E1" w:rsidRDefault="0063149A" w:rsidP="006821E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Cadastrar </w:t>
            </w:r>
            <w:r w:rsidR="006821E1">
              <w:rPr>
                <w:sz w:val="20"/>
                <w:szCs w:val="20"/>
              </w:rPr>
              <w:t>equipamento</w:t>
            </w:r>
          </w:p>
        </w:tc>
        <w:tc>
          <w:tcPr>
            <w:tcW w:w="5040" w:type="dxa"/>
          </w:tcPr>
          <w:p w14:paraId="33939054" w14:textId="7650604C" w:rsidR="0063149A" w:rsidRDefault="0063149A" w:rsidP="00E24607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 xml:space="preserve">possibilitar o </w:t>
            </w:r>
            <w:r w:rsidRPr="22A047CC">
              <w:rPr>
                <w:sz w:val="20"/>
                <w:szCs w:val="20"/>
              </w:rPr>
              <w:t xml:space="preserve">cadastro </w:t>
            </w:r>
            <w:r>
              <w:rPr>
                <w:sz w:val="20"/>
                <w:szCs w:val="20"/>
              </w:rPr>
              <w:t xml:space="preserve">de </w:t>
            </w:r>
            <w:r w:rsidR="006821E1">
              <w:rPr>
                <w:sz w:val="20"/>
                <w:szCs w:val="20"/>
              </w:rPr>
              <w:t>equipamentos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63149A" w14:paraId="3A6600F9" w14:textId="77777777" w:rsidTr="006821E1">
        <w:trPr>
          <w:jc w:val="center"/>
        </w:trPr>
        <w:tc>
          <w:tcPr>
            <w:tcW w:w="2107" w:type="dxa"/>
            <w:vAlign w:val="center"/>
          </w:tcPr>
          <w:p w14:paraId="16ABFCB2" w14:textId="77777777" w:rsidR="0063149A" w:rsidRDefault="0063149A" w:rsidP="006821E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</w:t>
            </w:r>
            <w:r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 w:rsidRPr="22A047CC">
              <w:rPr>
                <w:sz w:val="20"/>
                <w:szCs w:val="20"/>
              </w:rPr>
              <w:t>2</w:t>
            </w:r>
          </w:p>
        </w:tc>
        <w:tc>
          <w:tcPr>
            <w:tcW w:w="3015" w:type="dxa"/>
            <w:vAlign w:val="center"/>
          </w:tcPr>
          <w:p w14:paraId="5F09F31B" w14:textId="2706FA30" w:rsidR="0063149A" w:rsidRDefault="0063149A" w:rsidP="006821E1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</w:t>
            </w:r>
            <w:r w:rsidRPr="22A047CC">
              <w:rPr>
                <w:sz w:val="20"/>
                <w:szCs w:val="20"/>
              </w:rPr>
              <w:t xml:space="preserve"> cadastro de </w:t>
            </w:r>
            <w:r w:rsidR="006821E1">
              <w:rPr>
                <w:sz w:val="20"/>
                <w:szCs w:val="20"/>
              </w:rPr>
              <w:t>equipamento</w:t>
            </w:r>
          </w:p>
        </w:tc>
        <w:tc>
          <w:tcPr>
            <w:tcW w:w="5040" w:type="dxa"/>
          </w:tcPr>
          <w:p w14:paraId="1BC046BA" w14:textId="0C17A933" w:rsidR="0063149A" w:rsidRDefault="0063149A" w:rsidP="00E24607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a alteração de dados cadastrais de </w:t>
            </w:r>
            <w:r w:rsidR="006821E1">
              <w:rPr>
                <w:sz w:val="20"/>
                <w:szCs w:val="20"/>
              </w:rPr>
              <w:t>equipamentos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63149A" w14:paraId="71E2A72C" w14:textId="77777777" w:rsidTr="006821E1">
        <w:trPr>
          <w:jc w:val="center"/>
        </w:trPr>
        <w:tc>
          <w:tcPr>
            <w:tcW w:w="2107" w:type="dxa"/>
            <w:vAlign w:val="center"/>
          </w:tcPr>
          <w:p w14:paraId="50517A35" w14:textId="45F2CA71" w:rsidR="0063149A" w:rsidRDefault="0063149A" w:rsidP="006821E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</w:t>
            </w:r>
            <w:r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 w:rsidR="006821E1">
              <w:rPr>
                <w:sz w:val="20"/>
                <w:szCs w:val="20"/>
              </w:rPr>
              <w:t>03</w:t>
            </w:r>
          </w:p>
        </w:tc>
        <w:tc>
          <w:tcPr>
            <w:tcW w:w="3015" w:type="dxa"/>
            <w:vAlign w:val="center"/>
          </w:tcPr>
          <w:p w14:paraId="60CA2243" w14:textId="3F5713C3" w:rsidR="0063149A" w:rsidRDefault="0063149A" w:rsidP="006821E1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</w:t>
            </w:r>
            <w:r w:rsidRPr="22A047CC">
              <w:rPr>
                <w:sz w:val="20"/>
                <w:szCs w:val="20"/>
              </w:rPr>
              <w:t xml:space="preserve"> de </w:t>
            </w:r>
            <w:r w:rsidR="006821E1">
              <w:rPr>
                <w:sz w:val="20"/>
                <w:szCs w:val="20"/>
              </w:rPr>
              <w:t>equipamentos</w:t>
            </w:r>
          </w:p>
        </w:tc>
        <w:tc>
          <w:tcPr>
            <w:tcW w:w="5040" w:type="dxa"/>
          </w:tcPr>
          <w:p w14:paraId="45914A78" w14:textId="159C7A98" w:rsidR="0063149A" w:rsidRDefault="0063149A" w:rsidP="00E24607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um </w:t>
            </w:r>
            <w:r w:rsidR="006821E1">
              <w:rPr>
                <w:sz w:val="20"/>
                <w:szCs w:val="20"/>
              </w:rPr>
              <w:t>equipamento</w:t>
            </w:r>
            <w:r w:rsidR="006821E1" w:rsidRPr="22A047CC">
              <w:rPr>
                <w:sz w:val="20"/>
                <w:szCs w:val="20"/>
              </w:rPr>
              <w:t xml:space="preserve"> </w:t>
            </w:r>
            <w:r w:rsidRPr="22A047CC">
              <w:rPr>
                <w:sz w:val="20"/>
                <w:szCs w:val="20"/>
              </w:rPr>
              <w:t>seja consultado com base em um filtro definido pelo usuário. Todos os campos utilizados para identificação do</w:t>
            </w:r>
            <w:r>
              <w:rPr>
                <w:sz w:val="20"/>
                <w:szCs w:val="20"/>
              </w:rPr>
              <w:t xml:space="preserve"> </w:t>
            </w:r>
            <w:r w:rsidR="006821E1">
              <w:rPr>
                <w:sz w:val="20"/>
                <w:szCs w:val="20"/>
              </w:rPr>
              <w:t>equipamento</w:t>
            </w:r>
            <w:r w:rsidR="006821E1" w:rsidRPr="22A047CC">
              <w:rPr>
                <w:sz w:val="20"/>
                <w:szCs w:val="20"/>
              </w:rPr>
              <w:t xml:space="preserve"> </w:t>
            </w:r>
            <w:r w:rsidRPr="22A047CC">
              <w:rPr>
                <w:sz w:val="20"/>
                <w:szCs w:val="20"/>
              </w:rPr>
              <w:t>podem ser utilizados como filtro, tanto de forma combinada como de forma isolada.</w:t>
            </w:r>
          </w:p>
        </w:tc>
      </w:tr>
      <w:tr w:rsidR="00D84718" w14:paraId="35563241" w14:textId="77777777" w:rsidTr="00D84718">
        <w:trPr>
          <w:jc w:val="center"/>
        </w:trPr>
        <w:tc>
          <w:tcPr>
            <w:tcW w:w="2107" w:type="dxa"/>
            <w:vAlign w:val="center"/>
          </w:tcPr>
          <w:p w14:paraId="6D145004" w14:textId="7770C800" w:rsidR="00D84718" w:rsidRPr="22A047CC" w:rsidRDefault="00D84718" w:rsidP="00D84718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RF-1004</w:t>
            </w:r>
          </w:p>
        </w:tc>
        <w:tc>
          <w:tcPr>
            <w:tcW w:w="3015" w:type="dxa"/>
            <w:vAlign w:val="center"/>
          </w:tcPr>
          <w:p w14:paraId="3F4EA7C8" w14:textId="3217C24D" w:rsidR="00D84718" w:rsidRDefault="00D84718" w:rsidP="00D84718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Inativar cadastro de </w:t>
            </w:r>
            <w:r>
              <w:rPr>
                <w:sz w:val="20"/>
                <w:szCs w:val="20"/>
              </w:rPr>
              <w:t>equipamentos</w:t>
            </w:r>
          </w:p>
        </w:tc>
        <w:tc>
          <w:tcPr>
            <w:tcW w:w="5040" w:type="dxa"/>
          </w:tcPr>
          <w:p w14:paraId="47878716" w14:textId="5307EF17" w:rsidR="00D84718" w:rsidRPr="22A047CC" w:rsidRDefault="00D84718" w:rsidP="00E24607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possibilitar que </w:t>
            </w:r>
            <w:r>
              <w:rPr>
                <w:sz w:val="20"/>
                <w:szCs w:val="20"/>
              </w:rPr>
              <w:t>equipamentos</w:t>
            </w:r>
            <w:r>
              <w:rPr>
                <w:sz w:val="20"/>
                <w:szCs w:val="20"/>
              </w:rPr>
              <w:t xml:space="preserve"> sejam inativados.</w:t>
            </w:r>
          </w:p>
        </w:tc>
      </w:tr>
      <w:tr w:rsidR="0063149A" w14:paraId="4EB78A01" w14:textId="77777777" w:rsidTr="006821E1">
        <w:trPr>
          <w:jc w:val="center"/>
        </w:trPr>
        <w:tc>
          <w:tcPr>
            <w:tcW w:w="2107" w:type="dxa"/>
            <w:vAlign w:val="center"/>
          </w:tcPr>
          <w:p w14:paraId="788027A2" w14:textId="20086462" w:rsidR="0063149A" w:rsidRDefault="00D84718" w:rsidP="006821E1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RF-1005</w:t>
            </w:r>
          </w:p>
        </w:tc>
        <w:tc>
          <w:tcPr>
            <w:tcW w:w="3015" w:type="dxa"/>
            <w:vAlign w:val="center"/>
          </w:tcPr>
          <w:p w14:paraId="677D57D4" w14:textId="65DF761F" w:rsidR="0063149A" w:rsidRDefault="0063149A" w:rsidP="006821E1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Excluir cadastro de </w:t>
            </w:r>
            <w:r w:rsidR="006821E1">
              <w:rPr>
                <w:sz w:val="20"/>
                <w:szCs w:val="20"/>
              </w:rPr>
              <w:t>equipamento</w:t>
            </w:r>
          </w:p>
        </w:tc>
        <w:tc>
          <w:tcPr>
            <w:tcW w:w="5040" w:type="dxa"/>
          </w:tcPr>
          <w:p w14:paraId="4E9F4219" w14:textId="0F49A166" w:rsidR="0063149A" w:rsidRPr="00640CF9" w:rsidRDefault="0063149A" w:rsidP="00E24607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excluir um </w:t>
            </w:r>
            <w:r w:rsidR="006821E1">
              <w:rPr>
                <w:sz w:val="20"/>
                <w:szCs w:val="20"/>
              </w:rPr>
              <w:t>equipamento</w:t>
            </w:r>
            <w:r>
              <w:rPr>
                <w:sz w:val="20"/>
                <w:szCs w:val="20"/>
              </w:rPr>
              <w:t>.</w:t>
            </w:r>
          </w:p>
        </w:tc>
      </w:tr>
      <w:tr w:rsidR="0063149A" w14:paraId="1F11D834" w14:textId="77777777" w:rsidTr="006821E1">
        <w:trPr>
          <w:jc w:val="center"/>
        </w:trPr>
        <w:tc>
          <w:tcPr>
            <w:tcW w:w="2107" w:type="dxa"/>
            <w:vAlign w:val="center"/>
          </w:tcPr>
          <w:p w14:paraId="723628CB" w14:textId="78DD2EE9" w:rsidR="0063149A" w:rsidRDefault="00D84718" w:rsidP="006821E1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RF-1006</w:t>
            </w:r>
          </w:p>
        </w:tc>
        <w:tc>
          <w:tcPr>
            <w:tcW w:w="3015" w:type="dxa"/>
            <w:vAlign w:val="center"/>
          </w:tcPr>
          <w:p w14:paraId="22C7EB2F" w14:textId="6D4B6336" w:rsidR="0063149A" w:rsidRDefault="0063149A" w:rsidP="006821E1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Associar cont</w:t>
            </w:r>
            <w:r w:rsidR="006821E1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ato</w:t>
            </w:r>
          </w:p>
        </w:tc>
        <w:tc>
          <w:tcPr>
            <w:tcW w:w="5040" w:type="dxa"/>
          </w:tcPr>
          <w:p w14:paraId="6A96323A" w14:textId="7E01280B" w:rsidR="0063149A" w:rsidRDefault="0063149A" w:rsidP="00E24607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possibilitar associação de cont</w:t>
            </w:r>
            <w:r w:rsidR="006821E1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atos para cada </w:t>
            </w:r>
            <w:r w:rsidR="006821E1">
              <w:rPr>
                <w:sz w:val="20"/>
                <w:szCs w:val="20"/>
              </w:rPr>
              <w:t xml:space="preserve">equipamento </w:t>
            </w:r>
            <w:r>
              <w:rPr>
                <w:sz w:val="20"/>
                <w:szCs w:val="20"/>
              </w:rPr>
              <w:t>registrado</w:t>
            </w:r>
            <w:r w:rsidR="006821E1">
              <w:rPr>
                <w:sz w:val="20"/>
                <w:szCs w:val="20"/>
              </w:rPr>
              <w:t>, associando o mesmo a um colaborador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0AA00368" w14:textId="77777777" w:rsidR="0063149A" w:rsidRDefault="0063149A" w:rsidP="0063149A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 w:rsidRPr="22A047CC">
        <w:rPr>
          <w:b/>
          <w:bCs/>
          <w:smallCaps/>
          <w:sz w:val="28"/>
          <w:szCs w:val="28"/>
        </w:rPr>
        <w:t>Requisitos Não Funcionais</w:t>
      </w:r>
    </w:p>
    <w:tbl>
      <w:tblPr>
        <w:tblW w:w="10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63149A" w14:paraId="751EA5A4" w14:textId="77777777" w:rsidTr="00E24607">
        <w:trPr>
          <w:jc w:val="center"/>
        </w:trPr>
        <w:tc>
          <w:tcPr>
            <w:tcW w:w="2107" w:type="dxa"/>
            <w:tcBorders>
              <w:bottom w:val="single" w:sz="4" w:space="0" w:color="727B81" w:themeColor="text1"/>
            </w:tcBorders>
            <w:shd w:val="clear" w:color="auto" w:fill="727B81" w:themeFill="text1"/>
          </w:tcPr>
          <w:p w14:paraId="37AF6F52" w14:textId="77777777" w:rsidR="0063149A" w:rsidRDefault="0063149A" w:rsidP="00E24607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tcBorders>
              <w:bottom w:val="single" w:sz="4" w:space="0" w:color="727B81" w:themeColor="text1"/>
            </w:tcBorders>
            <w:shd w:val="clear" w:color="auto" w:fill="727B81" w:themeFill="text1"/>
          </w:tcPr>
          <w:p w14:paraId="604E5BA7" w14:textId="77777777" w:rsidR="0063149A" w:rsidRDefault="0063149A" w:rsidP="00E24607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40" w:type="dxa"/>
            <w:tcBorders>
              <w:bottom w:val="single" w:sz="4" w:space="0" w:color="727B81" w:themeColor="text1"/>
            </w:tcBorders>
            <w:shd w:val="clear" w:color="auto" w:fill="727B81" w:themeFill="text1"/>
          </w:tcPr>
          <w:p w14:paraId="391EFEB8" w14:textId="77777777" w:rsidR="0063149A" w:rsidRDefault="0063149A" w:rsidP="00E24607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63149A" w14:paraId="3C8F124D" w14:textId="77777777" w:rsidTr="00E24607">
        <w:trPr>
          <w:jc w:val="center"/>
        </w:trPr>
        <w:tc>
          <w:tcPr>
            <w:tcW w:w="10162" w:type="dxa"/>
            <w:gridSpan w:val="3"/>
            <w:shd w:val="clear" w:color="auto" w:fill="35383B" w:themeFill="background1" w:themeFillShade="D9"/>
          </w:tcPr>
          <w:p w14:paraId="33C58BC0" w14:textId="498F2704" w:rsidR="0063149A" w:rsidRDefault="0063149A" w:rsidP="00E24607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 w:rsidRPr="22A047CC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Cadastro de </w:t>
            </w:r>
            <w:r w:rsidR="00D84718">
              <w:rPr>
                <w:sz w:val="20"/>
                <w:szCs w:val="20"/>
              </w:rPr>
              <w:t>E</w:t>
            </w:r>
            <w:r w:rsidR="00D84718">
              <w:rPr>
                <w:sz w:val="20"/>
                <w:szCs w:val="20"/>
              </w:rPr>
              <w:t>quipamento</w:t>
            </w:r>
            <w:r w:rsidR="00D84718">
              <w:rPr>
                <w:sz w:val="20"/>
                <w:szCs w:val="20"/>
              </w:rPr>
              <w:t>s</w:t>
            </w:r>
          </w:p>
        </w:tc>
      </w:tr>
      <w:tr w:rsidR="0063149A" w14:paraId="2DD11076" w14:textId="77777777" w:rsidTr="00D84718">
        <w:trPr>
          <w:jc w:val="center"/>
        </w:trPr>
        <w:tc>
          <w:tcPr>
            <w:tcW w:w="2107" w:type="dxa"/>
            <w:vAlign w:val="center"/>
          </w:tcPr>
          <w:p w14:paraId="57BDEDBC" w14:textId="77777777" w:rsidR="0063149A" w:rsidRDefault="0063149A" w:rsidP="00D8471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</w:t>
            </w:r>
            <w:r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01</w:t>
            </w:r>
          </w:p>
        </w:tc>
        <w:tc>
          <w:tcPr>
            <w:tcW w:w="3015" w:type="dxa"/>
            <w:vAlign w:val="center"/>
          </w:tcPr>
          <w:p w14:paraId="2C56365D" w14:textId="77777777" w:rsidR="0063149A" w:rsidRDefault="0063149A" w:rsidP="00D8471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Log de transação </w:t>
            </w:r>
          </w:p>
        </w:tc>
        <w:tc>
          <w:tcPr>
            <w:tcW w:w="5040" w:type="dxa"/>
          </w:tcPr>
          <w:p w14:paraId="02706B4D" w14:textId="076C2691" w:rsidR="0063149A" w:rsidRDefault="0063149A" w:rsidP="00E24607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Para toda operação de escrita (Inserção ou Alteração) deve </w:t>
            </w:r>
            <w:r w:rsidR="00D84718">
              <w:rPr>
                <w:sz w:val="20"/>
                <w:szCs w:val="20"/>
              </w:rPr>
              <w:t>ser registado data</w:t>
            </w:r>
            <w:r w:rsidRPr="22A047CC">
              <w:rPr>
                <w:sz w:val="20"/>
                <w:szCs w:val="20"/>
              </w:rPr>
              <w:t>, usuário responsável além de manter os dados alterados.</w:t>
            </w:r>
          </w:p>
        </w:tc>
      </w:tr>
      <w:tr w:rsidR="00D84718" w14:paraId="32DA90D3" w14:textId="77777777" w:rsidTr="00D84718">
        <w:trPr>
          <w:jc w:val="center"/>
        </w:trPr>
        <w:tc>
          <w:tcPr>
            <w:tcW w:w="2107" w:type="dxa"/>
            <w:vAlign w:val="center"/>
          </w:tcPr>
          <w:p w14:paraId="1B18C011" w14:textId="44922DB6" w:rsidR="00D84718" w:rsidRPr="22A047CC" w:rsidRDefault="00D84718" w:rsidP="00D847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RNF-1002</w:t>
            </w:r>
          </w:p>
        </w:tc>
        <w:tc>
          <w:tcPr>
            <w:tcW w:w="3015" w:type="dxa"/>
            <w:vAlign w:val="center"/>
          </w:tcPr>
          <w:p w14:paraId="1F8D01D4" w14:textId="243FDC8B" w:rsidR="00D84718" w:rsidRPr="22A047CC" w:rsidRDefault="00D84718" w:rsidP="00D847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Status de </w:t>
            </w:r>
            <w:r>
              <w:rPr>
                <w:sz w:val="20"/>
                <w:szCs w:val="20"/>
              </w:rPr>
              <w:t>equipamento</w:t>
            </w:r>
          </w:p>
        </w:tc>
        <w:tc>
          <w:tcPr>
            <w:tcW w:w="5040" w:type="dxa"/>
          </w:tcPr>
          <w:p w14:paraId="7F8BD796" w14:textId="2C2DFF40" w:rsidR="00D84718" w:rsidRPr="22A047CC" w:rsidRDefault="00D84718" w:rsidP="00E24607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equipamento</w:t>
            </w:r>
            <w:r>
              <w:rPr>
                <w:sz w:val="20"/>
                <w:szCs w:val="20"/>
              </w:rPr>
              <w:t xml:space="preserve"> deve ter um </w:t>
            </w:r>
            <w:r w:rsidR="00003D5C">
              <w:rPr>
                <w:sz w:val="20"/>
                <w:szCs w:val="20"/>
              </w:rPr>
              <w:t xml:space="preserve">dos status: ‘ATIVO’ </w:t>
            </w:r>
            <w:r>
              <w:rPr>
                <w:sz w:val="20"/>
                <w:szCs w:val="20"/>
              </w:rPr>
              <w:t>ou ’INATIVO’</w:t>
            </w:r>
          </w:p>
        </w:tc>
      </w:tr>
      <w:tr w:rsidR="0063149A" w14:paraId="54492EFA" w14:textId="77777777" w:rsidTr="00D84718">
        <w:trPr>
          <w:jc w:val="center"/>
        </w:trPr>
        <w:tc>
          <w:tcPr>
            <w:tcW w:w="2107" w:type="dxa"/>
            <w:vAlign w:val="center"/>
          </w:tcPr>
          <w:p w14:paraId="48714E25" w14:textId="550B1856" w:rsidR="0063149A" w:rsidRDefault="0063149A" w:rsidP="00D8471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</w:t>
            </w:r>
            <w:r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 w:rsidR="00D84718">
              <w:rPr>
                <w:sz w:val="20"/>
                <w:szCs w:val="20"/>
              </w:rPr>
              <w:t>03</w:t>
            </w:r>
          </w:p>
        </w:tc>
        <w:tc>
          <w:tcPr>
            <w:tcW w:w="3015" w:type="dxa"/>
            <w:vAlign w:val="center"/>
          </w:tcPr>
          <w:p w14:paraId="3DCFB2AA" w14:textId="304A6582" w:rsidR="0063149A" w:rsidRDefault="0063149A" w:rsidP="00D8471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Código de </w:t>
            </w:r>
            <w:r w:rsidR="00D84718">
              <w:rPr>
                <w:sz w:val="20"/>
                <w:szCs w:val="20"/>
              </w:rPr>
              <w:t>equipamento</w:t>
            </w:r>
          </w:p>
        </w:tc>
        <w:tc>
          <w:tcPr>
            <w:tcW w:w="5040" w:type="dxa"/>
          </w:tcPr>
          <w:p w14:paraId="6405F9B3" w14:textId="229860CD" w:rsidR="0063149A" w:rsidRDefault="0063149A" w:rsidP="00D8471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</w:t>
            </w:r>
            <w:r>
              <w:rPr>
                <w:sz w:val="20"/>
                <w:szCs w:val="20"/>
              </w:rPr>
              <w:t xml:space="preserve"> </w:t>
            </w:r>
            <w:r w:rsidR="00D84718">
              <w:rPr>
                <w:sz w:val="20"/>
                <w:szCs w:val="20"/>
              </w:rPr>
              <w:t>equipamento</w:t>
            </w:r>
            <w:r w:rsidR="00D84718" w:rsidRPr="22A047CC">
              <w:rPr>
                <w:sz w:val="20"/>
                <w:szCs w:val="20"/>
              </w:rPr>
              <w:t xml:space="preserve"> </w:t>
            </w:r>
            <w:r w:rsidRPr="22A047CC">
              <w:rPr>
                <w:sz w:val="20"/>
                <w:szCs w:val="20"/>
              </w:rPr>
              <w:t xml:space="preserve">cadastrado deve receber um </w:t>
            </w:r>
            <w:r w:rsidR="00D84718">
              <w:rPr>
                <w:sz w:val="20"/>
                <w:szCs w:val="20"/>
              </w:rPr>
              <w:t>serial</w:t>
            </w:r>
            <w:r w:rsidRPr="22A047CC">
              <w:rPr>
                <w:sz w:val="20"/>
                <w:szCs w:val="20"/>
              </w:rPr>
              <w:t xml:space="preserve"> único no sistema.</w:t>
            </w:r>
          </w:p>
        </w:tc>
      </w:tr>
      <w:tr w:rsidR="0063149A" w14:paraId="48E56D33" w14:textId="77777777" w:rsidTr="00D84718">
        <w:trPr>
          <w:jc w:val="center"/>
        </w:trPr>
        <w:tc>
          <w:tcPr>
            <w:tcW w:w="2107" w:type="dxa"/>
            <w:vAlign w:val="center"/>
          </w:tcPr>
          <w:p w14:paraId="661AD041" w14:textId="0FACB0DE" w:rsidR="0063149A" w:rsidRDefault="00D84718" w:rsidP="00D847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RNF-1004</w:t>
            </w:r>
          </w:p>
        </w:tc>
        <w:tc>
          <w:tcPr>
            <w:tcW w:w="3015" w:type="dxa"/>
            <w:vAlign w:val="center"/>
          </w:tcPr>
          <w:p w14:paraId="2DB43FF5" w14:textId="768CEF3C" w:rsidR="0063149A" w:rsidRDefault="0063149A" w:rsidP="00D847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  <w:r w:rsidR="00D8471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cadastro</w:t>
            </w:r>
          </w:p>
        </w:tc>
        <w:tc>
          <w:tcPr>
            <w:tcW w:w="5040" w:type="dxa"/>
          </w:tcPr>
          <w:p w14:paraId="77065485" w14:textId="739D59DA" w:rsidR="0063149A" w:rsidRDefault="0063149A" w:rsidP="00D84718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todo </w:t>
            </w:r>
            <w:r w:rsidR="00D84718">
              <w:rPr>
                <w:sz w:val="20"/>
                <w:szCs w:val="20"/>
              </w:rPr>
              <w:t>equipamento</w:t>
            </w:r>
            <w:r w:rsidR="00D8471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cadastrado deve ser registrado a data de </w:t>
            </w:r>
            <w:r w:rsidR="00D84718">
              <w:rPr>
                <w:sz w:val="20"/>
                <w:szCs w:val="20"/>
              </w:rPr>
              <w:t>recebimento e data de entrega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49B132C" w14:textId="77777777" w:rsidR="0063149A" w:rsidRPr="00E4782D" w:rsidRDefault="0063149A" w:rsidP="0063149A">
      <w:pPr>
        <w:pStyle w:val="PargrafodaLista"/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>
        <w:rPr>
          <w:b/>
          <w:bCs/>
          <w:smallCaps/>
          <w:sz w:val="28"/>
          <w:szCs w:val="28"/>
        </w:rPr>
        <w:t>Regras de Negócio</w:t>
      </w:r>
    </w:p>
    <w:tbl>
      <w:tblPr>
        <w:tblW w:w="10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63149A" w14:paraId="60ECF7A5" w14:textId="77777777" w:rsidTr="00E24607">
        <w:trPr>
          <w:jc w:val="center"/>
        </w:trPr>
        <w:tc>
          <w:tcPr>
            <w:tcW w:w="2107" w:type="dxa"/>
            <w:tcBorders>
              <w:bottom w:val="single" w:sz="4" w:space="0" w:color="727B81" w:themeColor="text1"/>
            </w:tcBorders>
            <w:shd w:val="clear" w:color="auto" w:fill="727B81" w:themeFill="text1"/>
          </w:tcPr>
          <w:p w14:paraId="6C3B4A0F" w14:textId="77777777" w:rsidR="0063149A" w:rsidRDefault="0063149A" w:rsidP="00E24607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tcBorders>
              <w:bottom w:val="single" w:sz="4" w:space="0" w:color="727B81" w:themeColor="text1"/>
            </w:tcBorders>
            <w:shd w:val="clear" w:color="auto" w:fill="727B81" w:themeFill="text1"/>
          </w:tcPr>
          <w:p w14:paraId="399521CD" w14:textId="77777777" w:rsidR="0063149A" w:rsidRDefault="0063149A" w:rsidP="00E24607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40" w:type="dxa"/>
            <w:tcBorders>
              <w:bottom w:val="single" w:sz="4" w:space="0" w:color="727B81" w:themeColor="text1"/>
            </w:tcBorders>
            <w:shd w:val="clear" w:color="auto" w:fill="727B81" w:themeFill="text1"/>
          </w:tcPr>
          <w:p w14:paraId="293E9528" w14:textId="77777777" w:rsidR="0063149A" w:rsidRDefault="0063149A" w:rsidP="00E24607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63149A" w14:paraId="648CF7FA" w14:textId="77777777" w:rsidTr="00E24607">
        <w:trPr>
          <w:jc w:val="center"/>
        </w:trPr>
        <w:tc>
          <w:tcPr>
            <w:tcW w:w="10162" w:type="dxa"/>
            <w:gridSpan w:val="3"/>
            <w:shd w:val="clear" w:color="auto" w:fill="35383B" w:themeFill="background1" w:themeFillShade="D9"/>
          </w:tcPr>
          <w:p w14:paraId="7DE56628" w14:textId="36348DCE" w:rsidR="0063149A" w:rsidRDefault="0063149A" w:rsidP="00E24607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 w:rsidRPr="22A047CC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Cadastro de </w:t>
            </w:r>
            <w:r w:rsidR="00D84718">
              <w:rPr>
                <w:sz w:val="20"/>
                <w:szCs w:val="20"/>
              </w:rPr>
              <w:t>E</w:t>
            </w:r>
            <w:r w:rsidR="00D84718">
              <w:rPr>
                <w:sz w:val="20"/>
                <w:szCs w:val="20"/>
              </w:rPr>
              <w:t>quipamento</w:t>
            </w:r>
            <w:r w:rsidR="00D84718">
              <w:rPr>
                <w:sz w:val="20"/>
                <w:szCs w:val="20"/>
              </w:rPr>
              <w:t>s</w:t>
            </w:r>
          </w:p>
        </w:tc>
      </w:tr>
      <w:tr w:rsidR="0063149A" w14:paraId="67AAEF60" w14:textId="77777777" w:rsidTr="00D84718">
        <w:trPr>
          <w:jc w:val="center"/>
        </w:trPr>
        <w:tc>
          <w:tcPr>
            <w:tcW w:w="2107" w:type="dxa"/>
            <w:vAlign w:val="center"/>
          </w:tcPr>
          <w:p w14:paraId="0F121DF2" w14:textId="77777777" w:rsidR="0063149A" w:rsidRDefault="0063149A" w:rsidP="00D8471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 w:rsidRPr="22A047CC">
              <w:rPr>
                <w:sz w:val="20"/>
                <w:szCs w:val="20"/>
              </w:rPr>
              <w:t>1</w:t>
            </w:r>
          </w:p>
        </w:tc>
        <w:tc>
          <w:tcPr>
            <w:tcW w:w="3015" w:type="dxa"/>
            <w:vAlign w:val="center"/>
          </w:tcPr>
          <w:p w14:paraId="45138483" w14:textId="1C018790" w:rsidR="0063149A" w:rsidRDefault="0063149A" w:rsidP="00D847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Dados básicos obrigatórios para cadastro de </w:t>
            </w:r>
            <w:r w:rsidR="00D84718">
              <w:rPr>
                <w:sz w:val="20"/>
                <w:szCs w:val="20"/>
              </w:rPr>
              <w:t>equipamento</w:t>
            </w:r>
          </w:p>
        </w:tc>
        <w:tc>
          <w:tcPr>
            <w:tcW w:w="5040" w:type="dxa"/>
          </w:tcPr>
          <w:p w14:paraId="18CF66E4" w14:textId="41776529" w:rsidR="0063149A" w:rsidRDefault="0063149A" w:rsidP="00D84718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todo </w:t>
            </w:r>
            <w:r w:rsidR="00D84718">
              <w:rPr>
                <w:sz w:val="20"/>
                <w:szCs w:val="20"/>
              </w:rPr>
              <w:t>equipamento</w:t>
            </w:r>
            <w:r w:rsidR="00D8471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cadastrado é obrigatório o cad</w:t>
            </w:r>
            <w:r w:rsidR="00D84718">
              <w:rPr>
                <w:sz w:val="20"/>
                <w:szCs w:val="20"/>
              </w:rPr>
              <w:t>astro dos seguintes dados: Modelo, Serial, Fornecedor, Data de Recebimento e de Entrega.</w:t>
            </w:r>
          </w:p>
        </w:tc>
      </w:tr>
      <w:tr w:rsidR="0063149A" w14:paraId="5F86B861" w14:textId="77777777" w:rsidTr="00D84718">
        <w:trPr>
          <w:jc w:val="center"/>
        </w:trPr>
        <w:tc>
          <w:tcPr>
            <w:tcW w:w="2107" w:type="dxa"/>
            <w:vAlign w:val="center"/>
          </w:tcPr>
          <w:p w14:paraId="23AE18B5" w14:textId="77777777" w:rsidR="0063149A" w:rsidRDefault="0063149A" w:rsidP="00D8471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 w:rsidRPr="22A047CC">
              <w:rPr>
                <w:sz w:val="20"/>
                <w:szCs w:val="20"/>
              </w:rPr>
              <w:t>2</w:t>
            </w:r>
          </w:p>
        </w:tc>
        <w:tc>
          <w:tcPr>
            <w:tcW w:w="3015" w:type="dxa"/>
            <w:vAlign w:val="center"/>
          </w:tcPr>
          <w:p w14:paraId="68F6A1A2" w14:textId="1723174A" w:rsidR="0063149A" w:rsidRDefault="0063149A" w:rsidP="00C706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Composição do registro de </w:t>
            </w:r>
            <w:r w:rsidR="00C70631">
              <w:rPr>
                <w:sz w:val="20"/>
                <w:szCs w:val="20"/>
              </w:rPr>
              <w:t>localização</w:t>
            </w:r>
          </w:p>
        </w:tc>
        <w:tc>
          <w:tcPr>
            <w:tcW w:w="5040" w:type="dxa"/>
          </w:tcPr>
          <w:p w14:paraId="18751A82" w14:textId="0E992111" w:rsidR="0063149A" w:rsidRDefault="0063149A" w:rsidP="00E24607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C70631">
              <w:rPr>
                <w:sz w:val="20"/>
                <w:szCs w:val="20"/>
              </w:rPr>
              <w:t xml:space="preserve">Todo cadastro de </w:t>
            </w:r>
            <w:r w:rsidR="00C70631">
              <w:rPr>
                <w:sz w:val="20"/>
                <w:szCs w:val="20"/>
              </w:rPr>
              <w:t>localizações associada</w:t>
            </w:r>
            <w:r w:rsidRPr="00C70631">
              <w:rPr>
                <w:sz w:val="20"/>
                <w:szCs w:val="20"/>
              </w:rPr>
              <w:t xml:space="preserve">s a </w:t>
            </w:r>
            <w:r w:rsidR="00C70631">
              <w:rPr>
                <w:sz w:val="20"/>
                <w:szCs w:val="20"/>
              </w:rPr>
              <w:t>equipamento</w:t>
            </w:r>
            <w:r w:rsidR="00C70631">
              <w:rPr>
                <w:sz w:val="20"/>
                <w:szCs w:val="20"/>
              </w:rPr>
              <w:t xml:space="preserve">s devem ser ou endereços residenciais ou endereços comerciais. </w:t>
            </w:r>
            <w:r w:rsidR="00C70631" w:rsidRPr="00C70631">
              <w:rPr>
                <w:sz w:val="20"/>
                <w:szCs w:val="20"/>
              </w:rPr>
              <w:t xml:space="preserve">Para todo </w:t>
            </w:r>
            <w:r w:rsidR="00C70631">
              <w:rPr>
                <w:sz w:val="20"/>
                <w:szCs w:val="20"/>
              </w:rPr>
              <w:t>endereço residencia</w:t>
            </w:r>
            <w:r w:rsidR="00C70631">
              <w:rPr>
                <w:sz w:val="20"/>
                <w:szCs w:val="20"/>
              </w:rPr>
              <w:t>l</w:t>
            </w:r>
            <w:r w:rsidR="00C70631" w:rsidRPr="00C70631">
              <w:rPr>
                <w:sz w:val="20"/>
                <w:szCs w:val="20"/>
              </w:rPr>
              <w:t xml:space="preserve"> cadastra</w:t>
            </w:r>
            <w:r w:rsidR="00C70631">
              <w:rPr>
                <w:sz w:val="20"/>
                <w:szCs w:val="20"/>
              </w:rPr>
              <w:t xml:space="preserve">do é obrigatório o cadastro de </w:t>
            </w:r>
            <w:r w:rsidR="00C70631">
              <w:rPr>
                <w:sz w:val="20"/>
                <w:szCs w:val="20"/>
              </w:rPr>
              <w:lastRenderedPageBreak/>
              <w:t xml:space="preserve">uma descrição e para </w:t>
            </w:r>
            <w:r w:rsidR="00C70631" w:rsidRPr="00C70631">
              <w:rPr>
                <w:sz w:val="20"/>
                <w:szCs w:val="20"/>
              </w:rPr>
              <w:t xml:space="preserve">todo </w:t>
            </w:r>
            <w:r w:rsidR="00C70631">
              <w:rPr>
                <w:sz w:val="20"/>
                <w:szCs w:val="20"/>
              </w:rPr>
              <w:t>endereço residencial</w:t>
            </w:r>
            <w:r w:rsidR="00C70631" w:rsidRPr="00C70631">
              <w:rPr>
                <w:sz w:val="20"/>
                <w:szCs w:val="20"/>
              </w:rPr>
              <w:t xml:space="preserve"> cadastra</w:t>
            </w:r>
            <w:r w:rsidR="00C70631">
              <w:rPr>
                <w:sz w:val="20"/>
                <w:szCs w:val="20"/>
              </w:rPr>
              <w:t>do é obrigatório o cadastro</w:t>
            </w:r>
            <w:r w:rsidR="00C70631">
              <w:t xml:space="preserve"> </w:t>
            </w:r>
            <w:r w:rsidR="00C70631">
              <w:rPr>
                <w:sz w:val="20"/>
                <w:szCs w:val="20"/>
              </w:rPr>
              <w:t>dos seguintes dados: Tipo, Prédio, Andar, Lado e Referência.</w:t>
            </w:r>
          </w:p>
        </w:tc>
      </w:tr>
      <w:tr w:rsidR="0063149A" w14:paraId="56903D9C" w14:textId="77777777" w:rsidTr="00D84718">
        <w:trPr>
          <w:jc w:val="center"/>
        </w:trPr>
        <w:tc>
          <w:tcPr>
            <w:tcW w:w="2107" w:type="dxa"/>
            <w:vAlign w:val="center"/>
          </w:tcPr>
          <w:p w14:paraId="77958214" w14:textId="6057E7AE" w:rsidR="0063149A" w:rsidRPr="22A047CC" w:rsidRDefault="0063149A" w:rsidP="00D8471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lastRenderedPageBreak/>
              <w:t>RN</w:t>
            </w:r>
            <w:r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 w:rsidR="00330211">
              <w:rPr>
                <w:sz w:val="20"/>
                <w:szCs w:val="20"/>
              </w:rPr>
              <w:t>03</w:t>
            </w:r>
          </w:p>
        </w:tc>
        <w:tc>
          <w:tcPr>
            <w:tcW w:w="3015" w:type="dxa"/>
            <w:vAlign w:val="center"/>
          </w:tcPr>
          <w:p w14:paraId="3DAC2AA2" w14:textId="2B8B391C" w:rsidR="0063149A" w:rsidRPr="22A047CC" w:rsidRDefault="0063149A" w:rsidP="00330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Composição do </w:t>
            </w:r>
            <w:r w:rsidR="00330211">
              <w:rPr>
                <w:sz w:val="20"/>
                <w:szCs w:val="20"/>
              </w:rPr>
              <w:t>contrato</w:t>
            </w:r>
            <w:r>
              <w:rPr>
                <w:sz w:val="20"/>
                <w:szCs w:val="20"/>
              </w:rPr>
              <w:t xml:space="preserve"> de </w:t>
            </w:r>
            <w:r w:rsidR="00330211">
              <w:rPr>
                <w:sz w:val="20"/>
                <w:szCs w:val="20"/>
              </w:rPr>
              <w:t>equipamento</w:t>
            </w:r>
          </w:p>
        </w:tc>
        <w:tc>
          <w:tcPr>
            <w:tcW w:w="5040" w:type="dxa"/>
          </w:tcPr>
          <w:p w14:paraId="10EC5BF3" w14:textId="0734E29B" w:rsidR="0063149A" w:rsidRPr="22A047CC" w:rsidRDefault="0063149A" w:rsidP="0033021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</w:t>
            </w:r>
            <w:r>
              <w:rPr>
                <w:sz w:val="20"/>
                <w:szCs w:val="20"/>
              </w:rPr>
              <w:t xml:space="preserve"> cadastro de </w:t>
            </w:r>
            <w:r w:rsidR="00330211">
              <w:rPr>
                <w:sz w:val="20"/>
                <w:szCs w:val="20"/>
              </w:rPr>
              <w:t>contrato</w:t>
            </w:r>
            <w:r>
              <w:rPr>
                <w:sz w:val="20"/>
                <w:szCs w:val="20"/>
              </w:rPr>
              <w:t xml:space="preserve"> </w:t>
            </w:r>
            <w:r w:rsidR="00330211">
              <w:rPr>
                <w:sz w:val="20"/>
                <w:szCs w:val="20"/>
              </w:rPr>
              <w:t>associado a um equipamento</w:t>
            </w:r>
            <w:r>
              <w:rPr>
                <w:sz w:val="20"/>
                <w:szCs w:val="20"/>
              </w:rPr>
              <w:t xml:space="preserve"> deve, obrigatoriamente, ser composta pelos seguintes campos: </w:t>
            </w:r>
            <w:r w:rsidR="00330211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, </w:t>
            </w:r>
            <w:r w:rsidR="00330211">
              <w:rPr>
                <w:sz w:val="20"/>
                <w:szCs w:val="20"/>
              </w:rPr>
              <w:t>localização do arquivo e tipo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63149A" w14:paraId="739DE088" w14:textId="77777777" w:rsidTr="00D84718">
        <w:trPr>
          <w:jc w:val="center"/>
        </w:trPr>
        <w:tc>
          <w:tcPr>
            <w:tcW w:w="2107" w:type="dxa"/>
            <w:vAlign w:val="center"/>
          </w:tcPr>
          <w:p w14:paraId="4C4EC18F" w14:textId="34085F32" w:rsidR="0063149A" w:rsidRPr="22A047CC" w:rsidRDefault="00330211" w:rsidP="00D847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RN-100</w:t>
            </w:r>
            <w:r w:rsidR="00003D5C">
              <w:rPr>
                <w:sz w:val="20"/>
                <w:szCs w:val="20"/>
              </w:rPr>
              <w:t>4</w:t>
            </w:r>
          </w:p>
        </w:tc>
        <w:tc>
          <w:tcPr>
            <w:tcW w:w="3015" w:type="dxa"/>
            <w:vAlign w:val="center"/>
          </w:tcPr>
          <w:p w14:paraId="046479FF" w14:textId="77777777" w:rsidR="0063149A" w:rsidRDefault="0063149A" w:rsidP="00D847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Contatos associados</w:t>
            </w:r>
          </w:p>
        </w:tc>
        <w:tc>
          <w:tcPr>
            <w:tcW w:w="5040" w:type="dxa"/>
          </w:tcPr>
          <w:p w14:paraId="1DA8E675" w14:textId="2C416D55" w:rsidR="0063149A" w:rsidRDefault="0063149A" w:rsidP="00003D5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 </w:t>
            </w:r>
            <w:r w:rsidR="00003D5C">
              <w:rPr>
                <w:sz w:val="20"/>
                <w:szCs w:val="20"/>
              </w:rPr>
              <w:t>equipamento</w:t>
            </w:r>
            <w:r w:rsidR="00003D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deve ter um contato associado ao seu registro.</w:t>
            </w:r>
          </w:p>
        </w:tc>
      </w:tr>
      <w:tr w:rsidR="0063149A" w14:paraId="7EADD592" w14:textId="77777777" w:rsidTr="00D84718">
        <w:trPr>
          <w:jc w:val="center"/>
        </w:trPr>
        <w:tc>
          <w:tcPr>
            <w:tcW w:w="2107" w:type="dxa"/>
            <w:vAlign w:val="center"/>
          </w:tcPr>
          <w:p w14:paraId="0ABBACEF" w14:textId="66B600C1" w:rsidR="0063149A" w:rsidRDefault="00330211" w:rsidP="00D847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RN-100</w:t>
            </w:r>
            <w:r w:rsidR="00003D5C">
              <w:rPr>
                <w:sz w:val="20"/>
                <w:szCs w:val="20"/>
              </w:rPr>
              <w:t>5</w:t>
            </w:r>
          </w:p>
        </w:tc>
        <w:tc>
          <w:tcPr>
            <w:tcW w:w="3015" w:type="dxa"/>
            <w:vAlign w:val="center"/>
          </w:tcPr>
          <w:p w14:paraId="5CE5F31C" w14:textId="09EFEDF3" w:rsidR="0063149A" w:rsidRDefault="008A31B3" w:rsidP="00D847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Tipos</w:t>
            </w:r>
            <w:bookmarkStart w:id="1" w:name="_GoBack"/>
            <w:bookmarkEnd w:id="1"/>
            <w:r w:rsidR="0063149A">
              <w:rPr>
                <w:sz w:val="20"/>
                <w:szCs w:val="20"/>
              </w:rPr>
              <w:t xml:space="preserve"> de contatos associados</w:t>
            </w:r>
          </w:p>
        </w:tc>
        <w:tc>
          <w:tcPr>
            <w:tcW w:w="5040" w:type="dxa"/>
          </w:tcPr>
          <w:p w14:paraId="7CAC7267" w14:textId="5A69C1CA" w:rsidR="0063149A" w:rsidRDefault="0063149A" w:rsidP="00003D5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todo contato associado, é obrigado </w:t>
            </w:r>
            <w:r w:rsidR="00003D5C">
              <w:rPr>
                <w:sz w:val="20"/>
                <w:szCs w:val="20"/>
              </w:rPr>
              <w:t>o mesmo ser de Teletrabalho ou presencial.</w:t>
            </w:r>
          </w:p>
        </w:tc>
      </w:tr>
    </w:tbl>
    <w:p w14:paraId="1B6C550A" w14:textId="77777777" w:rsidR="00D106A1" w:rsidRDefault="00D106A1" w:rsidP="0063149A">
      <w:pPr>
        <w:keepNext/>
        <w:tabs>
          <w:tab w:val="left" w:pos="567"/>
          <w:tab w:val="left" w:pos="851"/>
          <w:tab w:val="left" w:pos="1134"/>
          <w:tab w:val="left" w:pos="1418"/>
        </w:tabs>
        <w:spacing w:after="120"/>
      </w:pPr>
    </w:p>
    <w:sectPr w:rsidR="00D106A1">
      <w:headerReference w:type="default" r:id="rId13"/>
      <w:footerReference w:type="even" r:id="rId14"/>
      <w:footerReference w:type="default" r:id="rId15"/>
      <w:footerReference w:type="first" r:id="rId16"/>
      <w:type w:val="continuous"/>
      <w:pgSz w:w="11906" w:h="16838"/>
      <w:pgMar w:top="567" w:right="567" w:bottom="567" w:left="56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04E95" w14:textId="77777777" w:rsidR="005C22C4" w:rsidRDefault="005C22C4">
      <w:r>
        <w:separator/>
      </w:r>
    </w:p>
  </w:endnote>
  <w:endnote w:type="continuationSeparator" w:id="0">
    <w:p w14:paraId="42E4A343" w14:textId="77777777" w:rsidR="005C22C4" w:rsidRDefault="005C2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EF767" w14:textId="77777777" w:rsidR="00B46F3C" w:rsidRDefault="00B46F3C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14:paraId="752619C2" w14:textId="77777777" w:rsidR="00B46F3C" w:rsidRDefault="00B46F3C">
    <w:pPr>
      <w:tabs>
        <w:tab w:val="center" w:pos="4252"/>
        <w:tab w:val="right" w:pos="8504"/>
      </w:tabs>
      <w:spacing w:after="170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71521" w14:textId="77777777" w:rsidR="00B46F3C" w:rsidRDefault="00B46F3C">
    <w:pPr>
      <w:widowControl w:val="0"/>
      <w:spacing w:line="276" w:lineRule="auto"/>
    </w:pPr>
  </w:p>
  <w:tbl>
    <w:tblPr>
      <w:tblStyle w:val="a5"/>
      <w:tblW w:w="1068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188"/>
      <w:gridCol w:w="497"/>
    </w:tblGrid>
    <w:tr w:rsidR="00B46F3C" w14:paraId="1EC31F04" w14:textId="77777777">
      <w:trPr>
        <w:trHeight w:val="160"/>
      </w:trPr>
      <w:tc>
        <w:tcPr>
          <w:tcW w:w="10188" w:type="dxa"/>
          <w:shd w:val="clear" w:color="auto" w:fill="632423"/>
        </w:tcPr>
        <w:p w14:paraId="7CC27EBB" w14:textId="77777777" w:rsidR="00B46F3C" w:rsidRDefault="00B46F3C">
          <w:pPr>
            <w:tabs>
              <w:tab w:val="center" w:pos="4252"/>
              <w:tab w:val="right" w:pos="8504"/>
            </w:tabs>
            <w:ind w:right="360"/>
            <w:rPr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center"/>
        </w:tcPr>
        <w:p w14:paraId="4C84D3EE" w14:textId="26AA0104" w:rsidR="00B46F3C" w:rsidRDefault="00B46F3C">
          <w:pPr>
            <w:tabs>
              <w:tab w:val="center" w:pos="4252"/>
              <w:tab w:val="right" w:pos="8504"/>
            </w:tabs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8A31B3">
            <w:rPr>
              <w:b/>
              <w:noProof/>
              <w:sz w:val="16"/>
              <w:szCs w:val="16"/>
            </w:rPr>
            <w:t>4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3E898FDB" w14:textId="77777777" w:rsidR="00B46F3C" w:rsidRDefault="00B46F3C">
    <w:pPr>
      <w:tabs>
        <w:tab w:val="center" w:pos="4252"/>
        <w:tab w:val="right" w:pos="8504"/>
      </w:tabs>
      <w:spacing w:after="170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4DADA" w14:textId="77777777" w:rsidR="00B46F3C" w:rsidRDefault="00B46F3C">
    <w:pPr>
      <w:tabs>
        <w:tab w:val="center" w:pos="4252"/>
        <w:tab w:val="right" w:pos="8504"/>
      </w:tabs>
      <w:jc w:val="center"/>
      <w:rPr>
        <w:color w:val="999999"/>
        <w:sz w:val="18"/>
        <w:szCs w:val="18"/>
      </w:rPr>
    </w:pPr>
    <w:r>
      <w:rPr>
        <w:noProof/>
        <w:color w:val="999999"/>
        <w:sz w:val="18"/>
        <w:szCs w:val="18"/>
        <w:lang w:eastAsia="ja-JP"/>
      </w:rPr>
      <w:drawing>
        <wp:inline distT="0" distB="0" distL="114300" distR="114300" wp14:anchorId="7FC4B654" wp14:editId="3893C102">
          <wp:extent cx="2857500" cy="66675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2CAB0C" w14:textId="77777777" w:rsidR="00B46F3C" w:rsidRDefault="22A047CC" w:rsidP="22A047CC">
    <w:pPr>
      <w:tabs>
        <w:tab w:val="center" w:pos="4252"/>
        <w:tab w:val="right" w:pos="8504"/>
      </w:tabs>
      <w:spacing w:after="1701"/>
      <w:jc w:val="center"/>
      <w:rPr>
        <w:color w:val="999999"/>
        <w:sz w:val="18"/>
        <w:szCs w:val="18"/>
      </w:rPr>
    </w:pPr>
    <w:r w:rsidRPr="22A047CC">
      <w:rPr>
        <w:color w:val="999999"/>
        <w:sz w:val="18"/>
        <w:szCs w:val="18"/>
      </w:rPr>
      <w:t>Tecnologia em Análise e Desenvolvimento de Sistemas | Tecnologia em Agronegócio |</w:t>
    </w:r>
    <w:r>
      <w:t xml:space="preserve"> </w:t>
    </w:r>
    <w:r w:rsidRPr="22A047CC">
      <w:rPr>
        <w:color w:val="999999"/>
        <w:sz w:val="18"/>
        <w:szCs w:val="18"/>
      </w:rPr>
      <w:t>Tecnologia em Recursos Humanos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E5031" w14:textId="77777777" w:rsidR="005C22C4" w:rsidRDefault="005C22C4">
      <w:r>
        <w:separator/>
      </w:r>
    </w:p>
  </w:footnote>
  <w:footnote w:type="continuationSeparator" w:id="0">
    <w:p w14:paraId="28B5D8F1" w14:textId="77777777" w:rsidR="005C22C4" w:rsidRDefault="005C22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90BF3" w14:textId="77777777" w:rsidR="00B46F3C" w:rsidRDefault="00B46F3C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3518C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eastAsia="Arial" w:hAnsi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eastAsia="Arial" w:hAnsi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eastAsia="Arial" w:hAnsi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A1"/>
    <w:rsid w:val="000013D2"/>
    <w:rsid w:val="00003D5C"/>
    <w:rsid w:val="00035327"/>
    <w:rsid w:val="000611C5"/>
    <w:rsid w:val="00076DBC"/>
    <w:rsid w:val="00081B67"/>
    <w:rsid w:val="000B7A1A"/>
    <w:rsid w:val="000C2FA0"/>
    <w:rsid w:val="000C4343"/>
    <w:rsid w:val="000D0BF8"/>
    <w:rsid w:val="00147DD1"/>
    <w:rsid w:val="00153DC0"/>
    <w:rsid w:val="00175E76"/>
    <w:rsid w:val="001806A1"/>
    <w:rsid w:val="001B0EE2"/>
    <w:rsid w:val="001D2D8E"/>
    <w:rsid w:val="001E2308"/>
    <w:rsid w:val="00216A2B"/>
    <w:rsid w:val="002355E3"/>
    <w:rsid w:val="00252D7E"/>
    <w:rsid w:val="002A620D"/>
    <w:rsid w:val="00326C08"/>
    <w:rsid w:val="00330211"/>
    <w:rsid w:val="00335709"/>
    <w:rsid w:val="00344437"/>
    <w:rsid w:val="00365111"/>
    <w:rsid w:val="0039039C"/>
    <w:rsid w:val="003A1BE6"/>
    <w:rsid w:val="003C5E54"/>
    <w:rsid w:val="003D310E"/>
    <w:rsid w:val="003E0E50"/>
    <w:rsid w:val="003E3662"/>
    <w:rsid w:val="00420416"/>
    <w:rsid w:val="00457F3C"/>
    <w:rsid w:val="00473BB8"/>
    <w:rsid w:val="0048123E"/>
    <w:rsid w:val="004E1C94"/>
    <w:rsid w:val="00523C58"/>
    <w:rsid w:val="00545BB9"/>
    <w:rsid w:val="00570AFA"/>
    <w:rsid w:val="005965D7"/>
    <w:rsid w:val="005A7B68"/>
    <w:rsid w:val="005C22C4"/>
    <w:rsid w:val="005E0BE9"/>
    <w:rsid w:val="006060EC"/>
    <w:rsid w:val="0063149A"/>
    <w:rsid w:val="006821E1"/>
    <w:rsid w:val="00683419"/>
    <w:rsid w:val="006F3D32"/>
    <w:rsid w:val="006F4D3A"/>
    <w:rsid w:val="00713472"/>
    <w:rsid w:val="00737B6B"/>
    <w:rsid w:val="007B0064"/>
    <w:rsid w:val="00862327"/>
    <w:rsid w:val="008A31B3"/>
    <w:rsid w:val="008B1721"/>
    <w:rsid w:val="008C23CC"/>
    <w:rsid w:val="008D1F00"/>
    <w:rsid w:val="008D526E"/>
    <w:rsid w:val="008F1E2B"/>
    <w:rsid w:val="009179C0"/>
    <w:rsid w:val="009336EA"/>
    <w:rsid w:val="00941682"/>
    <w:rsid w:val="009C4180"/>
    <w:rsid w:val="009E3DFB"/>
    <w:rsid w:val="009F17DC"/>
    <w:rsid w:val="00A15573"/>
    <w:rsid w:val="00A30580"/>
    <w:rsid w:val="00A575C9"/>
    <w:rsid w:val="00A839CE"/>
    <w:rsid w:val="00A8586C"/>
    <w:rsid w:val="00A87810"/>
    <w:rsid w:val="00A90B88"/>
    <w:rsid w:val="00AA4C6B"/>
    <w:rsid w:val="00AA6A23"/>
    <w:rsid w:val="00AB4960"/>
    <w:rsid w:val="00AC4000"/>
    <w:rsid w:val="00AE097D"/>
    <w:rsid w:val="00B46F3C"/>
    <w:rsid w:val="00B54464"/>
    <w:rsid w:val="00B645DF"/>
    <w:rsid w:val="00B85D7C"/>
    <w:rsid w:val="00B950BB"/>
    <w:rsid w:val="00BA2BA7"/>
    <w:rsid w:val="00BE5734"/>
    <w:rsid w:val="00C14D3D"/>
    <w:rsid w:val="00C23952"/>
    <w:rsid w:val="00C37886"/>
    <w:rsid w:val="00C70631"/>
    <w:rsid w:val="00C90B74"/>
    <w:rsid w:val="00CB3AB6"/>
    <w:rsid w:val="00CE21B3"/>
    <w:rsid w:val="00D05A64"/>
    <w:rsid w:val="00D106A1"/>
    <w:rsid w:val="00D457FB"/>
    <w:rsid w:val="00D65CE4"/>
    <w:rsid w:val="00D84718"/>
    <w:rsid w:val="00D873C5"/>
    <w:rsid w:val="00D94A31"/>
    <w:rsid w:val="00DA52F8"/>
    <w:rsid w:val="00E0614D"/>
    <w:rsid w:val="00E92CD6"/>
    <w:rsid w:val="00EB5012"/>
    <w:rsid w:val="00EC3B5A"/>
    <w:rsid w:val="00EF567E"/>
    <w:rsid w:val="00EF5DF0"/>
    <w:rsid w:val="00F20B9D"/>
    <w:rsid w:val="00F461ED"/>
    <w:rsid w:val="00F5589E"/>
    <w:rsid w:val="00F56292"/>
    <w:rsid w:val="00F70915"/>
    <w:rsid w:val="00F77D0D"/>
    <w:rsid w:val="00F81996"/>
    <w:rsid w:val="00FA385A"/>
    <w:rsid w:val="00FC6AC0"/>
    <w:rsid w:val="00FD6F26"/>
    <w:rsid w:val="00FF3C26"/>
    <w:rsid w:val="00FF76B0"/>
    <w:rsid w:val="22A047CC"/>
    <w:rsid w:val="6873F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609FF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D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D3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0E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0E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37B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7B6B"/>
  </w:style>
  <w:style w:type="paragraph" w:styleId="PargrafodaLista">
    <w:name w:val="List Paragraph"/>
    <w:basedOn w:val="Normal"/>
    <w:uiPriority w:val="34"/>
    <w:qFormat/>
    <w:rsid w:val="00631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D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D3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0E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0E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37B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7B6B"/>
  </w:style>
  <w:style w:type="paragraph" w:styleId="PargrafodaLista">
    <w:name w:val="List Paragraph"/>
    <w:basedOn w:val="Normal"/>
    <w:uiPriority w:val="34"/>
    <w:qFormat/>
    <w:rsid w:val="00631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727B81"/>
      </a:dk1>
      <a:lt1>
        <a:sysClr val="window" lastClr="3F424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525D1BAF5E45498A18186E7D0FB776" ma:contentTypeVersion="0" ma:contentTypeDescription="Crie um novo documento." ma:contentTypeScope="" ma:versionID="16b0b5c74e1e737951c86f60d44a31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6C2CB-6623-46A9-A971-B6EB471D1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EA0488-F363-4235-A01F-0D3489C7AB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6CCE72-28BC-4D51-93DB-16E76FCC39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E5B5F6-B212-48AB-A44E-528EFB397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Rocha Silva</dc:creator>
  <cp:lastModifiedBy>JPerluxo</cp:lastModifiedBy>
  <cp:revision>17</cp:revision>
  <cp:lastPrinted>2018-03-02T13:25:00Z</cp:lastPrinted>
  <dcterms:created xsi:type="dcterms:W3CDTF">2021-08-08T21:57:00Z</dcterms:created>
  <dcterms:modified xsi:type="dcterms:W3CDTF">2021-09-13T16:09:00Z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0x010100FA525D1BAF5E45498A18186E7D0FB776</vt:lpwstr>
  </property>
</Properties>
</file>