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033A5D24" w:rsidR="00552DCA" w:rsidRDefault="0002678A">
            <w:r w:rsidRPr="0002678A">
              <w:t>LTVIP2025TMID</w:t>
            </w:r>
            <w:r w:rsidR="001D5464">
              <w:t>44795</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r w:rsidRPr="0002678A">
              <w:t>GrainPalette - A Deep Learning Odyssey In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lastRenderedPageBreak/>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r>
              <w:rPr>
                <w:sz w:val="24"/>
                <w:szCs w:val="24"/>
              </w:rPr>
              <w:t>Pressured,inefficient,and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1D5464"/>
    <w:rsid w:val="00205C57"/>
    <w:rsid w:val="0055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2022-09-18T16:51:00Z</dcterms:created>
  <dcterms:modified xsi:type="dcterms:W3CDTF">2025-07-19T15:24:00Z</dcterms:modified>
</cp:coreProperties>
</file>