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A40E1C0" w14:textId="77777777" w:rsidR="00B879E3" w:rsidRDefault="00EB02D3" w:rsidP="00B879E3">
      <w:pPr>
        <w:pStyle w:val="papertitle"/>
        <w:spacing w:before="5pt" w:beforeAutospacing="1" w:after="5pt" w:afterAutospacing="1"/>
        <w:rPr>
          <w:kern w:val="48"/>
        </w:rPr>
      </w:pPr>
      <w:r w:rsidRPr="00EB02D3">
        <w:rPr>
          <w:kern w:val="48"/>
        </w:rPr>
        <w:t>Mediapipe-Powered SVM Model for Real-Time</w:t>
      </w:r>
      <w:r w:rsidR="00A16A17">
        <w:rPr>
          <w:kern w:val="48"/>
        </w:rPr>
        <w:t xml:space="preserve"> Kuch</w:t>
      </w:r>
      <w:r w:rsidR="00A163FA">
        <w:rPr>
          <w:kern w:val="48"/>
        </w:rPr>
        <w:t>i</w:t>
      </w:r>
      <w:r w:rsidR="00A16A17">
        <w:rPr>
          <w:kern w:val="48"/>
        </w:rPr>
        <w:t>pudi Mudras</w:t>
      </w:r>
      <w:r w:rsidRPr="00EB02D3">
        <w:rPr>
          <w:kern w:val="48"/>
        </w:rPr>
        <w:t> Recognitio</w:t>
      </w:r>
      <w:r w:rsidR="00B879E3">
        <w:rPr>
          <w:kern w:val="48"/>
        </w:rPr>
        <w:t>n</w:t>
      </w:r>
    </w:p>
    <w:p w14:paraId="6AC78F54" w14:textId="23BA6C28" w:rsidR="00B879E3" w:rsidRPr="00B879E3" w:rsidRDefault="00567274" w:rsidP="00B879E3">
      <w:pPr>
        <w:pStyle w:val="papertitle"/>
        <w:spacing w:before="5pt" w:beforeAutospacing="1" w:after="5pt" w:afterAutospacing="1"/>
        <w:rPr>
          <w:kern w:val="48"/>
          <w:sz w:val="22"/>
          <w:szCs w:val="22"/>
        </w:rPr>
        <w:sectPr w:rsidR="00B879E3" w:rsidRPr="00B879E3" w:rsidSect="009B5F5A">
          <w:footerReference w:type="first" r:id="rId8"/>
          <w:pgSz w:w="595.30pt" w:h="841.90pt" w:code="9"/>
          <w:pgMar w:top="26.95pt" w:right="44.50pt" w:bottom="72pt" w:left="44.50pt" w:header="36pt" w:footer="36pt" w:gutter="0pt"/>
          <w:cols w:space="36pt"/>
          <w:titlePg/>
          <w:docGrid w:linePitch="360"/>
        </w:sectPr>
      </w:pPr>
      <w:r>
        <w:rPr>
          <w:kern w:val="48"/>
          <w:sz w:val="22"/>
          <w:szCs w:val="22"/>
        </w:rPr>
        <w:t xml:space="preserve"> </w:t>
      </w:r>
      <w:r w:rsidR="00B879E3" w:rsidRPr="00B879E3">
        <w:rPr>
          <w:kern w:val="48"/>
          <w:sz w:val="22"/>
          <w:szCs w:val="22"/>
        </w:rPr>
        <w:t>Raagaveda Emmadisetty,</w:t>
      </w:r>
      <w:r>
        <w:rPr>
          <w:kern w:val="48"/>
          <w:sz w:val="22"/>
          <w:szCs w:val="22"/>
        </w:rPr>
        <w:t xml:space="preserve"> </w:t>
      </w:r>
      <w:r w:rsidR="00B879E3" w:rsidRPr="00B879E3">
        <w:rPr>
          <w:kern w:val="48"/>
          <w:sz w:val="22"/>
          <w:szCs w:val="22"/>
        </w:rPr>
        <w:t xml:space="preserve">Kishore Kumar  A </w:t>
      </w:r>
      <w:r w:rsidR="00B879E3">
        <w:rPr>
          <w:kern w:val="48"/>
          <w:sz w:val="22"/>
          <w:szCs w:val="22"/>
        </w:rPr>
        <w:t>V</w:t>
      </w:r>
      <w:r w:rsidR="00B879E3">
        <w:rPr>
          <w:kern w:val="48"/>
          <w:sz w:val="22"/>
          <w:szCs w:val="22"/>
        </w:rPr>
        <w:br/>
        <w:t>Department of Computer Science and Engineering</w:t>
      </w:r>
      <w:r w:rsidR="00B879E3">
        <w:rPr>
          <w:kern w:val="48"/>
          <w:sz w:val="22"/>
          <w:szCs w:val="22"/>
        </w:rPr>
        <w:br/>
        <w:t>Amrita School of Engineering, Chennai Campus</w:t>
      </w:r>
      <w:r w:rsidR="00B879E3">
        <w:rPr>
          <w:kern w:val="48"/>
          <w:sz w:val="22"/>
          <w:szCs w:val="22"/>
        </w:rPr>
        <w:br/>
        <w:t>Affiliated to Amrita Vishwa Vidyapeetham</w:t>
      </w:r>
      <w:r w:rsidR="00B879E3">
        <w:rPr>
          <w:kern w:val="48"/>
          <w:sz w:val="22"/>
          <w:szCs w:val="22"/>
        </w:rPr>
        <w:br/>
      </w:r>
      <w:hyperlink r:id="rId9" w:history="1">
        <w:r w:rsidRPr="00211B9B">
          <w:rPr>
            <w:rStyle w:val="Hyperlink"/>
            <w:kern w:val="48"/>
            <w:sz w:val="22"/>
            <w:szCs w:val="22"/>
          </w:rPr>
          <w:t>raagaveda9@gmail.com</w:t>
        </w:r>
      </w:hyperlink>
      <w:r w:rsidR="00D53C2B">
        <w:rPr>
          <w:kern w:val="48"/>
          <w:sz w:val="22"/>
          <w:szCs w:val="22"/>
        </w:rPr>
        <w:t>,</w:t>
      </w:r>
      <w:r>
        <w:rPr>
          <w:kern w:val="48"/>
          <w:sz w:val="22"/>
          <w:szCs w:val="22"/>
        </w:rPr>
        <w:t xml:space="preserve">  </w:t>
      </w:r>
      <w:r w:rsidR="00D53C2B" w:rsidRPr="00567274">
        <w:rPr>
          <w:kern w:val="48"/>
          <w:sz w:val="22"/>
          <w:szCs w:val="22"/>
        </w:rPr>
        <w:t>kishorekichu2424@gmail.com</w:t>
      </w:r>
    </w:p>
    <w:p w14:paraId="00177BB6" w14:textId="77777777" w:rsidR="00B879E3" w:rsidRDefault="00B879E3" w:rsidP="00D53C2B">
      <w:pPr>
        <w:pStyle w:val="Author"/>
        <w:spacing w:before="5pt" w:beforeAutospacing="1"/>
        <w:jc w:val="both"/>
        <w:rPr>
          <w:sz w:val="18"/>
          <w:szCs w:val="18"/>
        </w:rPr>
      </w:pPr>
    </w:p>
    <w:p w14:paraId="4B45C9A8" w14:textId="71554F32" w:rsidR="00FE310D" w:rsidRPr="00B879E3" w:rsidRDefault="00FE310D" w:rsidP="00B879E3">
      <w:pPr>
        <w:pStyle w:val="Author"/>
        <w:spacing w:before="5pt" w:beforeAutospacing="1"/>
        <w:rPr>
          <w:sz w:val="18"/>
          <w:szCs w:val="18"/>
        </w:rPr>
        <w:sectPr w:rsidR="00FE310D" w:rsidRPr="00B879E3" w:rsidSect="003B4E04">
          <w:type w:val="continuous"/>
          <w:pgSz w:w="595.30pt" w:h="841.90pt" w:code="9"/>
          <w:pgMar w:top="22.50pt" w:right="44.65pt" w:bottom="72pt" w:left="44.65pt" w:header="36pt" w:footer="36pt" w:gutter="0pt"/>
          <w:cols w:num="3" w:space="36pt"/>
          <w:docGrid w:linePitch="360"/>
        </w:sectPr>
      </w:pPr>
      <w:r>
        <w:rPr>
          <w:sz w:val="18"/>
          <w:szCs w:val="18"/>
        </w:rPr>
        <w:t xml:space="preserve">                                </w:t>
      </w:r>
    </w:p>
    <w:p w14:paraId="13534227" w14:textId="3B0C5AD6" w:rsidR="00A163FA" w:rsidRDefault="009303D9" w:rsidP="00B879E3">
      <w:pPr>
        <w:pStyle w:val="Abstract"/>
        <w:ind w:firstLine="0pt"/>
        <w:rPr>
          <w:lang w:val="en-IN"/>
        </w:rPr>
      </w:pPr>
      <w:r w:rsidRPr="009C259A">
        <w:rPr>
          <w:i/>
          <w:iCs/>
        </w:rPr>
        <w:t>Abstract</w:t>
      </w:r>
      <w:r w:rsidRPr="009C259A">
        <w:t>—</w:t>
      </w:r>
      <w:r w:rsidR="00A163FA" w:rsidRPr="00A163FA">
        <w:t xml:space="preserve"> </w:t>
      </w:r>
      <w:r w:rsidR="00A163FA" w:rsidRPr="00A163FA">
        <w:rPr>
          <w:lang w:val="en-IN"/>
        </w:rPr>
        <w:t>Real-time recognition of Kuchipudi mudras, a traditional Indian dance form, presents a challenging problem in computer vision and gesture recognition. In this study, we propose a novel approach for real-time Kuchipudi mudras recognition using the Mediapipe framework in conjunction with a Support Vector Machine (SVM) model.</w:t>
      </w:r>
      <w:r w:rsidR="00A163FA">
        <w:rPr>
          <w:lang w:val="en-IN"/>
        </w:rPr>
        <w:t xml:space="preserve"> </w:t>
      </w:r>
      <w:r w:rsidR="00A163FA" w:rsidRPr="00A163FA">
        <w:rPr>
          <w:lang w:val="en-IN"/>
        </w:rPr>
        <w:t>Our methodology involves capturing and preprocessing images of hand gestures, extracting hand landmarks using Mediapipe, and training an SVM model on a labelled dataset. Real-time testing of the model is conducted using a webcam, enabling instantaneous recognition and display of the predicted mudras.</w:t>
      </w:r>
      <w:r w:rsidR="00A163FA">
        <w:rPr>
          <w:lang w:val="en-IN"/>
        </w:rPr>
        <w:t xml:space="preserve"> </w:t>
      </w:r>
      <w:r w:rsidR="00A163FA" w:rsidRPr="00A163FA">
        <w:rPr>
          <w:lang w:val="en-IN"/>
        </w:rPr>
        <w:t>Our dataset comprises 87</w:t>
      </w:r>
      <w:r w:rsidR="00A163FA">
        <w:rPr>
          <w:lang w:val="en-IN"/>
        </w:rPr>
        <w:t>12</w:t>
      </w:r>
      <w:r w:rsidR="00A163FA" w:rsidRPr="00A163FA">
        <w:rPr>
          <w:lang w:val="en-IN"/>
        </w:rPr>
        <w:t xml:space="preserve"> samples, allowing for robust training. The SVM model</w:t>
      </w:r>
      <w:r w:rsidR="00A163FA">
        <w:rPr>
          <w:lang w:val="en-IN"/>
        </w:rPr>
        <w:t xml:space="preserve"> </w:t>
      </w:r>
      <w:r w:rsidR="00A163FA" w:rsidRPr="00A163FA">
        <w:rPr>
          <w:lang w:val="en-IN"/>
        </w:rPr>
        <w:t>predictions are consistently accurate in classifying various Kuchipudi mudras.</w:t>
      </w:r>
      <w:r w:rsidR="00A163FA">
        <w:rPr>
          <w:lang w:val="en-IN"/>
        </w:rPr>
        <w:t xml:space="preserve"> </w:t>
      </w:r>
      <w:r w:rsidR="00A163FA" w:rsidRPr="00A163FA">
        <w:rPr>
          <w:lang w:val="en-IN"/>
        </w:rPr>
        <w:t>This research opens avenues for real-time gesture recognition in the context of traditional dance forms, offering potential applications in dance education and performance feedback systems.</w:t>
      </w:r>
    </w:p>
    <w:p w14:paraId="479EA7A4" w14:textId="2C92211C" w:rsidR="009071A4" w:rsidRPr="009071A4" w:rsidRDefault="004D72B5" w:rsidP="009071A4">
      <w:pPr>
        <w:pStyle w:val="Abstract"/>
      </w:pPr>
      <w:r w:rsidRPr="009C259A">
        <w:t>Keywords—</w:t>
      </w:r>
      <w:r w:rsidR="005C1683">
        <w:t>Mediapipe</w:t>
      </w:r>
      <w:r w:rsidR="00EB5191" w:rsidRPr="009C259A">
        <w:t xml:space="preserve">, </w:t>
      </w:r>
      <w:r w:rsidR="005C1683">
        <w:t>SVM</w:t>
      </w:r>
      <w:r w:rsidR="00EB5191" w:rsidRPr="009C259A">
        <w:t xml:space="preserve">, </w:t>
      </w:r>
      <w:r w:rsidR="00A163FA">
        <w:t>Real-Time Recognition</w:t>
      </w:r>
    </w:p>
    <w:p w14:paraId="4DB6FBE1" w14:textId="64820693" w:rsidR="009071A4" w:rsidRPr="009071A4" w:rsidRDefault="005C1683" w:rsidP="009071A4">
      <w:pPr>
        <w:pStyle w:val="Heading1"/>
      </w:pPr>
      <w:r>
        <w:t>Introduction</w:t>
      </w:r>
    </w:p>
    <w:p w14:paraId="1AA88EFB" w14:textId="77777777" w:rsidR="009071A4" w:rsidRPr="009071A4" w:rsidRDefault="009071A4" w:rsidP="009071A4">
      <w:pPr>
        <w:pStyle w:val="BodyText"/>
        <w:rPr>
          <w:lang w:val="en-IN"/>
        </w:rPr>
      </w:pPr>
      <w:r w:rsidRPr="009071A4">
        <w:rPr>
          <w:lang w:val="en-IN"/>
        </w:rPr>
        <w:t>Kuchipudi, a classical Indian dance form renowned for its intricate hand gestures known as "mudras," embodies centuries of cultural heritage. The subtle articulation of these mudras conveys stories, emotions, and traditions. Recognizing and interpreting Kuchipudi mudras in real-time using computer vision and gesture recognition technology is a captivating challenge with vast applications in cultural preservation, dance education, and interactive performance systems.</w:t>
      </w:r>
    </w:p>
    <w:p w14:paraId="4F81F798" w14:textId="4240B93A" w:rsidR="009071A4" w:rsidRPr="009071A4" w:rsidRDefault="009071A4" w:rsidP="009071A4">
      <w:pPr>
        <w:pStyle w:val="BodyText"/>
        <w:rPr>
          <w:lang w:val="en-IN"/>
        </w:rPr>
      </w:pPr>
      <w:r w:rsidRPr="009071A4">
        <w:rPr>
          <w:lang w:val="en-IN"/>
        </w:rPr>
        <w:t>Traditional methods of mudra recognition rely heavily on human expertise, limiting the potential for automation and real-time applications. To bridge this gap, we propose an innovative approach that leverages state-of-the-art technology, including the Mediapipe framework and Support Vector Machine (SVM) modelling. Our methodology entails capturing and preprocessing images of hand gestures, extracting hand landmarks using Mediapipe's advanced capabilities, and training an SVM model on a meticulously labelled dataset.</w:t>
      </w:r>
    </w:p>
    <w:p w14:paraId="480455D7" w14:textId="7490C69C" w:rsidR="009071A4" w:rsidRPr="009071A4" w:rsidRDefault="009071A4" w:rsidP="009071A4">
      <w:pPr>
        <w:pStyle w:val="BodyText"/>
        <w:rPr>
          <w:lang w:val="en-IN"/>
        </w:rPr>
      </w:pPr>
      <w:r w:rsidRPr="009071A4">
        <w:rPr>
          <w:lang w:val="en-IN"/>
        </w:rPr>
        <w:t>This paper details the design, implementation, and evaluation of our system, which allows for the real-time recognition of Kuchipudi mudras. Our dataset consists of 8712 samples, each containing 2</w:t>
      </w:r>
      <w:r w:rsidR="00545CF4">
        <w:rPr>
          <w:lang w:val="en-IN"/>
        </w:rPr>
        <w:t>1</w:t>
      </w:r>
      <w:r w:rsidRPr="009071A4">
        <w:rPr>
          <w:lang w:val="en-IN"/>
        </w:rPr>
        <w:t xml:space="preserve"> hand landmarks with x, y, and z coordinates, enabling precise analysis of hand movements. Our SVM model showcases exceptional performance, achieving a remarkable F1 score, recall, precision, and accuracy, thereby establishing a robust foundation for real-time recognition.</w:t>
      </w:r>
    </w:p>
    <w:p w14:paraId="6C5FF5F9" w14:textId="77777777" w:rsidR="00400182" w:rsidRDefault="009071A4" w:rsidP="00383B94">
      <w:pPr>
        <w:pStyle w:val="BodyText"/>
        <w:rPr>
          <w:lang w:val="en-IN"/>
        </w:rPr>
      </w:pPr>
      <w:r w:rsidRPr="009071A4">
        <w:rPr>
          <w:lang w:val="en-IN"/>
        </w:rPr>
        <w:t xml:space="preserve">By pushing the boundaries of real-time gesture recognition in the context of traditional dance forms, our research paves </w:t>
      </w:r>
    </w:p>
    <w:p w14:paraId="7A83EE2C" w14:textId="1B6EF1DD" w:rsidR="00383B94" w:rsidRDefault="009071A4" w:rsidP="00567274">
      <w:pPr>
        <w:pStyle w:val="BodyText"/>
        <w:rPr>
          <w:lang w:val="en-IN"/>
        </w:rPr>
      </w:pPr>
      <w:r w:rsidRPr="009071A4">
        <w:rPr>
          <w:lang w:val="en-IN"/>
        </w:rPr>
        <w:t>the way for applications in dance education, interactive cultural experiences, and feedback systems. This study underscores the fusion of cultural heritage with modern technology, showcasing the potential for artificial intelligence to breathe new life into traditional art forms.</w:t>
      </w:r>
    </w:p>
    <w:p w14:paraId="09DA2522" w14:textId="77777777" w:rsidR="00567274" w:rsidRPr="00383B94" w:rsidRDefault="00567274" w:rsidP="00567274">
      <w:pPr>
        <w:pStyle w:val="BodyText"/>
        <w:rPr>
          <w:lang w:val="en-IN"/>
        </w:rPr>
      </w:pPr>
    </w:p>
    <w:p w14:paraId="2F0B17E9" w14:textId="27D699C2" w:rsidR="009071A4" w:rsidRPr="009C259A" w:rsidRDefault="009071A4" w:rsidP="009071A4">
      <w:pPr>
        <w:pStyle w:val="Heading1"/>
      </w:pPr>
      <w:r>
        <w:t>Related Work</w:t>
      </w:r>
    </w:p>
    <w:p w14:paraId="28C54E55" w14:textId="4612F633" w:rsidR="005C1683" w:rsidRDefault="005C1683" w:rsidP="009071A4">
      <w:pPr>
        <w:pStyle w:val="BodyText"/>
      </w:pPr>
    </w:p>
    <w:tbl>
      <w:tblPr>
        <w:tblStyle w:val="TableGrid"/>
        <w:tblW w:w="269.75pt" w:type="dxa"/>
        <w:tblLayout w:type="fixed"/>
        <w:tblLook w:firstRow="1" w:lastRow="0" w:firstColumn="1" w:lastColumn="0" w:noHBand="0" w:noVBand="1"/>
      </w:tblPr>
      <w:tblGrid>
        <w:gridCol w:w="669"/>
        <w:gridCol w:w="1594"/>
        <w:gridCol w:w="1560"/>
        <w:gridCol w:w="1572"/>
      </w:tblGrid>
      <w:tr w:rsidR="00730A0E" w14:paraId="3BB93493" w14:textId="77777777" w:rsidTr="00400182">
        <w:tc>
          <w:tcPr>
            <w:tcW w:w="33.45pt" w:type="dxa"/>
          </w:tcPr>
          <w:p w14:paraId="3BC32C2B" w14:textId="327BB579" w:rsidR="00730A0E" w:rsidRDefault="00730A0E" w:rsidP="00D10946">
            <w:r>
              <w:t>Year</w:t>
            </w:r>
          </w:p>
        </w:tc>
        <w:tc>
          <w:tcPr>
            <w:tcW w:w="79.70pt" w:type="dxa"/>
          </w:tcPr>
          <w:p w14:paraId="49824EBA" w14:textId="24A87011" w:rsidR="00730A0E" w:rsidRDefault="00730A0E" w:rsidP="00D10946">
            <w:r>
              <w:t>Title</w:t>
            </w:r>
          </w:p>
        </w:tc>
        <w:tc>
          <w:tcPr>
            <w:tcW w:w="78pt" w:type="dxa"/>
          </w:tcPr>
          <w:p w14:paraId="27131EFF" w14:textId="72A847A0" w:rsidR="00730A0E" w:rsidRDefault="00730A0E" w:rsidP="00D10946">
            <w:r>
              <w:t>Author(s)</w:t>
            </w:r>
          </w:p>
        </w:tc>
        <w:tc>
          <w:tcPr>
            <w:tcW w:w="78.60pt" w:type="dxa"/>
          </w:tcPr>
          <w:p w14:paraId="2398E5EB" w14:textId="32A4E701" w:rsidR="00730A0E" w:rsidRDefault="00417456" w:rsidP="00D10946">
            <w:r>
              <w:t>Methodology</w:t>
            </w:r>
          </w:p>
        </w:tc>
      </w:tr>
      <w:tr w:rsidR="00730A0E" w14:paraId="727E5819" w14:textId="77777777" w:rsidTr="00400182">
        <w:tc>
          <w:tcPr>
            <w:tcW w:w="33.45pt" w:type="dxa"/>
          </w:tcPr>
          <w:p w14:paraId="4B22BAD3" w14:textId="143DD6CC" w:rsidR="00730A0E" w:rsidRDefault="00417456" w:rsidP="00D10946">
            <w:r>
              <w:t>2023</w:t>
            </w:r>
          </w:p>
        </w:tc>
        <w:tc>
          <w:tcPr>
            <w:tcW w:w="79.70pt" w:type="dxa"/>
          </w:tcPr>
          <w:p w14:paraId="0E661F2D" w14:textId="5A906BD8" w:rsidR="00730A0E" w:rsidRDefault="00417456" w:rsidP="00417456">
            <w:pPr>
              <w:jc w:val="start"/>
            </w:pPr>
            <w:r w:rsidRPr="00417456">
              <w:t>Recognition of Indian Classical Dance Hand Gestures</w:t>
            </w:r>
          </w:p>
        </w:tc>
        <w:tc>
          <w:tcPr>
            <w:tcW w:w="78pt" w:type="dxa"/>
          </w:tcPr>
          <w:p w14:paraId="7EC6B1BF" w14:textId="1680084B" w:rsidR="00730A0E" w:rsidRDefault="00417456" w:rsidP="00417456">
            <w:pPr>
              <w:jc w:val="start"/>
            </w:pPr>
            <w:r w:rsidRPr="00417456">
              <w:t xml:space="preserve">Vasudeva Ruchita, H.R. Mamatha  </w:t>
            </w:r>
          </w:p>
        </w:tc>
        <w:tc>
          <w:tcPr>
            <w:tcW w:w="78.60pt" w:type="dxa"/>
          </w:tcPr>
          <w:p w14:paraId="279DF9A1" w14:textId="6D244973" w:rsidR="00730A0E" w:rsidRPr="00417456" w:rsidRDefault="00417456" w:rsidP="00417456">
            <w:pPr>
              <w:jc w:val="start"/>
            </w:pPr>
            <w:r w:rsidRPr="00417456">
              <w:rPr>
                <w:color w:val="404040"/>
                <w:shd w:val="clear" w:color="auto" w:fill="FFFFFF"/>
              </w:rPr>
              <w:t>Pre-trained CNN models for hand gesture recognition and Object detection techniques for recognizing mudras from dance videos</w:t>
            </w:r>
          </w:p>
        </w:tc>
      </w:tr>
      <w:tr w:rsidR="00730A0E" w14:paraId="2661D88B" w14:textId="77777777" w:rsidTr="00400182">
        <w:tc>
          <w:tcPr>
            <w:tcW w:w="33.45pt" w:type="dxa"/>
          </w:tcPr>
          <w:p w14:paraId="3601DDAC" w14:textId="0E158F87" w:rsidR="00730A0E" w:rsidRDefault="00417456" w:rsidP="00730A0E">
            <w:pPr>
              <w:jc w:val="both"/>
            </w:pPr>
            <w:r>
              <w:rPr>
                <w:rFonts w:ascii="Segoe UI" w:hAnsi="Segoe UI" w:cs="Segoe UI"/>
                <w:color w:val="404040"/>
                <w:sz w:val="21"/>
                <w:szCs w:val="21"/>
                <w:shd w:val="clear" w:color="auto" w:fill="FFFFFF"/>
              </w:rPr>
              <w:t>2022</w:t>
            </w:r>
          </w:p>
        </w:tc>
        <w:tc>
          <w:tcPr>
            <w:tcW w:w="79.70pt" w:type="dxa"/>
          </w:tcPr>
          <w:p w14:paraId="00A1CFC7" w14:textId="07FA8F71" w:rsidR="00730A0E" w:rsidRDefault="00417456" w:rsidP="00417456">
            <w:pPr>
              <w:jc w:val="start"/>
            </w:pPr>
            <w:r w:rsidRPr="00417456">
              <w:t>Depth based Indian Classical Dance Mudra's Recognition using Support Vector Machine</w:t>
            </w:r>
          </w:p>
        </w:tc>
        <w:tc>
          <w:tcPr>
            <w:tcW w:w="78pt" w:type="dxa"/>
          </w:tcPr>
          <w:p w14:paraId="10AF51C7" w14:textId="77777777" w:rsidR="00417456" w:rsidRDefault="00417456" w:rsidP="00417456">
            <w:pPr>
              <w:jc w:val="start"/>
            </w:pPr>
            <w:r w:rsidRPr="00417456">
              <w:t xml:space="preserve">D. S. Arpitha, </w:t>
            </w:r>
          </w:p>
          <w:p w14:paraId="5AACB2EC" w14:textId="30E10551" w:rsidR="00730A0E" w:rsidRDefault="00417456" w:rsidP="00417456">
            <w:pPr>
              <w:jc w:val="start"/>
            </w:pPr>
            <w:r w:rsidRPr="00417456">
              <w:t>M.Balasubrahmanyam, D. Anil Kumar</w:t>
            </w:r>
          </w:p>
        </w:tc>
        <w:tc>
          <w:tcPr>
            <w:tcW w:w="78.60pt" w:type="dxa"/>
          </w:tcPr>
          <w:p w14:paraId="2E58F954" w14:textId="1486F3E9" w:rsidR="00730A0E" w:rsidRPr="00417456" w:rsidRDefault="00417456" w:rsidP="00417456">
            <w:pPr>
              <w:jc w:val="start"/>
            </w:pPr>
            <w:r w:rsidRPr="00417456">
              <w:rPr>
                <w:color w:val="404040"/>
                <w:shd w:val="clear" w:color="auto" w:fill="FFFFFF"/>
              </w:rPr>
              <w:t xml:space="preserve">Depth sensor for creating dance mudras </w:t>
            </w:r>
            <w:r>
              <w:rPr>
                <w:color w:val="404040"/>
                <w:shd w:val="clear" w:color="auto" w:fill="FFFFFF"/>
              </w:rPr>
              <w:t xml:space="preserve">and </w:t>
            </w:r>
            <w:r w:rsidRPr="00417456">
              <w:rPr>
                <w:color w:val="404040"/>
                <w:shd w:val="clear" w:color="auto" w:fill="FFFFFF"/>
              </w:rPr>
              <w:t>Support Vector Machine (SVM) for classification</w:t>
            </w:r>
          </w:p>
        </w:tc>
      </w:tr>
      <w:tr w:rsidR="00417456" w14:paraId="71CB0CBB" w14:textId="77777777" w:rsidTr="00400182">
        <w:tc>
          <w:tcPr>
            <w:tcW w:w="33.45pt" w:type="dxa"/>
          </w:tcPr>
          <w:p w14:paraId="720363D8" w14:textId="440709F0" w:rsidR="00417456" w:rsidRDefault="00417456" w:rsidP="00730A0E">
            <w:pPr>
              <w:jc w:val="both"/>
              <w:rPr>
                <w:rFonts w:ascii="Segoe UI" w:hAnsi="Segoe UI" w:cs="Segoe UI"/>
                <w:color w:val="404040"/>
                <w:sz w:val="21"/>
                <w:szCs w:val="21"/>
                <w:shd w:val="clear" w:color="auto" w:fill="FFFFFF"/>
              </w:rPr>
            </w:pPr>
            <w:r>
              <w:rPr>
                <w:rFonts w:ascii="Segoe UI" w:hAnsi="Segoe UI" w:cs="Segoe UI"/>
                <w:color w:val="404040"/>
                <w:sz w:val="21"/>
                <w:szCs w:val="21"/>
                <w:shd w:val="clear" w:color="auto" w:fill="FFFFFF"/>
              </w:rPr>
              <w:t>2017</w:t>
            </w:r>
          </w:p>
        </w:tc>
        <w:tc>
          <w:tcPr>
            <w:tcW w:w="79.70pt" w:type="dxa"/>
          </w:tcPr>
          <w:p w14:paraId="071A39E0" w14:textId="25C080B0" w:rsidR="00417456" w:rsidRPr="00417456" w:rsidRDefault="00417456" w:rsidP="00417456">
            <w:pPr>
              <w:jc w:val="start"/>
            </w:pPr>
            <w:r w:rsidRPr="00417456">
              <w:t>Indian Classical Dance Mudra Classification Using HOG Features and SVM Classifier</w:t>
            </w:r>
          </w:p>
        </w:tc>
        <w:tc>
          <w:tcPr>
            <w:tcW w:w="78pt" w:type="dxa"/>
          </w:tcPr>
          <w:p w14:paraId="142B0924" w14:textId="7CFE9B5E" w:rsidR="00417456" w:rsidRPr="00417456" w:rsidRDefault="00417456" w:rsidP="00417456">
            <w:pPr>
              <w:jc w:val="start"/>
            </w:pPr>
            <w:r w:rsidRPr="00417456">
              <w:t>K. V. V. Kumar, P.V.V. Kishore</w:t>
            </w:r>
          </w:p>
        </w:tc>
        <w:tc>
          <w:tcPr>
            <w:tcW w:w="78.60pt" w:type="dxa"/>
          </w:tcPr>
          <w:p w14:paraId="5FD9AC1C" w14:textId="77777777" w:rsidR="00C57E83" w:rsidRDefault="00417456" w:rsidP="00417456">
            <w:pPr>
              <w:jc w:val="start"/>
              <w:rPr>
                <w:color w:val="404040"/>
                <w:shd w:val="clear" w:color="auto" w:fill="FFFFFF"/>
              </w:rPr>
            </w:pPr>
            <w:r w:rsidRPr="00417456">
              <w:rPr>
                <w:color w:val="404040"/>
                <w:shd w:val="clear" w:color="auto" w:fill="FFFFFF"/>
              </w:rPr>
              <w:t>Dataset created from internet images for training and testing</w:t>
            </w:r>
          </w:p>
          <w:p w14:paraId="520A577C" w14:textId="6AB5E9DD" w:rsidR="00417456" w:rsidRPr="00417456" w:rsidRDefault="00417456" w:rsidP="00417456">
            <w:pPr>
              <w:jc w:val="start"/>
              <w:rPr>
                <w:color w:val="404040"/>
                <w:shd w:val="clear" w:color="auto" w:fill="FFFFFF"/>
              </w:rPr>
            </w:pPr>
            <w:r w:rsidRPr="00417456">
              <w:rPr>
                <w:color w:val="404040"/>
                <w:shd w:val="clear" w:color="auto" w:fill="FFFFFF"/>
              </w:rPr>
              <w:t xml:space="preserve">recognition using HOG features and SVM classifier  </w:t>
            </w:r>
          </w:p>
        </w:tc>
      </w:tr>
      <w:tr w:rsidR="00400182" w14:paraId="1B75B3DA" w14:textId="77777777" w:rsidTr="00400182">
        <w:tc>
          <w:tcPr>
            <w:tcW w:w="33.45pt" w:type="dxa"/>
          </w:tcPr>
          <w:p w14:paraId="2D96D537" w14:textId="3CD1FCA8" w:rsidR="00400182" w:rsidRDefault="00400182" w:rsidP="00400182">
            <w:pPr>
              <w:jc w:val="both"/>
              <w:rPr>
                <w:rFonts w:ascii="Segoe UI" w:hAnsi="Segoe UI" w:cs="Segoe UI"/>
                <w:color w:val="404040"/>
                <w:sz w:val="21"/>
                <w:szCs w:val="21"/>
                <w:shd w:val="clear" w:color="auto" w:fill="FFFFFF"/>
              </w:rPr>
            </w:pPr>
            <w:r>
              <w:rPr>
                <w:rFonts w:ascii="Segoe UI" w:hAnsi="Segoe UI" w:cs="Segoe UI"/>
                <w:color w:val="404040"/>
                <w:sz w:val="21"/>
                <w:szCs w:val="21"/>
                <w:shd w:val="clear" w:color="auto" w:fill="FFFFFF"/>
              </w:rPr>
              <w:t>2013</w:t>
            </w:r>
          </w:p>
        </w:tc>
        <w:tc>
          <w:tcPr>
            <w:tcW w:w="79.70pt" w:type="dxa"/>
          </w:tcPr>
          <w:p w14:paraId="0E7E7766" w14:textId="3E25E018" w:rsidR="00400182" w:rsidRPr="00417456" w:rsidRDefault="00400182" w:rsidP="00400182">
            <w:pPr>
              <w:jc w:val="start"/>
            </w:pPr>
            <w:r w:rsidRPr="003C38C8">
              <w:t>Artificial Neural Network for Indian Sign Language Recognition</w:t>
            </w:r>
          </w:p>
        </w:tc>
        <w:tc>
          <w:tcPr>
            <w:tcW w:w="78pt" w:type="dxa"/>
          </w:tcPr>
          <w:p w14:paraId="24B7446C" w14:textId="3552376F" w:rsidR="00400182" w:rsidRPr="00417456" w:rsidRDefault="00400182" w:rsidP="00400182">
            <w:pPr>
              <w:jc w:val="start"/>
            </w:pPr>
            <w:r w:rsidRPr="003C38C8">
              <w:t>V. Adithya, P. R. Vinod, Usha Gopalakrishnan</w:t>
            </w:r>
          </w:p>
        </w:tc>
        <w:tc>
          <w:tcPr>
            <w:tcW w:w="78.60pt" w:type="dxa"/>
          </w:tcPr>
          <w:p w14:paraId="25C897D6" w14:textId="5CD62565" w:rsidR="00400182" w:rsidRPr="00417456" w:rsidRDefault="00400182" w:rsidP="00400182">
            <w:pPr>
              <w:jc w:val="start"/>
              <w:rPr>
                <w:color w:val="404040"/>
                <w:shd w:val="clear" w:color="auto" w:fill="FFFFFF"/>
              </w:rPr>
            </w:pPr>
            <w:r w:rsidRPr="003C38C8">
              <w:t xml:space="preserve">Proposes a method for automatic recognition of fingerspelling in Indian sign language using digital image processing techniques </w:t>
            </w:r>
          </w:p>
        </w:tc>
      </w:tr>
    </w:tbl>
    <w:p w14:paraId="512CBB98" w14:textId="77777777" w:rsidR="00400182" w:rsidRDefault="00400182" w:rsidP="00B879E3">
      <w:pPr>
        <w:jc w:val="both"/>
      </w:pPr>
    </w:p>
    <w:p w14:paraId="6D9C548B" w14:textId="77777777" w:rsidR="00D53C2B" w:rsidRDefault="00D53C2B" w:rsidP="00400182">
      <w:pPr>
        <w:jc w:val="both"/>
      </w:pPr>
    </w:p>
    <w:p w14:paraId="2227374A" w14:textId="77777777" w:rsidR="00D53C2B" w:rsidRDefault="00D53C2B" w:rsidP="00400182">
      <w:pPr>
        <w:jc w:val="both"/>
      </w:pPr>
    </w:p>
    <w:p w14:paraId="11145828" w14:textId="5580E175" w:rsidR="00400182" w:rsidRDefault="00400182" w:rsidP="00400182">
      <w:pPr>
        <w:jc w:val="both"/>
      </w:pPr>
      <w:r>
        <w:lastRenderedPageBreak/>
        <w:t>R</w:t>
      </w:r>
      <w:r w:rsidRPr="00400182">
        <w:t xml:space="preserve">ecognition of hand gestures in Indian classical dance, with each paper contributing to this domain in its unique way. "Recognition of Indian Classical Dance Hand Gestures" by Vasudeva Ruchita and H.R. Mamatha, published in April 2023, delves into the application of pre-trained CNN models and object detection techniques to efficiently categorize and analyze hand gestures in various classical dance forms, particularly </w:t>
      </w:r>
      <w:proofErr w:type="gramStart"/>
      <w:r w:rsidRPr="00400182">
        <w:t>Kuchipudi</w:t>
      </w:r>
      <w:r>
        <w:t>[</w:t>
      </w:r>
      <w:proofErr w:type="gramEnd"/>
      <w:r>
        <w:t>1]</w:t>
      </w:r>
      <w:r w:rsidRPr="00400182">
        <w:t xml:space="preserve">. The second paper, "Depth-based Indian Classical Dance Mudra's Recognition using Support Vector Machine," authored by D. S. Arpitha, M. Balasubrahmanyam, and D. Anil Kumar and published in January 2022, introduces a framework that employs depth sensors and support vector machines to recognize Indian classical dance mudras, emphasizing the complex nature of these gestures and the use of computer vision </w:t>
      </w:r>
      <w:proofErr w:type="gramStart"/>
      <w:r w:rsidRPr="00400182">
        <w:t>techniques</w:t>
      </w:r>
      <w:r>
        <w:t>[</w:t>
      </w:r>
      <w:proofErr w:type="gramEnd"/>
      <w:r>
        <w:t>2]</w:t>
      </w:r>
      <w:r w:rsidRPr="00400182">
        <w:t xml:space="preserve">. Lastly, "Indian Classical Dance Mudra Classification Using HOG Features and SVM Classifier" by K. V. V. Kumar and P.V.V. Kishore, presented as an open-access book chapter in October 2017, discusses the classification of Kuchipudi dance mudras using HOG features and support vector machines, achieving a notable mudra recognition frequency of around 89% and aiming to facilitate the understanding of dance forms for learners using mobile devices. These papers collectively contribute to the development of techniques and methodologies for interpreting the intricate hand gestures integral to Indian classical dance </w:t>
      </w:r>
      <w:proofErr w:type="gramStart"/>
      <w:r w:rsidRPr="00400182">
        <w:t>form</w:t>
      </w:r>
      <w:r>
        <w:t>[</w:t>
      </w:r>
      <w:proofErr w:type="gramEnd"/>
      <w:r>
        <w:t>3].</w:t>
      </w:r>
    </w:p>
    <w:p w14:paraId="616AB806" w14:textId="77777777" w:rsidR="00400182" w:rsidRPr="00D10946" w:rsidRDefault="00400182" w:rsidP="00400182">
      <w:pPr>
        <w:jc w:val="both"/>
      </w:pPr>
    </w:p>
    <w:p w14:paraId="4ADBE1F3" w14:textId="285DF56C" w:rsidR="00730A0E" w:rsidRPr="009C259A" w:rsidRDefault="00760731" w:rsidP="00730A0E">
      <w:pPr>
        <w:pStyle w:val="Heading1"/>
      </w:pPr>
      <w:r>
        <w:t>Methodology</w:t>
      </w:r>
    </w:p>
    <w:p w14:paraId="033682D0" w14:textId="4A7947A0" w:rsidR="00383B94" w:rsidRDefault="00383B94" w:rsidP="00D67A1F">
      <w:pPr>
        <w:pStyle w:val="Heading2"/>
        <w:numPr>
          <w:ilvl w:val="0"/>
          <w:numId w:val="29"/>
        </w:numPr>
      </w:pPr>
      <w:r>
        <w:t>System Architecture:</w:t>
      </w:r>
    </w:p>
    <w:p w14:paraId="62F84DD4" w14:textId="77777777" w:rsidR="00FE310D" w:rsidRDefault="00FE310D" w:rsidP="00FE310D"/>
    <w:p w14:paraId="14B56670" w14:textId="77777777" w:rsidR="00FE310D" w:rsidRPr="00FE310D" w:rsidRDefault="00FE310D" w:rsidP="00FE310D"/>
    <w:p w14:paraId="6CE99FFC" w14:textId="39084999" w:rsidR="00383B94" w:rsidRPr="00E916AF" w:rsidRDefault="00FE310D" w:rsidP="00383B94">
      <w:pPr>
        <w:rPr>
          <w:b/>
          <w:bCs/>
        </w:rPr>
      </w:pPr>
      <w:r w:rsidRPr="00FE310D">
        <w:rPr>
          <w:b/>
          <w:bCs/>
          <w:noProof/>
        </w:rPr>
        <w:drawing>
          <wp:inline distT="0" distB="0" distL="0" distR="0" wp14:anchorId="0DFC34AC" wp14:editId="3C6376E6">
            <wp:extent cx="3089910" cy="2158365"/>
            <wp:effectExtent l="0" t="0" r="0" b="0"/>
            <wp:docPr id="66634482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6344823" name=""/>
                    <pic:cNvPicPr/>
                  </pic:nvPicPr>
                  <pic:blipFill>
                    <a:blip r:embed="rId10"/>
                    <a:stretch>
                      <a:fillRect/>
                    </a:stretch>
                  </pic:blipFill>
                  <pic:spPr>
                    <a:xfrm>
                      <a:off x="0" y="0"/>
                      <a:ext cx="3089910" cy="2158365"/>
                    </a:xfrm>
                    <a:prstGeom prst="rect">
                      <a:avLst/>
                    </a:prstGeom>
                  </pic:spPr>
                </pic:pic>
              </a:graphicData>
            </a:graphic>
          </wp:inline>
        </w:drawing>
      </w:r>
    </w:p>
    <w:p w14:paraId="2B0EDE11" w14:textId="73707557" w:rsidR="00E916AF" w:rsidRPr="00383B94" w:rsidRDefault="00E916AF" w:rsidP="00E916AF">
      <w:pPr>
        <w:jc w:val="both"/>
      </w:pPr>
    </w:p>
    <w:p w14:paraId="69E47A65" w14:textId="32550891" w:rsidR="00760731" w:rsidRDefault="00760731" w:rsidP="00D67A1F">
      <w:pPr>
        <w:pStyle w:val="Heading2"/>
        <w:numPr>
          <w:ilvl w:val="0"/>
          <w:numId w:val="29"/>
        </w:numPr>
      </w:pPr>
      <w:r>
        <w:t>Data Collection</w:t>
      </w:r>
      <w:r w:rsidR="009071A4">
        <w:t xml:space="preserve"> and Preprocessing</w:t>
      </w:r>
      <w:r>
        <w:t>:</w:t>
      </w:r>
    </w:p>
    <w:p w14:paraId="64D40AB4" w14:textId="19493BF7" w:rsidR="00D3151E" w:rsidRDefault="009071A4" w:rsidP="009071A4">
      <w:pPr>
        <w:ind w:firstLine="14.40pt"/>
        <w:jc w:val="both"/>
        <w:rPr>
          <w:lang w:val="en-IN"/>
        </w:rPr>
      </w:pPr>
      <w:r w:rsidRPr="009071A4">
        <w:rPr>
          <w:lang w:val="en-IN"/>
        </w:rPr>
        <w:t>To build a robust dataset for Kuchipudi mudras recognition, we initiated the data collection process.</w:t>
      </w:r>
      <w:r w:rsidR="00D3151E">
        <w:rPr>
          <w:lang w:val="en-IN"/>
        </w:rPr>
        <w:t xml:space="preserve"> </w:t>
      </w:r>
      <w:r w:rsidR="00D3151E" w:rsidRPr="00D3151E">
        <w:rPr>
          <w:lang w:val="en-IN"/>
        </w:rPr>
        <w:t>The integrity and quality of the dataset are paramount to the success of our recognition system.</w:t>
      </w:r>
    </w:p>
    <w:p w14:paraId="51396470" w14:textId="77777777" w:rsidR="00D3151E" w:rsidRDefault="00D3151E" w:rsidP="00D3151E">
      <w:pPr>
        <w:jc w:val="both"/>
        <w:rPr>
          <w:lang w:val="en-IN"/>
        </w:rPr>
      </w:pPr>
    </w:p>
    <w:p w14:paraId="10C7234F" w14:textId="77777777" w:rsidR="00D3151E" w:rsidRPr="00D3151E" w:rsidRDefault="00D3151E" w:rsidP="00D3151E">
      <w:pPr>
        <w:numPr>
          <w:ilvl w:val="0"/>
          <w:numId w:val="37"/>
        </w:numPr>
        <w:jc w:val="both"/>
        <w:rPr>
          <w:lang w:val="en-IN"/>
        </w:rPr>
      </w:pPr>
      <w:r w:rsidRPr="00D3151E">
        <w:rPr>
          <w:i/>
          <w:iCs/>
          <w:lang w:val="en-IN"/>
        </w:rPr>
        <w:t>Data Collection:</w:t>
      </w:r>
      <w:r w:rsidRPr="00D3151E">
        <w:rPr>
          <w:lang w:val="en-IN"/>
        </w:rPr>
        <w:t xml:space="preserve"> A meticulous approach was adopted to capture a substantial dataset comprising 8712 samples, each uniquely representing one of the 28 distinct Kuchipudi mudras. The set of 28 mudras chosen encompass the entire spectrum of hand gestures characteristic of this traditional Indian dance form.</w:t>
      </w:r>
    </w:p>
    <w:p w14:paraId="42A243B9" w14:textId="77777777" w:rsidR="00D3151E" w:rsidRPr="00D3151E" w:rsidRDefault="00D3151E" w:rsidP="00D3151E">
      <w:pPr>
        <w:numPr>
          <w:ilvl w:val="0"/>
          <w:numId w:val="37"/>
        </w:numPr>
        <w:jc w:val="both"/>
        <w:rPr>
          <w:lang w:val="en-IN"/>
        </w:rPr>
      </w:pPr>
      <w:r w:rsidRPr="00D3151E">
        <w:rPr>
          <w:i/>
          <w:iCs/>
          <w:lang w:val="en-IN"/>
        </w:rPr>
        <w:t>Strict Protocol for Data Collection:</w:t>
      </w:r>
      <w:r w:rsidRPr="00D3151E">
        <w:rPr>
          <w:lang w:val="en-IN"/>
        </w:rPr>
        <w:t xml:space="preserve"> The data collection process was governed by a stringent protocol designed to ensure data uniformity and minimize variations arising from external factors. The key components of this protocol included:</w:t>
      </w:r>
    </w:p>
    <w:p w14:paraId="660CE89F" w14:textId="77777777" w:rsidR="00D3151E" w:rsidRPr="00D3151E" w:rsidRDefault="00D3151E" w:rsidP="00D3151E">
      <w:pPr>
        <w:numPr>
          <w:ilvl w:val="1"/>
          <w:numId w:val="37"/>
        </w:numPr>
        <w:jc w:val="both"/>
        <w:rPr>
          <w:lang w:val="en-IN"/>
        </w:rPr>
      </w:pPr>
      <w:r w:rsidRPr="00D3151E">
        <w:rPr>
          <w:i/>
          <w:iCs/>
          <w:lang w:val="en-IN"/>
        </w:rPr>
        <w:t>Controlled Environment:</w:t>
      </w:r>
      <w:r w:rsidRPr="00D3151E">
        <w:rPr>
          <w:lang w:val="en-IN"/>
        </w:rPr>
        <w:t xml:space="preserve"> All gestures were captured in a controlled environment with consistent lighting conditions. This eliminated fluctuations in illumination that could affect the quality of the images.</w:t>
      </w:r>
    </w:p>
    <w:p w14:paraId="1845027E" w14:textId="77777777" w:rsidR="00D3151E" w:rsidRPr="00D3151E" w:rsidRDefault="00D3151E" w:rsidP="00D3151E">
      <w:pPr>
        <w:numPr>
          <w:ilvl w:val="1"/>
          <w:numId w:val="37"/>
        </w:numPr>
        <w:jc w:val="both"/>
        <w:rPr>
          <w:lang w:val="en-IN"/>
        </w:rPr>
      </w:pPr>
      <w:r w:rsidRPr="00D3151E">
        <w:rPr>
          <w:i/>
          <w:iCs/>
          <w:lang w:val="en-IN"/>
        </w:rPr>
        <w:t>Reference Frame Alignment:</w:t>
      </w:r>
      <w:r w:rsidRPr="00D3151E">
        <w:rPr>
          <w:lang w:val="en-IN"/>
        </w:rPr>
        <w:t xml:space="preserve"> To maintain consistency across the samples, each hand gesture was meticulously aligned with a reference frame. This alignment process ensured that hand positions were uniformly represented throughout the dataset.</w:t>
      </w:r>
    </w:p>
    <w:p w14:paraId="2A7D5060" w14:textId="77777777" w:rsidR="00D3151E" w:rsidRPr="00D3151E" w:rsidRDefault="00D3151E" w:rsidP="00D3151E">
      <w:pPr>
        <w:numPr>
          <w:ilvl w:val="1"/>
          <w:numId w:val="37"/>
        </w:numPr>
        <w:jc w:val="both"/>
        <w:rPr>
          <w:lang w:val="en-IN"/>
        </w:rPr>
      </w:pPr>
      <w:r w:rsidRPr="00D3151E">
        <w:rPr>
          <w:i/>
          <w:iCs/>
          <w:lang w:val="en-IN"/>
        </w:rPr>
        <w:t>Capture of Multiple Angles and Perspectives:</w:t>
      </w:r>
      <w:r w:rsidRPr="00D3151E">
        <w:rPr>
          <w:lang w:val="en-IN"/>
        </w:rPr>
        <w:t xml:space="preserve"> Acknowledging the natural variability in hand placement and angles in live performances, multiple perspectives and angles of each mudra were captured. This holistic approach aimed to capture the diverse nuances of hand positions in Kuchipudi.</w:t>
      </w:r>
    </w:p>
    <w:p w14:paraId="248139FC" w14:textId="77777777" w:rsidR="00D3151E" w:rsidRPr="00D3151E" w:rsidRDefault="00D3151E" w:rsidP="00D3151E">
      <w:pPr>
        <w:numPr>
          <w:ilvl w:val="0"/>
          <w:numId w:val="37"/>
        </w:numPr>
        <w:jc w:val="both"/>
        <w:rPr>
          <w:lang w:val="en-IN"/>
        </w:rPr>
      </w:pPr>
      <w:r w:rsidRPr="00D3151E">
        <w:rPr>
          <w:i/>
          <w:iCs/>
          <w:lang w:val="en-IN"/>
        </w:rPr>
        <w:t>Preprocessing for Data Enhancement:</w:t>
      </w:r>
      <w:r w:rsidRPr="00D3151E">
        <w:rPr>
          <w:lang w:val="en-IN"/>
        </w:rPr>
        <w:t xml:space="preserve"> After the images were collected, they underwent an array of preprocessing steps designed to enhance the quality and uniformity of the dataset:</w:t>
      </w:r>
    </w:p>
    <w:p w14:paraId="0C9A3A7D" w14:textId="68D3B7D6" w:rsidR="00D3151E" w:rsidRPr="00D3151E" w:rsidRDefault="00D3151E" w:rsidP="00D3151E">
      <w:pPr>
        <w:numPr>
          <w:ilvl w:val="1"/>
          <w:numId w:val="37"/>
        </w:numPr>
        <w:jc w:val="both"/>
        <w:rPr>
          <w:lang w:val="en-IN"/>
        </w:rPr>
      </w:pPr>
      <w:r w:rsidRPr="00D3151E">
        <w:rPr>
          <w:i/>
          <w:iCs/>
          <w:lang w:val="en-IN"/>
        </w:rPr>
        <w:t>Conversion to RGB Format:</w:t>
      </w:r>
      <w:r w:rsidRPr="00D3151E">
        <w:rPr>
          <w:lang w:val="en-IN"/>
        </w:rPr>
        <w:t xml:space="preserve"> All images were systematically converted from the BGR format to RGB. This transformation was vital to ensure that all images used consistent </w:t>
      </w:r>
      <w:r w:rsidR="00545CF4" w:rsidRPr="00D3151E">
        <w:rPr>
          <w:lang w:val="en-IN"/>
        </w:rPr>
        <w:t>colour</w:t>
      </w:r>
      <w:r w:rsidRPr="00D3151E">
        <w:rPr>
          <w:lang w:val="en-IN"/>
        </w:rPr>
        <w:t xml:space="preserve"> channels, a crucial aspect for accurate analysis.</w:t>
      </w:r>
    </w:p>
    <w:p w14:paraId="13C27AE5" w14:textId="77777777" w:rsidR="00D3151E" w:rsidRPr="00D3151E" w:rsidRDefault="00D3151E" w:rsidP="00D3151E">
      <w:pPr>
        <w:numPr>
          <w:ilvl w:val="1"/>
          <w:numId w:val="37"/>
        </w:numPr>
        <w:jc w:val="both"/>
        <w:rPr>
          <w:lang w:val="en-IN"/>
        </w:rPr>
      </w:pPr>
      <w:r w:rsidRPr="00D3151E">
        <w:rPr>
          <w:i/>
          <w:iCs/>
          <w:lang w:val="en-IN"/>
        </w:rPr>
        <w:t xml:space="preserve">Standardization of Hand Orientations: </w:t>
      </w:r>
      <w:r w:rsidRPr="00D3151E">
        <w:rPr>
          <w:lang w:val="en-IN"/>
        </w:rPr>
        <w:t>To eliminate variations in hand orientations, all images were flipped along the Y-axis. This standardization helped maintain a consistent hand orientation throughout the dataset.</w:t>
      </w:r>
    </w:p>
    <w:p w14:paraId="26F1607C" w14:textId="77777777" w:rsidR="00D3151E" w:rsidRDefault="00D3151E" w:rsidP="00D3151E">
      <w:pPr>
        <w:numPr>
          <w:ilvl w:val="1"/>
          <w:numId w:val="37"/>
        </w:numPr>
        <w:jc w:val="both"/>
        <w:rPr>
          <w:lang w:val="en-IN"/>
        </w:rPr>
      </w:pPr>
      <w:r w:rsidRPr="00D3151E">
        <w:rPr>
          <w:i/>
          <w:iCs/>
          <w:lang w:val="en-IN"/>
        </w:rPr>
        <w:t>Artifact Removal:</w:t>
      </w:r>
      <w:r w:rsidRPr="00D3151E">
        <w:rPr>
          <w:lang w:val="en-IN"/>
        </w:rPr>
        <w:t xml:space="preserve"> Any irrelevant background artifacts that might have been captured during the image collection process were meticulously removed. This step aimed to create a clean dataset that focused exclusively on the hand gestures without any distracting elements.</w:t>
      </w:r>
    </w:p>
    <w:p w14:paraId="3EAE7128" w14:textId="77777777" w:rsidR="00D3151E" w:rsidRPr="00D3151E" w:rsidRDefault="00D3151E" w:rsidP="00D3151E">
      <w:pPr>
        <w:ind w:start="72pt"/>
        <w:jc w:val="both"/>
        <w:rPr>
          <w:lang w:val="en-IN"/>
        </w:rPr>
      </w:pPr>
    </w:p>
    <w:p w14:paraId="1CFFA0CD" w14:textId="0F386E62" w:rsidR="009071A4" w:rsidRDefault="00D3151E" w:rsidP="00971895">
      <w:pPr>
        <w:ind w:firstLine="14.40pt"/>
        <w:jc w:val="both"/>
        <w:rPr>
          <w:lang w:val="en-IN"/>
        </w:rPr>
      </w:pPr>
      <w:r w:rsidRPr="00D3151E">
        <w:rPr>
          <w:lang w:val="en-IN"/>
        </w:rPr>
        <w:t>By adhering to these data collection and preprocessing procedures, we successfully developed a dataset that meets the highest standards of quality and uniformity, setting the stage for the subsequent phases of our research.</w:t>
      </w:r>
    </w:p>
    <w:p w14:paraId="0CFD3413" w14:textId="77777777" w:rsidR="00F74E25" w:rsidRDefault="00F74E25" w:rsidP="00971895">
      <w:pPr>
        <w:ind w:firstLine="14.40pt"/>
        <w:jc w:val="both"/>
        <w:rPr>
          <w:lang w:val="en-IN"/>
        </w:rPr>
      </w:pPr>
    </w:p>
    <w:p w14:paraId="1F39AFEE" w14:textId="77777777" w:rsidR="00FE310D" w:rsidRDefault="00FE310D" w:rsidP="00971895">
      <w:pPr>
        <w:ind w:firstLine="14.40pt"/>
        <w:jc w:val="both"/>
        <w:rPr>
          <w:lang w:val="en-IN"/>
        </w:rPr>
      </w:pPr>
    </w:p>
    <w:p w14:paraId="581615F1" w14:textId="77777777" w:rsidR="00FE310D" w:rsidRDefault="00FE310D" w:rsidP="00971895">
      <w:pPr>
        <w:ind w:firstLine="14.40pt"/>
        <w:jc w:val="both"/>
        <w:rPr>
          <w:lang w:val="en-IN"/>
        </w:rPr>
      </w:pPr>
    </w:p>
    <w:p w14:paraId="62501E09" w14:textId="77777777" w:rsidR="00FE310D" w:rsidRDefault="00FE310D" w:rsidP="00971895">
      <w:pPr>
        <w:ind w:firstLine="14.40pt"/>
        <w:jc w:val="both"/>
        <w:rPr>
          <w:lang w:val="en-IN"/>
        </w:rPr>
      </w:pPr>
    </w:p>
    <w:p w14:paraId="475CD05D" w14:textId="77777777" w:rsidR="00FE310D" w:rsidRDefault="00FE310D" w:rsidP="00971895">
      <w:pPr>
        <w:ind w:firstLine="14.40pt"/>
        <w:jc w:val="both"/>
        <w:rPr>
          <w:lang w:val="en-IN"/>
        </w:rPr>
      </w:pPr>
    </w:p>
    <w:p w14:paraId="2D3EA89D" w14:textId="77777777" w:rsidR="00FE310D" w:rsidRDefault="00FE310D" w:rsidP="00971895">
      <w:pPr>
        <w:ind w:firstLine="14.40pt"/>
        <w:jc w:val="both"/>
        <w:rPr>
          <w:lang w:val="en-IN"/>
        </w:rPr>
      </w:pPr>
    </w:p>
    <w:p w14:paraId="228419EC" w14:textId="77777777" w:rsidR="00D53C2B" w:rsidRDefault="00D53C2B" w:rsidP="00971895">
      <w:pPr>
        <w:ind w:firstLine="14.40pt"/>
        <w:jc w:val="both"/>
        <w:rPr>
          <w:lang w:val="en-IN"/>
        </w:rPr>
      </w:pPr>
    </w:p>
    <w:p w14:paraId="7D4C91A4" w14:textId="77777777" w:rsidR="00FE310D" w:rsidRDefault="00FE310D" w:rsidP="00971895">
      <w:pPr>
        <w:ind w:firstLine="14.40pt"/>
        <w:jc w:val="both"/>
        <w:rPr>
          <w:lang w:val="en-IN"/>
        </w:rPr>
      </w:pPr>
    </w:p>
    <w:p w14:paraId="1FBD4DC9" w14:textId="77777777" w:rsidR="00FE310D" w:rsidRDefault="00FE310D" w:rsidP="00971895">
      <w:pPr>
        <w:ind w:firstLine="14.40pt"/>
        <w:jc w:val="both"/>
        <w:rPr>
          <w:lang w:val="en-IN"/>
        </w:rPr>
      </w:pPr>
    </w:p>
    <w:p w14:paraId="793CEBCD" w14:textId="77777777" w:rsidR="00FE310D" w:rsidRDefault="00FE310D" w:rsidP="00971895">
      <w:pPr>
        <w:ind w:firstLine="14.40pt"/>
        <w:jc w:val="both"/>
        <w:rPr>
          <w:lang w:val="en-IN"/>
        </w:rPr>
      </w:pPr>
    </w:p>
    <w:p w14:paraId="75F9C19A" w14:textId="312F088A" w:rsidR="00F74E25" w:rsidRDefault="00F74E25" w:rsidP="00971895">
      <w:pPr>
        <w:ind w:firstLine="14.40pt"/>
        <w:jc w:val="both"/>
        <w:rPr>
          <w:lang w:val="en-IN"/>
        </w:rPr>
      </w:pPr>
      <w:r>
        <w:rPr>
          <w:lang w:val="en-IN"/>
        </w:rPr>
        <w:t>Dataset:</w:t>
      </w:r>
    </w:p>
    <w:p w14:paraId="7DD1F6D3" w14:textId="2BD03D0A" w:rsidR="00F74E25" w:rsidRPr="00D3151E" w:rsidRDefault="00F74E25" w:rsidP="00DE4958">
      <w:pPr>
        <w:ind w:firstLine="14.40pt"/>
        <w:rPr>
          <w:lang w:val="en-IN"/>
        </w:rPr>
      </w:pPr>
      <w:r w:rsidRPr="00F74E25">
        <w:rPr>
          <w:noProof/>
          <w:lang w:val="en-IN"/>
        </w:rPr>
        <w:drawing>
          <wp:inline distT="0" distB="0" distL="0" distR="0" wp14:anchorId="6EC26865" wp14:editId="0C5FE8F9">
            <wp:extent cx="1651488" cy="3345873"/>
            <wp:effectExtent l="0" t="0" r="6350" b="6985"/>
            <wp:docPr id="585936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85936736" name=""/>
                    <pic:cNvPicPr/>
                  </pic:nvPicPr>
                  <pic:blipFill>
                    <a:blip r:embed="rId11"/>
                    <a:stretch>
                      <a:fillRect/>
                    </a:stretch>
                  </pic:blipFill>
                  <pic:spPr>
                    <a:xfrm>
                      <a:off x="0" y="0"/>
                      <a:ext cx="1651488" cy="3345873"/>
                    </a:xfrm>
                    <a:prstGeom prst="rect">
                      <a:avLst/>
                    </a:prstGeom>
                  </pic:spPr>
                </pic:pic>
              </a:graphicData>
            </a:graphic>
          </wp:inline>
        </w:drawing>
      </w:r>
    </w:p>
    <w:p w14:paraId="675D6E2B" w14:textId="108E7787" w:rsidR="00D67A1F" w:rsidRDefault="00D67A1F" w:rsidP="00D67A1F">
      <w:pPr>
        <w:ind w:firstLine="14.40pt"/>
        <w:jc w:val="both"/>
      </w:pPr>
      <w:r>
        <w:t xml:space="preserve">               </w:t>
      </w:r>
    </w:p>
    <w:p w14:paraId="0332DBEB" w14:textId="6DC9BDA0" w:rsidR="00D67A1F" w:rsidRPr="009071A4" w:rsidRDefault="009071A4" w:rsidP="00D67A1F">
      <w:pPr>
        <w:pStyle w:val="ListParagraph"/>
        <w:numPr>
          <w:ilvl w:val="0"/>
          <w:numId w:val="29"/>
        </w:numPr>
        <w:jc w:val="both"/>
      </w:pPr>
      <w:r>
        <w:rPr>
          <w:i/>
          <w:iCs/>
        </w:rPr>
        <w:t>Hand Landmark Extraction using Mediapipe</w:t>
      </w:r>
      <w:r w:rsidR="00D67A1F">
        <w:rPr>
          <w:i/>
          <w:iCs/>
        </w:rPr>
        <w:t>:</w:t>
      </w:r>
    </w:p>
    <w:p w14:paraId="2DA8451D" w14:textId="77777777" w:rsidR="009071A4" w:rsidRPr="009071A4" w:rsidRDefault="009071A4" w:rsidP="009071A4">
      <w:pPr>
        <w:pStyle w:val="ListParagraph"/>
        <w:jc w:val="both"/>
      </w:pPr>
    </w:p>
    <w:p w14:paraId="6519CC50" w14:textId="77777777" w:rsidR="00545CF4" w:rsidRPr="00545CF4" w:rsidRDefault="00545CF4" w:rsidP="00545CF4">
      <w:pPr>
        <w:ind w:start="18pt" w:firstLine="18pt"/>
        <w:jc w:val="both"/>
        <w:rPr>
          <w:lang w:val="en-IN"/>
        </w:rPr>
      </w:pPr>
      <w:r w:rsidRPr="00545CF4">
        <w:rPr>
          <w:lang w:val="en-IN"/>
        </w:rPr>
        <w:t>The Mediapipe framework served as a pivotal component of our real-time Kuchipudi mudras recognition system, enabling the precise extraction of hand landmarks. This section provides an in-depth look at the capabilities, rationale, and outcomes of our hand landmark extraction process.</w:t>
      </w:r>
    </w:p>
    <w:p w14:paraId="29BFFAC5" w14:textId="77777777" w:rsidR="00545CF4" w:rsidRPr="00545CF4" w:rsidRDefault="00545CF4" w:rsidP="00545CF4">
      <w:pPr>
        <w:numPr>
          <w:ilvl w:val="0"/>
          <w:numId w:val="38"/>
        </w:numPr>
        <w:jc w:val="both"/>
        <w:rPr>
          <w:lang w:val="en-IN"/>
        </w:rPr>
      </w:pPr>
      <w:r w:rsidRPr="00545CF4">
        <w:rPr>
          <w:b/>
          <w:bCs/>
          <w:i/>
          <w:iCs/>
          <w:lang w:val="en-IN"/>
        </w:rPr>
        <w:t>Mediapipe Framework Capabilities:</w:t>
      </w:r>
      <w:r w:rsidRPr="00545CF4">
        <w:rPr>
          <w:lang w:val="en-IN"/>
        </w:rPr>
        <w:t xml:space="preserve"> The choice of the Mediapipe framework was underpinned by its exceptional capabilities and features tailored for real-time hand landmark detection. This versatile tool demonstrated:</w:t>
      </w:r>
    </w:p>
    <w:p w14:paraId="45042C03" w14:textId="77777777" w:rsidR="00545CF4" w:rsidRPr="00545CF4" w:rsidRDefault="00545CF4" w:rsidP="00545CF4">
      <w:pPr>
        <w:numPr>
          <w:ilvl w:val="1"/>
          <w:numId w:val="38"/>
        </w:numPr>
        <w:jc w:val="both"/>
        <w:rPr>
          <w:lang w:val="en-IN"/>
        </w:rPr>
      </w:pPr>
      <w:r w:rsidRPr="00545CF4">
        <w:rPr>
          <w:b/>
          <w:bCs/>
          <w:i/>
          <w:iCs/>
          <w:lang w:val="en-IN"/>
        </w:rPr>
        <w:t>Robustness:</w:t>
      </w:r>
      <w:r w:rsidRPr="00545CF4">
        <w:rPr>
          <w:lang w:val="en-IN"/>
        </w:rPr>
        <w:t xml:space="preserve"> The framework's robustness ensured reliable landmark detection across a variety of hand positions and orientations.</w:t>
      </w:r>
    </w:p>
    <w:p w14:paraId="4C193DC4" w14:textId="77777777" w:rsidR="00545CF4" w:rsidRPr="00545CF4" w:rsidRDefault="00545CF4" w:rsidP="00545CF4">
      <w:pPr>
        <w:numPr>
          <w:ilvl w:val="1"/>
          <w:numId w:val="38"/>
        </w:numPr>
        <w:jc w:val="both"/>
        <w:rPr>
          <w:lang w:val="en-IN"/>
        </w:rPr>
      </w:pPr>
      <w:r w:rsidRPr="00545CF4">
        <w:rPr>
          <w:b/>
          <w:bCs/>
          <w:i/>
          <w:iCs/>
          <w:lang w:val="en-IN"/>
        </w:rPr>
        <w:t>Real-time Extraction:</w:t>
      </w:r>
      <w:r w:rsidRPr="00545CF4">
        <w:rPr>
          <w:lang w:val="en-IN"/>
        </w:rPr>
        <w:t xml:space="preserve"> The real-time nature of Mediapipe allowed for instantaneous extraction of hand landmarks during live performances, offering a practical solution for real-time recognition.</w:t>
      </w:r>
    </w:p>
    <w:p w14:paraId="7F635766" w14:textId="77777777" w:rsidR="00545CF4" w:rsidRPr="00545CF4" w:rsidRDefault="00545CF4" w:rsidP="00545CF4">
      <w:pPr>
        <w:numPr>
          <w:ilvl w:val="1"/>
          <w:numId w:val="38"/>
        </w:numPr>
        <w:jc w:val="both"/>
        <w:rPr>
          <w:lang w:val="en-IN"/>
        </w:rPr>
      </w:pPr>
      <w:r w:rsidRPr="00545CF4">
        <w:rPr>
          <w:b/>
          <w:bCs/>
          <w:i/>
          <w:iCs/>
          <w:lang w:val="en-IN"/>
        </w:rPr>
        <w:t>Multi-modal Data:</w:t>
      </w:r>
      <w:r w:rsidRPr="00545CF4">
        <w:rPr>
          <w:lang w:val="en-IN"/>
        </w:rPr>
        <w:t xml:space="preserve"> Beyond landmark positions, Mediapipe provided additional modalities such as hand orientation, which enhanced the richness of our dataset.</w:t>
      </w:r>
    </w:p>
    <w:p w14:paraId="211CE409" w14:textId="4E5549A4" w:rsidR="00545CF4" w:rsidRDefault="00545CF4" w:rsidP="00545CF4">
      <w:pPr>
        <w:numPr>
          <w:ilvl w:val="0"/>
          <w:numId w:val="38"/>
        </w:numPr>
        <w:jc w:val="both"/>
        <w:rPr>
          <w:lang w:val="en-IN"/>
        </w:rPr>
      </w:pPr>
      <w:r w:rsidRPr="00545CF4">
        <w:rPr>
          <w:b/>
          <w:bCs/>
          <w:i/>
          <w:iCs/>
          <w:lang w:val="en-IN"/>
        </w:rPr>
        <w:t>Landmark Selection:</w:t>
      </w:r>
      <w:r w:rsidRPr="00545CF4">
        <w:rPr>
          <w:lang w:val="en-IN"/>
        </w:rPr>
        <w:t xml:space="preserve"> The extraction process focused on obtaining 2</w:t>
      </w:r>
      <w:r>
        <w:rPr>
          <w:lang w:val="en-IN"/>
        </w:rPr>
        <w:t>1</w:t>
      </w:r>
      <w:r w:rsidRPr="00545CF4">
        <w:rPr>
          <w:lang w:val="en-IN"/>
        </w:rPr>
        <w:t xml:space="preserve"> distinct hand landmarks, each characterized by x, y, and z coordinates. The selection of these 20 landmarks was not arbitrary; rather, it was based on a comprehensive analysis. This analysis identified the key hand positions essential for accurate Kuchipudi mudras recognition.</w:t>
      </w:r>
    </w:p>
    <w:p w14:paraId="732A1B7B" w14:textId="77777777" w:rsidR="00545CF4" w:rsidRPr="00545CF4" w:rsidRDefault="00545CF4" w:rsidP="00545CF4">
      <w:pPr>
        <w:ind w:start="36pt"/>
        <w:jc w:val="both"/>
        <w:rPr>
          <w:lang w:val="en-IN"/>
        </w:rPr>
      </w:pPr>
    </w:p>
    <w:p w14:paraId="6C64EA09" w14:textId="3607A55D" w:rsidR="00545CF4" w:rsidRDefault="00545CF4" w:rsidP="00545CF4">
      <w:pPr>
        <w:ind w:start="18pt" w:firstLine="18pt"/>
        <w:jc w:val="both"/>
        <w:rPr>
          <w:lang w:val="en-IN"/>
        </w:rPr>
      </w:pPr>
      <w:r>
        <w:rPr>
          <w:noProof/>
        </w:rPr>
        <w:drawing>
          <wp:inline distT="0" distB="0" distL="0" distR="0" wp14:anchorId="5E5FB23B" wp14:editId="18456C49">
            <wp:extent cx="2726267" cy="945173"/>
            <wp:effectExtent l="0" t="0" r="0" b="7620"/>
            <wp:docPr id="112517776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9710" cy="953301"/>
                    </a:xfrm>
                    <a:prstGeom prst="rect">
                      <a:avLst/>
                    </a:prstGeom>
                    <a:noFill/>
                    <a:ln>
                      <a:noFill/>
                    </a:ln>
                  </pic:spPr>
                </pic:pic>
              </a:graphicData>
            </a:graphic>
          </wp:inline>
        </w:drawing>
      </w:r>
    </w:p>
    <w:p w14:paraId="46A9E21C" w14:textId="77777777" w:rsidR="00545CF4" w:rsidRDefault="00545CF4" w:rsidP="00545CF4">
      <w:pPr>
        <w:ind w:start="18pt" w:firstLine="18pt"/>
        <w:jc w:val="both"/>
        <w:rPr>
          <w:lang w:val="en-IN"/>
        </w:rPr>
      </w:pPr>
    </w:p>
    <w:p w14:paraId="7FE6945E" w14:textId="794598E1" w:rsidR="00545CF4" w:rsidRDefault="00545CF4" w:rsidP="00545CF4">
      <w:pPr>
        <w:ind w:start="18pt" w:firstLine="18pt"/>
        <w:rPr>
          <w:lang w:val="en-IN"/>
        </w:rPr>
      </w:pPr>
      <w:r>
        <w:rPr>
          <w:lang w:val="en-IN"/>
        </w:rPr>
        <w:t>Fig. 1. Hand Landmarks</w:t>
      </w:r>
    </w:p>
    <w:p w14:paraId="05D42B86" w14:textId="77777777" w:rsidR="00F74E25" w:rsidRDefault="00F74E25" w:rsidP="00545CF4">
      <w:pPr>
        <w:ind w:start="18pt" w:firstLine="18pt"/>
        <w:rPr>
          <w:lang w:val="en-IN"/>
        </w:rPr>
      </w:pPr>
    </w:p>
    <w:p w14:paraId="0B0DD142" w14:textId="1D538C54" w:rsidR="00545CF4" w:rsidRPr="00545CF4" w:rsidRDefault="00F74E25" w:rsidP="00545CF4">
      <w:pPr>
        <w:ind w:start="18pt" w:firstLine="18pt"/>
        <w:jc w:val="both"/>
        <w:rPr>
          <w:lang w:val="en-IN"/>
        </w:rPr>
      </w:pPr>
      <w:r w:rsidRPr="00F74E25">
        <w:rPr>
          <w:noProof/>
          <w:lang w:val="en-IN"/>
        </w:rPr>
        <w:drawing>
          <wp:inline distT="0" distB="0" distL="0" distR="0" wp14:anchorId="293B2312" wp14:editId="17C4190F">
            <wp:extent cx="2757055" cy="1008923"/>
            <wp:effectExtent l="0" t="0" r="5715" b="1270"/>
            <wp:docPr id="566302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6302472" name=""/>
                    <pic:cNvPicPr/>
                  </pic:nvPicPr>
                  <pic:blipFill>
                    <a:blip r:embed="rId13"/>
                    <a:stretch>
                      <a:fillRect/>
                    </a:stretch>
                  </pic:blipFill>
                  <pic:spPr>
                    <a:xfrm>
                      <a:off x="0" y="0"/>
                      <a:ext cx="2803240" cy="1025824"/>
                    </a:xfrm>
                    <a:prstGeom prst="rect">
                      <a:avLst/>
                    </a:prstGeom>
                  </pic:spPr>
                </pic:pic>
              </a:graphicData>
            </a:graphic>
          </wp:inline>
        </w:drawing>
      </w:r>
    </w:p>
    <w:p w14:paraId="76734105" w14:textId="77777777" w:rsidR="00545CF4" w:rsidRPr="00545CF4" w:rsidRDefault="00545CF4" w:rsidP="00545CF4">
      <w:pPr>
        <w:numPr>
          <w:ilvl w:val="0"/>
          <w:numId w:val="38"/>
        </w:numPr>
        <w:jc w:val="both"/>
        <w:rPr>
          <w:lang w:val="en-IN"/>
        </w:rPr>
      </w:pPr>
      <w:r w:rsidRPr="00545CF4">
        <w:rPr>
          <w:b/>
          <w:bCs/>
          <w:i/>
          <w:iCs/>
          <w:lang w:val="en-IN"/>
        </w:rPr>
        <w:t>Real-time Accuracy and Precision:</w:t>
      </w:r>
      <w:r w:rsidRPr="00545CF4">
        <w:rPr>
          <w:i/>
          <w:iCs/>
          <w:lang w:val="en-IN"/>
        </w:rPr>
        <w:t xml:space="preserve"> </w:t>
      </w:r>
      <w:r w:rsidRPr="00545CF4">
        <w:rPr>
          <w:lang w:val="en-IN"/>
        </w:rPr>
        <w:t>The real-time nature of the Mediapipe framework did not compromise accuracy or precision. Rigorous validation and testing were conducted to ensure that the extracted landmarks were both accurate and precise, thereby maintaining the integrity of the recognition system.</w:t>
      </w:r>
    </w:p>
    <w:p w14:paraId="3E92506E" w14:textId="7DCF8C84" w:rsidR="00545CF4" w:rsidRPr="00545CF4" w:rsidRDefault="00545CF4" w:rsidP="00545CF4">
      <w:pPr>
        <w:numPr>
          <w:ilvl w:val="0"/>
          <w:numId w:val="38"/>
        </w:numPr>
        <w:jc w:val="both"/>
        <w:rPr>
          <w:lang w:val="en-IN"/>
        </w:rPr>
      </w:pPr>
      <w:r w:rsidRPr="00545CF4">
        <w:rPr>
          <w:b/>
          <w:bCs/>
          <w:i/>
          <w:iCs/>
          <w:lang w:val="en-IN"/>
        </w:rPr>
        <w:t>Key Landmark Significance:</w:t>
      </w:r>
      <w:r w:rsidRPr="00545CF4">
        <w:rPr>
          <w:lang w:val="en-IN"/>
        </w:rPr>
        <w:t xml:space="preserve"> The selection of these 2</w:t>
      </w:r>
      <w:r>
        <w:rPr>
          <w:lang w:val="en-IN"/>
        </w:rPr>
        <w:t>1</w:t>
      </w:r>
      <w:r w:rsidRPr="00545CF4">
        <w:rPr>
          <w:lang w:val="en-IN"/>
        </w:rPr>
        <w:t xml:space="preserve"> landmarks was guided by their profound significance in the context of Kuchipudi mudras recognition. Each landmark corresponds to a crucial hand position or gesture that plays a vital role in distinguishing and identifying specific mudras.</w:t>
      </w:r>
    </w:p>
    <w:p w14:paraId="3689BBAA" w14:textId="40DBF669" w:rsidR="00216D23" w:rsidRPr="00971895" w:rsidRDefault="00545CF4" w:rsidP="00971895">
      <w:pPr>
        <w:ind w:start="18pt" w:firstLine="18pt"/>
        <w:jc w:val="both"/>
        <w:rPr>
          <w:lang w:val="en-IN"/>
        </w:rPr>
      </w:pPr>
      <w:r w:rsidRPr="00545CF4">
        <w:rPr>
          <w:lang w:val="en-IN"/>
        </w:rPr>
        <w:t>The utilization of the Mediapipe framework, combined with the strategic selection of 2</w:t>
      </w:r>
      <w:r>
        <w:rPr>
          <w:lang w:val="en-IN"/>
        </w:rPr>
        <w:t>1</w:t>
      </w:r>
      <w:r w:rsidRPr="00545CF4">
        <w:rPr>
          <w:lang w:val="en-IN"/>
        </w:rPr>
        <w:t xml:space="preserve"> key landmarks, allowed us to acquire precise, real-time landmark data critical for the successful recognition of Kuchipudi mudras. The subsequent sections will delve into the training of our SVM model and the real-time testing and application of our recognition system</w:t>
      </w:r>
    </w:p>
    <w:p w14:paraId="0753A648" w14:textId="77777777" w:rsidR="00BE7346" w:rsidRDefault="00BE7346" w:rsidP="00D3151E">
      <w:pPr>
        <w:jc w:val="both"/>
      </w:pPr>
    </w:p>
    <w:p w14:paraId="2DB5DF8A" w14:textId="4B74B9B2" w:rsidR="00D67A1F" w:rsidRPr="00216D23" w:rsidRDefault="00216D23" w:rsidP="00BE7346">
      <w:pPr>
        <w:pStyle w:val="ListParagraph"/>
        <w:numPr>
          <w:ilvl w:val="0"/>
          <w:numId w:val="29"/>
        </w:numPr>
        <w:jc w:val="both"/>
      </w:pPr>
      <w:r>
        <w:rPr>
          <w:i/>
          <w:iCs/>
        </w:rPr>
        <w:t>SVM Model Training</w:t>
      </w:r>
      <w:r w:rsidR="00BE7346">
        <w:rPr>
          <w:i/>
          <w:iCs/>
        </w:rPr>
        <w:t>:</w:t>
      </w:r>
    </w:p>
    <w:p w14:paraId="6592B8F7" w14:textId="77777777" w:rsidR="00216D23" w:rsidRPr="00BE7346" w:rsidRDefault="00216D23" w:rsidP="00216D23">
      <w:pPr>
        <w:pStyle w:val="ListParagraph"/>
        <w:jc w:val="both"/>
      </w:pPr>
    </w:p>
    <w:p w14:paraId="43264B7D" w14:textId="77777777" w:rsidR="00216D23" w:rsidRDefault="00216D23" w:rsidP="00216D23">
      <w:pPr>
        <w:ind w:start="18pt" w:firstLine="18pt"/>
        <w:jc w:val="both"/>
      </w:pPr>
      <w:r>
        <w:t>With the dataset and hand landmark data at our disposal, we proceeded to train a Support Vector Machine (SVM) model. The SVM was chosen for its effectiveness in classification tasks and its capacity to handle high-dimensional feature vectors. The dataset was divided into training and testing sets, with an 80-20 split.</w:t>
      </w:r>
    </w:p>
    <w:p w14:paraId="2F2ADAFE" w14:textId="77777777" w:rsidR="00216D23" w:rsidRDefault="00216D23" w:rsidP="00216D23">
      <w:pPr>
        <w:ind w:start="18pt"/>
        <w:jc w:val="both"/>
      </w:pPr>
    </w:p>
    <w:p w14:paraId="1A202149" w14:textId="77777777" w:rsidR="00216D23" w:rsidRDefault="00216D23" w:rsidP="00216D23">
      <w:pPr>
        <w:ind w:start="18pt"/>
        <w:jc w:val="both"/>
      </w:pPr>
      <w:r>
        <w:t>The SVM model was configured with the following parameters:</w:t>
      </w:r>
    </w:p>
    <w:p w14:paraId="5DA9AD48" w14:textId="77777777" w:rsidR="00216D23" w:rsidRDefault="00216D23" w:rsidP="00216D23">
      <w:pPr>
        <w:ind w:start="18pt"/>
        <w:jc w:val="both"/>
      </w:pPr>
    </w:p>
    <w:p w14:paraId="51699319" w14:textId="1EEB4F7C" w:rsidR="00216D23" w:rsidRDefault="00216D23" w:rsidP="00216D23">
      <w:pPr>
        <w:pStyle w:val="ListParagraph"/>
        <w:numPr>
          <w:ilvl w:val="0"/>
          <w:numId w:val="36"/>
        </w:numPr>
        <w:jc w:val="both"/>
      </w:pPr>
      <w:r>
        <w:t>C (Regularization parameter): 10</w:t>
      </w:r>
    </w:p>
    <w:p w14:paraId="5A3D0E28" w14:textId="74C410EB" w:rsidR="00216D23" w:rsidRDefault="00216D23" w:rsidP="00216D23">
      <w:pPr>
        <w:pStyle w:val="ListParagraph"/>
        <w:numPr>
          <w:ilvl w:val="0"/>
          <w:numId w:val="36"/>
        </w:numPr>
        <w:jc w:val="both"/>
      </w:pPr>
      <w:r>
        <w:t>Gamma: 0.1</w:t>
      </w:r>
    </w:p>
    <w:p w14:paraId="7354F9D5" w14:textId="3D4141BD" w:rsidR="00216D23" w:rsidRDefault="00216D23" w:rsidP="00216D23">
      <w:pPr>
        <w:pStyle w:val="ListParagraph"/>
        <w:numPr>
          <w:ilvl w:val="0"/>
          <w:numId w:val="36"/>
        </w:numPr>
        <w:jc w:val="both"/>
      </w:pPr>
      <w:r>
        <w:t>Kernel: Radial basis function ('rbf')</w:t>
      </w:r>
    </w:p>
    <w:p w14:paraId="39EA83E8" w14:textId="77777777" w:rsidR="00216D23" w:rsidRDefault="00216D23" w:rsidP="00216D23">
      <w:pPr>
        <w:pStyle w:val="ListParagraph"/>
        <w:jc w:val="both"/>
      </w:pPr>
    </w:p>
    <w:p w14:paraId="54EB21DA" w14:textId="1E015066" w:rsidR="00BE7346" w:rsidRPr="00BE7346" w:rsidRDefault="00216D23" w:rsidP="00216D23">
      <w:pPr>
        <w:ind w:start="18pt"/>
        <w:jc w:val="both"/>
      </w:pPr>
      <w:r>
        <w:t>The choice of these parameters was guided by experimentation and optimization to achieve optimal model performance.</w:t>
      </w:r>
    </w:p>
    <w:p w14:paraId="422198EB" w14:textId="77777777" w:rsidR="00BE7346" w:rsidRDefault="00BE7346" w:rsidP="00BE7346">
      <w:pPr>
        <w:pStyle w:val="ListParagraph"/>
        <w:jc w:val="both"/>
      </w:pPr>
    </w:p>
    <w:p w14:paraId="36106538" w14:textId="0A75D03E" w:rsidR="00971895" w:rsidRPr="00E916AF" w:rsidRDefault="00971895" w:rsidP="00BE7346">
      <w:pPr>
        <w:pStyle w:val="ListParagraph"/>
        <w:jc w:val="both"/>
        <w:rPr>
          <w:b/>
          <w:bCs/>
        </w:rPr>
      </w:pPr>
    </w:p>
    <w:p w14:paraId="4370924B" w14:textId="77777777" w:rsidR="00E916AF" w:rsidRDefault="00E916AF" w:rsidP="00BE7346">
      <w:pPr>
        <w:pStyle w:val="ListParagraph"/>
        <w:jc w:val="both"/>
      </w:pPr>
    </w:p>
    <w:p w14:paraId="0A3DFAEA" w14:textId="77777777" w:rsidR="00FE310D" w:rsidRPr="00BE7346" w:rsidRDefault="00FE310D" w:rsidP="00BE7346">
      <w:pPr>
        <w:pStyle w:val="ListParagraph"/>
        <w:jc w:val="both"/>
      </w:pPr>
    </w:p>
    <w:p w14:paraId="0C521937" w14:textId="647A8DE6" w:rsidR="00D67A1F" w:rsidRDefault="00BE7346" w:rsidP="00BE7346">
      <w:pPr>
        <w:pStyle w:val="Heading3"/>
        <w:numPr>
          <w:ilvl w:val="0"/>
          <w:numId w:val="29"/>
        </w:numPr>
      </w:pPr>
      <w:r>
        <w:t>Testing in Real-time:</w:t>
      </w:r>
    </w:p>
    <w:p w14:paraId="1FD9B97D" w14:textId="77777777" w:rsidR="00383B94" w:rsidRPr="00383B94" w:rsidRDefault="00383B94" w:rsidP="00383B94"/>
    <w:p w14:paraId="24F7B585" w14:textId="77777777" w:rsidR="00D3151E" w:rsidRDefault="00D3151E" w:rsidP="00383B94">
      <w:pPr>
        <w:ind w:firstLine="18pt"/>
        <w:jc w:val="both"/>
        <w:rPr>
          <w:lang w:val="en-IN"/>
        </w:rPr>
      </w:pPr>
      <w:r w:rsidRPr="00D3151E">
        <w:rPr>
          <w:lang w:val="en-IN"/>
        </w:rPr>
        <w:t>To evaluate the model's real-time performance, we utilized a webcam to capture live hand gestures. The images were processed in real-time to extract hand landmarks using Mediapipe. The SVM model was then employed to predict the corresponding Kuchipudi mudra. Predictions were instantaneously displayed on the screen, providing users with a real-time recognition system.</w:t>
      </w:r>
    </w:p>
    <w:p w14:paraId="36D3FC09" w14:textId="77777777" w:rsidR="00D3151E" w:rsidRDefault="00D3151E" w:rsidP="00D3151E">
      <w:pPr>
        <w:jc w:val="both"/>
        <w:rPr>
          <w:lang w:val="en-IN"/>
        </w:rPr>
      </w:pPr>
    </w:p>
    <w:p w14:paraId="7667246F" w14:textId="505300E3" w:rsidR="00C84E9D" w:rsidRPr="00D3151E" w:rsidRDefault="00C84E9D" w:rsidP="00D3151E">
      <w:pPr>
        <w:jc w:val="both"/>
        <w:rPr>
          <w:lang w:val="en-IN"/>
        </w:rPr>
      </w:pPr>
      <w:r w:rsidRPr="00C84E9D">
        <w:rPr>
          <w:noProof/>
          <w:lang w:val="en-IN"/>
        </w:rPr>
        <w:drawing>
          <wp:inline distT="0" distB="0" distL="0" distR="0" wp14:anchorId="1B55E905" wp14:editId="2B5E61C8">
            <wp:extent cx="3124200" cy="1246855"/>
            <wp:effectExtent l="0" t="0" r="0" b="0"/>
            <wp:docPr id="48854484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8544844" name=""/>
                    <pic:cNvPicPr/>
                  </pic:nvPicPr>
                  <pic:blipFill>
                    <a:blip r:embed="rId14"/>
                    <a:stretch>
                      <a:fillRect/>
                    </a:stretch>
                  </pic:blipFill>
                  <pic:spPr>
                    <a:xfrm>
                      <a:off x="0" y="0"/>
                      <a:ext cx="3136226" cy="1251654"/>
                    </a:xfrm>
                    <a:prstGeom prst="rect">
                      <a:avLst/>
                    </a:prstGeom>
                  </pic:spPr>
                </pic:pic>
              </a:graphicData>
            </a:graphic>
          </wp:inline>
        </w:drawing>
      </w:r>
    </w:p>
    <w:p w14:paraId="4DFB7E97" w14:textId="6F5C99C4" w:rsidR="00D3151E" w:rsidRPr="00D3151E" w:rsidRDefault="00D3151E" w:rsidP="00D3151E">
      <w:pPr>
        <w:ind w:firstLine="36pt"/>
        <w:jc w:val="both"/>
        <w:rPr>
          <w:lang w:val="en-IN"/>
        </w:rPr>
      </w:pPr>
      <w:r w:rsidRPr="00D3151E">
        <w:rPr>
          <w:lang w:val="en-IN"/>
        </w:rPr>
        <w:t>The methodology outlined above ensured the creation of a reliable dataset, precise hand landmark extraction, effective SVM modelling, and real-time testing of Kuchipudi mudras recognition.</w:t>
      </w:r>
    </w:p>
    <w:p w14:paraId="6F1B39A6" w14:textId="77777777" w:rsidR="00C84E9D" w:rsidRDefault="00C84E9D" w:rsidP="00BE7346">
      <w:pPr>
        <w:jc w:val="both"/>
      </w:pPr>
    </w:p>
    <w:p w14:paraId="58FB1952" w14:textId="5D542B14" w:rsidR="00BE7346" w:rsidRPr="009C259A" w:rsidRDefault="00BE7346" w:rsidP="00BE7346">
      <w:pPr>
        <w:pStyle w:val="Heading1"/>
      </w:pPr>
      <w:r>
        <w:t>Results</w:t>
      </w:r>
      <w:r w:rsidR="00667853">
        <w:t xml:space="preserve"> and Discussion</w:t>
      </w:r>
    </w:p>
    <w:p w14:paraId="51E06F26" w14:textId="77777777" w:rsidR="00BE7346" w:rsidRDefault="00BE7346" w:rsidP="00BE7346">
      <w:pPr>
        <w:jc w:val="both"/>
      </w:pPr>
    </w:p>
    <w:p w14:paraId="008E1083" w14:textId="7FF2BB37" w:rsidR="00BE7346" w:rsidRPr="00BF6CD0" w:rsidRDefault="00BF6CD0" w:rsidP="00C501B6">
      <w:pPr>
        <w:pStyle w:val="ListParagraph"/>
        <w:numPr>
          <w:ilvl w:val="0"/>
          <w:numId w:val="34"/>
        </w:numPr>
        <w:jc w:val="both"/>
      </w:pPr>
      <w:r>
        <w:rPr>
          <w:i/>
          <w:iCs/>
        </w:rPr>
        <w:t>Performance Metrics:</w:t>
      </w:r>
    </w:p>
    <w:p w14:paraId="446D1ACF" w14:textId="77777777" w:rsidR="00BF6CD0" w:rsidRDefault="00BF6CD0" w:rsidP="00BF6CD0">
      <w:pPr>
        <w:pStyle w:val="ListParagraph"/>
        <w:jc w:val="both"/>
      </w:pPr>
    </w:p>
    <w:p w14:paraId="68932F83" w14:textId="5AB79BE1" w:rsidR="00E916AF" w:rsidRDefault="00CB7F15" w:rsidP="00E916AF">
      <w:pPr>
        <w:pStyle w:val="Heading3"/>
        <w:numPr>
          <w:ilvl w:val="1"/>
          <w:numId w:val="34"/>
        </w:numPr>
        <w:rPr>
          <w:i w:val="0"/>
          <w:iCs w:val="0"/>
        </w:rPr>
      </w:pPr>
      <w:r w:rsidRPr="00CB7F15">
        <w:rPr>
          <w:i w:val="0"/>
          <w:iCs w:val="0"/>
        </w:rPr>
        <w:t>Accuracy: Our SVM model achieved 99.94% accuracy in classifying 28 Kuchipudi mudras.</w:t>
      </w:r>
    </w:p>
    <w:p w14:paraId="190B3BEF" w14:textId="77777777" w:rsidR="00CB7F15" w:rsidRPr="00CB7F15" w:rsidRDefault="00CB7F15" w:rsidP="00CB7F15"/>
    <w:p w14:paraId="73F328BB" w14:textId="37E1B2C0" w:rsidR="00E916AF" w:rsidRDefault="00E916AF" w:rsidP="00E916AF">
      <w:pPr>
        <w:pStyle w:val="Heading3"/>
        <w:numPr>
          <w:ilvl w:val="1"/>
          <w:numId w:val="34"/>
        </w:numPr>
        <w:rPr>
          <w:i w:val="0"/>
          <w:iCs w:val="0"/>
        </w:rPr>
      </w:pPr>
      <w:r>
        <w:rPr>
          <w:i w:val="0"/>
          <w:iCs w:val="0"/>
        </w:rPr>
        <w:t xml:space="preserve">Confusion Matrix: </w:t>
      </w:r>
      <w:r w:rsidRPr="00E916AF">
        <w:rPr>
          <w:i w:val="0"/>
          <w:iCs w:val="0"/>
        </w:rPr>
        <w:t>The confusion matrix (Figure 2) provides a visual representation of our system's performance in classifying the 28 Kuchipudi mudras. It illustrates the accuracy of our system in distinguishing between different hand gestures.</w:t>
      </w:r>
    </w:p>
    <w:p w14:paraId="7CD164B3" w14:textId="42F014C1" w:rsidR="00E916AF" w:rsidRDefault="00E916AF" w:rsidP="00E916AF">
      <w:r w:rsidRPr="00E916AF">
        <w:rPr>
          <w:noProof/>
        </w:rPr>
        <w:drawing>
          <wp:inline distT="0" distB="0" distL="0" distR="0" wp14:anchorId="0F58FCFE" wp14:editId="2406EB8F">
            <wp:extent cx="2745548" cy="2991553"/>
            <wp:effectExtent l="0" t="0" r="0" b="0"/>
            <wp:docPr id="76306996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3069960" name=""/>
                    <pic:cNvPicPr/>
                  </pic:nvPicPr>
                  <pic:blipFill>
                    <a:blip r:embed="rId15"/>
                    <a:stretch>
                      <a:fillRect/>
                    </a:stretch>
                  </pic:blipFill>
                  <pic:spPr>
                    <a:xfrm>
                      <a:off x="0" y="0"/>
                      <a:ext cx="2781039" cy="3030224"/>
                    </a:xfrm>
                    <a:prstGeom prst="rect">
                      <a:avLst/>
                    </a:prstGeom>
                  </pic:spPr>
                </pic:pic>
              </a:graphicData>
            </a:graphic>
          </wp:inline>
        </w:drawing>
      </w:r>
    </w:p>
    <w:p w14:paraId="122C9603" w14:textId="16C995CD" w:rsidR="00E916AF" w:rsidRPr="00E916AF" w:rsidRDefault="00E916AF" w:rsidP="00E916AF">
      <w:r>
        <w:t>Fig. 2. Confusion Matrix</w:t>
      </w:r>
    </w:p>
    <w:p w14:paraId="6180C0F0" w14:textId="77777777" w:rsidR="00E916AF" w:rsidRDefault="00E916AF" w:rsidP="00E916AF"/>
    <w:p w14:paraId="5492BED5" w14:textId="77777777" w:rsidR="00400182" w:rsidRDefault="00400182" w:rsidP="00E916AF"/>
    <w:p w14:paraId="225B4F41" w14:textId="77777777" w:rsidR="00400182" w:rsidRDefault="00400182" w:rsidP="00E916AF"/>
    <w:p w14:paraId="1E936EE7" w14:textId="77777777" w:rsidR="00400182" w:rsidRPr="00E916AF" w:rsidRDefault="00400182" w:rsidP="00E916AF"/>
    <w:p w14:paraId="45CD3C1C" w14:textId="1D206092" w:rsidR="00BF6CD0" w:rsidRDefault="00BF6CD0" w:rsidP="00BF6CD0">
      <w:pPr>
        <w:pStyle w:val="Heading3"/>
        <w:numPr>
          <w:ilvl w:val="0"/>
          <w:numId w:val="34"/>
        </w:numPr>
      </w:pPr>
      <w:r>
        <w:t xml:space="preserve">Real-time </w:t>
      </w:r>
      <w:r w:rsidR="00E916AF">
        <w:t>Recognition</w:t>
      </w:r>
      <w:r>
        <w:t xml:space="preserve"> screenshots:</w:t>
      </w:r>
    </w:p>
    <w:p w14:paraId="16DA8AD4" w14:textId="1447C770" w:rsidR="00C84E9D" w:rsidRDefault="00C84E9D" w:rsidP="00C84E9D">
      <w:r w:rsidRPr="00C84E9D">
        <w:rPr>
          <w:noProof/>
        </w:rPr>
        <w:drawing>
          <wp:inline distT="0" distB="0" distL="0" distR="0" wp14:anchorId="20BAD70D" wp14:editId="3AD8CC83">
            <wp:extent cx="2339543" cy="3734124"/>
            <wp:effectExtent l="0" t="0" r="3810" b="0"/>
            <wp:docPr id="19996793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9679391" name=""/>
                    <pic:cNvPicPr/>
                  </pic:nvPicPr>
                  <pic:blipFill>
                    <a:blip r:embed="rId16"/>
                    <a:stretch>
                      <a:fillRect/>
                    </a:stretch>
                  </pic:blipFill>
                  <pic:spPr>
                    <a:xfrm>
                      <a:off x="0" y="0"/>
                      <a:ext cx="2339543" cy="3734124"/>
                    </a:xfrm>
                    <a:prstGeom prst="rect">
                      <a:avLst/>
                    </a:prstGeom>
                  </pic:spPr>
                </pic:pic>
              </a:graphicData>
            </a:graphic>
          </wp:inline>
        </w:drawing>
      </w:r>
    </w:p>
    <w:p w14:paraId="403C5A68" w14:textId="097F71B0" w:rsidR="00C84E9D" w:rsidRDefault="00C84E9D" w:rsidP="00C84E9D">
      <w:r w:rsidRPr="00C84E9D">
        <w:rPr>
          <w:noProof/>
        </w:rPr>
        <w:drawing>
          <wp:inline distT="0" distB="0" distL="0" distR="0" wp14:anchorId="79390FA0" wp14:editId="743669AB">
            <wp:extent cx="2320814" cy="3743739"/>
            <wp:effectExtent l="0" t="0" r="3810" b="0"/>
            <wp:docPr id="170740799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7407996" name=""/>
                    <pic:cNvPicPr/>
                  </pic:nvPicPr>
                  <pic:blipFill>
                    <a:blip r:embed="rId17"/>
                    <a:stretch>
                      <a:fillRect/>
                    </a:stretch>
                  </pic:blipFill>
                  <pic:spPr>
                    <a:xfrm>
                      <a:off x="0" y="0"/>
                      <a:ext cx="2324681" cy="3749977"/>
                    </a:xfrm>
                    <a:prstGeom prst="rect">
                      <a:avLst/>
                    </a:prstGeom>
                  </pic:spPr>
                </pic:pic>
              </a:graphicData>
            </a:graphic>
          </wp:inline>
        </w:drawing>
      </w:r>
    </w:p>
    <w:p w14:paraId="223B3FFF" w14:textId="652502CF" w:rsidR="00C84E9D" w:rsidRDefault="00567274" w:rsidP="00C84E9D">
      <w:r w:rsidRPr="00567274">
        <w:rPr>
          <w:noProof/>
        </w:rPr>
        <w:drawing>
          <wp:inline distT="0" distB="0" distL="0" distR="0" wp14:anchorId="2492E3F7" wp14:editId="32403B05">
            <wp:extent cx="2606266" cy="762066"/>
            <wp:effectExtent l="0" t="0" r="3810" b="0"/>
            <wp:docPr id="15350042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5004256" name=""/>
                    <pic:cNvPicPr/>
                  </pic:nvPicPr>
                  <pic:blipFill>
                    <a:blip r:embed="rId18"/>
                    <a:stretch>
                      <a:fillRect/>
                    </a:stretch>
                  </pic:blipFill>
                  <pic:spPr>
                    <a:xfrm>
                      <a:off x="0" y="0"/>
                      <a:ext cx="2606266" cy="762066"/>
                    </a:xfrm>
                    <a:prstGeom prst="rect">
                      <a:avLst/>
                    </a:prstGeom>
                  </pic:spPr>
                </pic:pic>
              </a:graphicData>
            </a:graphic>
          </wp:inline>
        </w:drawing>
      </w:r>
    </w:p>
    <w:p w14:paraId="4384E637" w14:textId="77777777" w:rsidR="00D53C2B" w:rsidRPr="00C84E9D" w:rsidRDefault="00D53C2B" w:rsidP="00C84E9D"/>
    <w:p w14:paraId="7AA56209" w14:textId="77777777" w:rsidR="00E916AF" w:rsidRPr="00E916AF" w:rsidRDefault="00E916AF" w:rsidP="00E916AF"/>
    <w:p w14:paraId="734A887F" w14:textId="09611FDE" w:rsidR="00867CBD" w:rsidRDefault="00867CBD" w:rsidP="00867CBD">
      <w:pPr>
        <w:pStyle w:val="ListParagraph"/>
        <w:numPr>
          <w:ilvl w:val="0"/>
          <w:numId w:val="34"/>
        </w:numPr>
        <w:jc w:val="both"/>
      </w:pPr>
      <w:r>
        <w:lastRenderedPageBreak/>
        <w:t xml:space="preserve">Challenges: </w:t>
      </w:r>
      <w:r w:rsidRPr="00867CBD">
        <w:t>We acknowledge that variations in lighting conditions and hand placement in live performances present potential challenges. These challenges are not uncommon in real-world scenarios, and addressing them is a focus of ongoing research. Our system's ability to perform exceptionally well despite these challenges is a testament to its robustness.</w:t>
      </w:r>
    </w:p>
    <w:p w14:paraId="268CF6BA" w14:textId="77777777" w:rsidR="00867CBD" w:rsidRDefault="00867CBD" w:rsidP="00867CBD">
      <w:pPr>
        <w:pStyle w:val="ListParagraph"/>
      </w:pPr>
    </w:p>
    <w:p w14:paraId="27F614E9" w14:textId="01467588" w:rsidR="00867CBD" w:rsidRDefault="00867CBD" w:rsidP="00867CBD">
      <w:pPr>
        <w:pStyle w:val="ListParagraph"/>
        <w:numPr>
          <w:ilvl w:val="0"/>
          <w:numId w:val="34"/>
        </w:numPr>
        <w:jc w:val="both"/>
      </w:pPr>
      <w:r>
        <w:t xml:space="preserve">Potential Applications: </w:t>
      </w:r>
      <w:r w:rsidRPr="00867CBD">
        <w:t>Our system's real-time Kuchipudi mudras recognition holds promise in a variety of applications beyond the research domain. It can revolutionize Kuchipudi dance education by providing instantaneous feedback to students. Additionally, it offers a means of assessing performance quality, benefiting both learners and instructors. The innovative fusion of technology and tradition opens avenues for the convergence of art and modern tools.</w:t>
      </w:r>
    </w:p>
    <w:p w14:paraId="3371CB9F" w14:textId="77777777" w:rsidR="00867CBD" w:rsidRDefault="00867CBD" w:rsidP="00867CBD">
      <w:pPr>
        <w:pStyle w:val="ListParagraph"/>
      </w:pPr>
    </w:p>
    <w:p w14:paraId="060B6CD9" w14:textId="3626FEFB" w:rsidR="00867CBD" w:rsidRDefault="00867CBD" w:rsidP="00867CBD">
      <w:pPr>
        <w:pStyle w:val="Heading1"/>
      </w:pPr>
      <w:r>
        <w:t>Conclusion, Limitations and Future Scope</w:t>
      </w:r>
    </w:p>
    <w:p w14:paraId="49DFE479" w14:textId="77777777" w:rsidR="00867CBD" w:rsidRPr="00867CBD" w:rsidRDefault="00867CBD" w:rsidP="00867CBD"/>
    <w:p w14:paraId="0981EB56" w14:textId="77777777" w:rsidR="00867CBD" w:rsidRDefault="00867CBD" w:rsidP="00D07EEA">
      <w:pPr>
        <w:ind w:firstLine="18pt"/>
        <w:jc w:val="both"/>
        <w:rPr>
          <w:lang w:val="en-IN"/>
        </w:rPr>
      </w:pPr>
      <w:r w:rsidRPr="00867CBD">
        <w:rPr>
          <w:lang w:val="en-IN"/>
        </w:rPr>
        <w:t>In this combined section, we succinctly encapsulate the core findings of our research, acknowledge limitations, and outline promising avenues for future exploration.</w:t>
      </w:r>
    </w:p>
    <w:p w14:paraId="409C5090" w14:textId="77777777" w:rsidR="00D07EEA" w:rsidRPr="00867CBD" w:rsidRDefault="00D07EEA" w:rsidP="00D07EEA">
      <w:pPr>
        <w:ind w:firstLine="18pt"/>
        <w:jc w:val="both"/>
        <w:rPr>
          <w:lang w:val="en-IN"/>
        </w:rPr>
      </w:pPr>
    </w:p>
    <w:p w14:paraId="782F85E0" w14:textId="3FBEB210" w:rsidR="00867CBD" w:rsidRPr="00867CBD" w:rsidRDefault="00867CBD" w:rsidP="00867CBD">
      <w:pPr>
        <w:pStyle w:val="ListParagraph"/>
        <w:numPr>
          <w:ilvl w:val="0"/>
          <w:numId w:val="36"/>
        </w:numPr>
        <w:jc w:val="both"/>
        <w:rPr>
          <w:lang w:val="en-IN"/>
        </w:rPr>
      </w:pPr>
      <w:r w:rsidRPr="00867CBD">
        <w:rPr>
          <w:b/>
          <w:bCs/>
          <w:lang w:val="en-IN"/>
        </w:rPr>
        <w:t>Conclusion:</w:t>
      </w:r>
      <w:r w:rsidRPr="00867CBD">
        <w:rPr>
          <w:lang w:val="en-IN"/>
        </w:rPr>
        <w:t xml:space="preserve"> Our research has successfully achieved real-time recognition of Kuchipudi mudras, demonstrating the potential of technology to converge with traditional art forms. The innovative use of the Mediapipe framework, combined with a robust Support Vector Machine (SVM) model, has resulted in a system that can instantaneously recognize and classify a comprehensive set of 28 Kuchipudi mudras. The recognition metrics, including an accuracy of 99.94%, reflect the system's remarkable performance.</w:t>
      </w:r>
    </w:p>
    <w:p w14:paraId="0EF89DB1" w14:textId="77777777" w:rsidR="00FE310D" w:rsidRDefault="00867CBD" w:rsidP="00FE310D">
      <w:pPr>
        <w:pStyle w:val="ListParagraph"/>
        <w:numPr>
          <w:ilvl w:val="0"/>
          <w:numId w:val="36"/>
        </w:numPr>
        <w:jc w:val="both"/>
        <w:rPr>
          <w:lang w:val="en-IN"/>
        </w:rPr>
      </w:pPr>
      <w:r w:rsidRPr="00867CBD">
        <w:rPr>
          <w:lang w:val="en-IN"/>
        </w:rPr>
        <w:t>Limitations</w:t>
      </w:r>
      <w:r>
        <w:rPr>
          <w:lang w:val="en-IN"/>
        </w:rPr>
        <w:t xml:space="preserve">: </w:t>
      </w:r>
      <w:r w:rsidRPr="00867CBD">
        <w:rPr>
          <w:lang w:val="en-IN"/>
        </w:rPr>
        <w:t>While our research achieved outstanding results, we acknowledge certain limitations:</w:t>
      </w:r>
      <w:r>
        <w:rPr>
          <w:lang w:val="en-IN"/>
        </w:rPr>
        <w:t xml:space="preserve"> </w:t>
      </w:r>
    </w:p>
    <w:p w14:paraId="1F5968BA" w14:textId="19DB592C" w:rsidR="00867CBD" w:rsidRPr="00FE310D" w:rsidRDefault="00867CBD" w:rsidP="00FE310D">
      <w:pPr>
        <w:pStyle w:val="ListParagraph"/>
        <w:numPr>
          <w:ilvl w:val="1"/>
          <w:numId w:val="36"/>
        </w:numPr>
        <w:jc w:val="both"/>
        <w:rPr>
          <w:lang w:val="en-IN"/>
        </w:rPr>
      </w:pPr>
      <w:r w:rsidRPr="00FE310D">
        <w:rPr>
          <w:lang w:val="en-IN"/>
        </w:rPr>
        <w:t>Variability in live performance environments, including lighting conditions and hand placement, may impact recognition accuracy. Adapting to these conditions is a continuing challenge.</w:t>
      </w:r>
    </w:p>
    <w:p w14:paraId="03B68B01" w14:textId="77777777" w:rsidR="00867CBD" w:rsidRDefault="00867CBD" w:rsidP="00867CBD">
      <w:pPr>
        <w:pStyle w:val="ListParagraph"/>
        <w:numPr>
          <w:ilvl w:val="0"/>
          <w:numId w:val="41"/>
        </w:numPr>
        <w:jc w:val="both"/>
        <w:rPr>
          <w:lang w:val="en-IN"/>
        </w:rPr>
      </w:pPr>
      <w:r w:rsidRPr="00867CBD">
        <w:rPr>
          <w:lang w:val="en-IN"/>
        </w:rPr>
        <w:t>The dataset, while substantial, can benefit</w:t>
      </w:r>
      <w:r>
        <w:rPr>
          <w:lang w:val="en-IN"/>
        </w:rPr>
        <w:t xml:space="preserve"> </w:t>
      </w:r>
      <w:r w:rsidRPr="00867CBD">
        <w:rPr>
          <w:lang w:val="en-IN"/>
        </w:rPr>
        <w:t>from further diversification to encompass a wider range of hand positions, orientations, and gestures.</w:t>
      </w:r>
    </w:p>
    <w:p w14:paraId="30B66792" w14:textId="2C8E32DB" w:rsidR="00701E81" w:rsidRDefault="00867CBD" w:rsidP="00701E81">
      <w:pPr>
        <w:pStyle w:val="ListParagraph"/>
        <w:numPr>
          <w:ilvl w:val="0"/>
          <w:numId w:val="41"/>
        </w:numPr>
        <w:jc w:val="both"/>
        <w:rPr>
          <w:lang w:val="en-IN"/>
        </w:rPr>
      </w:pPr>
      <w:r w:rsidRPr="00867CBD">
        <w:rPr>
          <w:lang w:val="en-IN"/>
        </w:rPr>
        <w:t>Our system focuses primarily on hand gestures. Enriching it with other modalities, such as audio and body movement, can provide a more comprehensive understanding of Kuchipudi performances.</w:t>
      </w:r>
      <w:r w:rsidR="00701E81" w:rsidRPr="00B879E3">
        <w:rPr>
          <w:lang w:val="en-IN"/>
        </w:rPr>
        <w:t xml:space="preserve"> </w:t>
      </w:r>
    </w:p>
    <w:p w14:paraId="72D46D47" w14:textId="77777777" w:rsidR="00567274" w:rsidRDefault="00567274" w:rsidP="00567274">
      <w:pPr>
        <w:jc w:val="both"/>
        <w:rPr>
          <w:lang w:val="en-IN"/>
        </w:rPr>
      </w:pPr>
    </w:p>
    <w:p w14:paraId="24BB1352" w14:textId="77777777" w:rsidR="00567274" w:rsidRDefault="00567274" w:rsidP="00567274">
      <w:pPr>
        <w:jc w:val="both"/>
        <w:rPr>
          <w:lang w:val="en-IN"/>
        </w:rPr>
      </w:pPr>
    </w:p>
    <w:p w14:paraId="4ACFA8CC" w14:textId="77777777" w:rsidR="00567274" w:rsidRPr="00567274" w:rsidRDefault="00567274" w:rsidP="00567274">
      <w:pPr>
        <w:jc w:val="both"/>
        <w:rPr>
          <w:lang w:val="en-IN"/>
        </w:rPr>
      </w:pPr>
    </w:p>
    <w:p w14:paraId="2C8C1795" w14:textId="77777777" w:rsidR="00701E81" w:rsidRDefault="00701E81" w:rsidP="00867CBD">
      <w:pPr>
        <w:jc w:val="both"/>
        <w:rPr>
          <w:lang w:val="en-IN"/>
        </w:rPr>
      </w:pPr>
    </w:p>
    <w:p w14:paraId="2A8AD047" w14:textId="77777777" w:rsidR="00701E81" w:rsidRDefault="00867CBD" w:rsidP="00701E81">
      <w:pPr>
        <w:pStyle w:val="ListParagraph"/>
        <w:numPr>
          <w:ilvl w:val="0"/>
          <w:numId w:val="42"/>
        </w:numPr>
        <w:jc w:val="both"/>
        <w:rPr>
          <w:lang w:val="en-IN"/>
        </w:rPr>
      </w:pPr>
      <w:r w:rsidRPr="00701E81">
        <w:rPr>
          <w:lang w:val="en-IN"/>
        </w:rPr>
        <w:t>Future Scope</w:t>
      </w:r>
      <w:r w:rsidR="00701E81">
        <w:rPr>
          <w:lang w:val="en-IN"/>
        </w:rPr>
        <w:t xml:space="preserve">: </w:t>
      </w:r>
      <w:r w:rsidRPr="00701E81">
        <w:rPr>
          <w:lang w:val="en-IN"/>
        </w:rPr>
        <w:t>Our research opens doors to several exciting avenues for future exploration:</w:t>
      </w:r>
    </w:p>
    <w:p w14:paraId="01347D71" w14:textId="2994CE1E" w:rsidR="00867CBD" w:rsidRPr="00701E81" w:rsidRDefault="00867CBD" w:rsidP="00701E81">
      <w:pPr>
        <w:pStyle w:val="ListParagraph"/>
        <w:numPr>
          <w:ilvl w:val="0"/>
          <w:numId w:val="40"/>
        </w:numPr>
        <w:jc w:val="both"/>
        <w:rPr>
          <w:lang w:val="en-IN"/>
        </w:rPr>
      </w:pPr>
      <w:r w:rsidRPr="00701E81">
        <w:rPr>
          <w:lang w:val="en-IN"/>
        </w:rPr>
        <w:t>Addressing environmental variability and enhancing the system's adaptability to diverse performance conditions is a priority.</w:t>
      </w:r>
    </w:p>
    <w:p w14:paraId="55BCFDE3" w14:textId="77777777" w:rsidR="00867CBD" w:rsidRPr="00867CBD" w:rsidRDefault="00867CBD" w:rsidP="00867CBD">
      <w:pPr>
        <w:numPr>
          <w:ilvl w:val="0"/>
          <w:numId w:val="40"/>
        </w:numPr>
        <w:tabs>
          <w:tab w:val="num" w:pos="36pt"/>
        </w:tabs>
        <w:jc w:val="both"/>
        <w:rPr>
          <w:lang w:val="en-IN"/>
        </w:rPr>
      </w:pPr>
      <w:r w:rsidRPr="00867CBD">
        <w:rPr>
          <w:lang w:val="en-IN"/>
        </w:rPr>
        <w:t>Enriching the dataset with more diverse samples will lead to a more comprehensive and robust recognition model.</w:t>
      </w:r>
    </w:p>
    <w:p w14:paraId="4E64E341" w14:textId="77777777" w:rsidR="00867CBD" w:rsidRPr="00867CBD" w:rsidRDefault="00867CBD" w:rsidP="00867CBD">
      <w:pPr>
        <w:numPr>
          <w:ilvl w:val="0"/>
          <w:numId w:val="40"/>
        </w:numPr>
        <w:tabs>
          <w:tab w:val="num" w:pos="36pt"/>
        </w:tabs>
        <w:jc w:val="both"/>
        <w:rPr>
          <w:lang w:val="en-IN"/>
        </w:rPr>
      </w:pPr>
      <w:r w:rsidRPr="00867CBD">
        <w:rPr>
          <w:lang w:val="en-IN"/>
        </w:rPr>
        <w:t>The incorporation of multiple modalities for a holistic understanding of performances and the development of interactive feedback systems are promising areas.</w:t>
      </w:r>
    </w:p>
    <w:p w14:paraId="0F6F083D" w14:textId="77777777" w:rsidR="00867CBD" w:rsidRPr="00867CBD" w:rsidRDefault="00867CBD" w:rsidP="00867CBD">
      <w:pPr>
        <w:numPr>
          <w:ilvl w:val="0"/>
          <w:numId w:val="40"/>
        </w:numPr>
        <w:tabs>
          <w:tab w:val="num" w:pos="36pt"/>
        </w:tabs>
        <w:jc w:val="both"/>
        <w:rPr>
          <w:lang w:val="en-IN"/>
        </w:rPr>
      </w:pPr>
      <w:r w:rsidRPr="00867CBD">
        <w:rPr>
          <w:lang w:val="en-IN"/>
        </w:rPr>
        <w:t>Allowing users to customize their own gestures and exploring the preservation of cultural heritage through technology are inspiring directions for future research.</w:t>
      </w:r>
    </w:p>
    <w:p w14:paraId="319BB48C" w14:textId="77777777" w:rsidR="00867CBD" w:rsidRPr="00867CBD" w:rsidRDefault="00867CBD" w:rsidP="00701E81">
      <w:pPr>
        <w:ind w:firstLine="36pt"/>
        <w:jc w:val="both"/>
        <w:rPr>
          <w:lang w:val="en-IN"/>
        </w:rPr>
      </w:pPr>
      <w:r w:rsidRPr="00867CBD">
        <w:rPr>
          <w:lang w:val="en-IN"/>
        </w:rPr>
        <w:t>The synergy between technology and tradition remains at the forefront of our research, and we look forward to further enriching the landscape of traditional art through innovation.</w:t>
      </w:r>
    </w:p>
    <w:p w14:paraId="20E3F3BE" w14:textId="047EE771" w:rsidR="00450DB3" w:rsidRPr="00450DB3" w:rsidRDefault="0080791D" w:rsidP="00450DB3">
      <w:pPr>
        <w:pStyle w:val="Heading5"/>
      </w:pPr>
      <w:r w:rsidRPr="009C259A">
        <w:t>Acknowledgment</w:t>
      </w:r>
      <w:r w:rsidR="00C929B4" w:rsidRPr="009C259A">
        <w:t>s</w:t>
      </w:r>
    </w:p>
    <w:p w14:paraId="00990BB2" w14:textId="568E3BCD" w:rsidR="00450DB3" w:rsidRPr="00450DB3" w:rsidRDefault="00450DB3" w:rsidP="00450DB3">
      <w:pPr>
        <w:pStyle w:val="BodyText"/>
        <w:rPr>
          <w:lang w:val="en-US"/>
        </w:rPr>
      </w:pPr>
      <w:r w:rsidRPr="00450DB3">
        <w:rPr>
          <w:lang w:val="en-US"/>
        </w:rPr>
        <w:t xml:space="preserve">The authors would like to express their sincere gratitude to </w:t>
      </w:r>
      <w:r>
        <w:rPr>
          <w:lang w:val="en-US"/>
        </w:rPr>
        <w:t>Dr. M Chandralekha</w:t>
      </w:r>
      <w:r w:rsidRPr="00450DB3">
        <w:rPr>
          <w:lang w:val="en-US"/>
        </w:rPr>
        <w:t xml:space="preserve"> for their invaluable contributions and guidance throughout the research. </w:t>
      </w:r>
    </w:p>
    <w:p w14:paraId="786D7654" w14:textId="10830568" w:rsidR="00450DB3" w:rsidRPr="00450DB3" w:rsidRDefault="00450DB3" w:rsidP="00450DB3">
      <w:pPr>
        <w:pStyle w:val="BodyText"/>
        <w:rPr>
          <w:lang w:val="en-US"/>
        </w:rPr>
      </w:pPr>
      <w:r w:rsidRPr="00450DB3">
        <w:rPr>
          <w:lang w:val="en-US"/>
        </w:rPr>
        <w:t xml:space="preserve">We also extend our appreciation to </w:t>
      </w:r>
      <w:r>
        <w:rPr>
          <w:lang w:val="en-US"/>
        </w:rPr>
        <w:t>Amrita School of Engineering, Chennai campus</w:t>
      </w:r>
      <w:r w:rsidRPr="00450DB3">
        <w:rPr>
          <w:lang w:val="en-US"/>
        </w:rPr>
        <w:t xml:space="preserve"> for providing essential resources and facilities for this research. </w:t>
      </w:r>
    </w:p>
    <w:p w14:paraId="057E10AE" w14:textId="1B8B68C9" w:rsidR="00C84E9D" w:rsidRDefault="00450DB3" w:rsidP="00567274">
      <w:pPr>
        <w:pStyle w:val="BodyText"/>
        <w:rPr>
          <w:lang w:val="en-US"/>
        </w:rPr>
      </w:pPr>
      <w:r w:rsidRPr="00450DB3">
        <w:rPr>
          <w:lang w:val="en-US"/>
        </w:rPr>
        <w:t>Special thanks go to our families and friends for their unwavering support and encouragement during this journey.</w:t>
      </w:r>
    </w:p>
    <w:p w14:paraId="7D3E5BF4" w14:textId="77777777" w:rsidR="00567274" w:rsidRPr="00567274" w:rsidRDefault="00567274" w:rsidP="00567274">
      <w:pPr>
        <w:pStyle w:val="BodyText"/>
        <w:rPr>
          <w:lang w:val="en-US"/>
        </w:rPr>
      </w:pPr>
    </w:p>
    <w:p w14:paraId="15CB1E13" w14:textId="0618EE63" w:rsidR="009303D9" w:rsidRDefault="009303D9" w:rsidP="002F527D">
      <w:pPr>
        <w:pStyle w:val="Heading5"/>
      </w:pPr>
      <w:r w:rsidRPr="009C259A">
        <w:t>References</w:t>
      </w:r>
    </w:p>
    <w:p w14:paraId="3B5E5991" w14:textId="77777777" w:rsidR="00836367" w:rsidRDefault="00400182" w:rsidP="00400182">
      <w:pPr>
        <w:jc w:val="start"/>
        <w:rPr>
          <w:bCs/>
          <w:color w:val="000000" w:themeColor="text1"/>
          <w:spacing w:val="-1"/>
          <w:lang w:eastAsia="x-none"/>
        </w:rPr>
      </w:pPr>
      <w:r>
        <w:t xml:space="preserve">[1] </w:t>
      </w:r>
      <w:r w:rsidRPr="00400182">
        <w:rPr>
          <w:bCs/>
          <w:color w:val="000000" w:themeColor="text1"/>
          <w:spacing w:val="-1"/>
          <w:lang w:eastAsia="x-none"/>
        </w:rPr>
        <w:t xml:space="preserve">Vasudeva, Ruchita., H.R., Mamatha. (2023). Recognition of Indian Classical Dance Hand Gestures.  814-820. </w:t>
      </w:r>
      <w:proofErr w:type="spellStart"/>
      <w:r w:rsidRPr="00400182">
        <w:rPr>
          <w:bCs/>
          <w:color w:val="000000" w:themeColor="text1"/>
          <w:spacing w:val="-1"/>
          <w:lang w:eastAsia="x-none"/>
        </w:rPr>
        <w:t>doi</w:t>
      </w:r>
      <w:proofErr w:type="spellEnd"/>
      <w:r w:rsidRPr="00400182">
        <w:rPr>
          <w:bCs/>
          <w:color w:val="000000" w:themeColor="text1"/>
          <w:spacing w:val="-1"/>
          <w:lang w:eastAsia="x-none"/>
        </w:rPr>
        <w:t>: 10.1109/ICICT57646.2023.10134484</w:t>
      </w:r>
    </w:p>
    <w:p w14:paraId="0DD81DFF" w14:textId="77777777" w:rsidR="00FE310D" w:rsidRDefault="00FE310D" w:rsidP="00400182">
      <w:pPr>
        <w:jc w:val="start"/>
        <w:rPr>
          <w:bCs/>
          <w:color w:val="000000" w:themeColor="text1"/>
          <w:spacing w:val="-1"/>
          <w:lang w:eastAsia="x-none"/>
        </w:rPr>
      </w:pPr>
    </w:p>
    <w:p w14:paraId="3065DA5A" w14:textId="039F8F81" w:rsidR="00FE310D" w:rsidRDefault="00FE310D" w:rsidP="00400182">
      <w:pPr>
        <w:jc w:val="start"/>
        <w:rPr>
          <w:bCs/>
          <w:color w:val="000000" w:themeColor="text1"/>
          <w:spacing w:val="-1"/>
          <w:lang w:eastAsia="x-none"/>
        </w:rPr>
      </w:pPr>
      <w:r>
        <w:rPr>
          <w:bCs/>
          <w:color w:val="000000" w:themeColor="text1"/>
          <w:spacing w:val="-1"/>
          <w:lang w:eastAsia="x-none"/>
        </w:rPr>
        <w:t xml:space="preserve">[2] </w:t>
      </w:r>
      <w:r w:rsidRPr="00FE310D">
        <w:rPr>
          <w:bCs/>
          <w:color w:val="000000" w:themeColor="text1"/>
          <w:spacing w:val="-1"/>
          <w:lang w:eastAsia="x-none"/>
        </w:rPr>
        <w:t xml:space="preserve">D., S., Arpitha., M., Balasubrahmanyam., D., Anil, Kumar. (2022). Depth based Indian Classical Dance Mudra's Recognition using Support Vector Machine.  885-888. </w:t>
      </w:r>
      <w:proofErr w:type="spellStart"/>
      <w:r w:rsidRPr="00FE310D">
        <w:rPr>
          <w:bCs/>
          <w:color w:val="000000" w:themeColor="text1"/>
          <w:spacing w:val="-1"/>
          <w:lang w:eastAsia="x-none"/>
        </w:rPr>
        <w:t>doi</w:t>
      </w:r>
      <w:proofErr w:type="spellEnd"/>
      <w:r w:rsidRPr="00FE310D">
        <w:rPr>
          <w:bCs/>
          <w:color w:val="000000" w:themeColor="text1"/>
          <w:spacing w:val="-1"/>
          <w:lang w:eastAsia="x-none"/>
        </w:rPr>
        <w:t>: 10.1109/ICSSIT53264.2022.9716486</w:t>
      </w:r>
    </w:p>
    <w:p w14:paraId="465FA861" w14:textId="77777777" w:rsidR="00FE310D" w:rsidRDefault="00FE310D" w:rsidP="00400182">
      <w:pPr>
        <w:jc w:val="start"/>
        <w:rPr>
          <w:bCs/>
          <w:color w:val="000000" w:themeColor="text1"/>
          <w:spacing w:val="-1"/>
          <w:lang w:eastAsia="x-none"/>
        </w:rPr>
      </w:pPr>
    </w:p>
    <w:p w14:paraId="1BB10AC8" w14:textId="1924DF91" w:rsidR="00FE310D" w:rsidRDefault="00FE310D" w:rsidP="00400182">
      <w:pPr>
        <w:jc w:val="start"/>
        <w:rPr>
          <w:bCs/>
          <w:color w:val="000000" w:themeColor="text1"/>
          <w:spacing w:val="-1"/>
          <w:lang w:eastAsia="x-none"/>
        </w:rPr>
      </w:pPr>
      <w:r>
        <w:rPr>
          <w:bCs/>
          <w:color w:val="000000" w:themeColor="text1"/>
          <w:spacing w:val="-1"/>
          <w:lang w:eastAsia="x-none"/>
        </w:rPr>
        <w:t xml:space="preserve">[3] </w:t>
      </w:r>
      <w:r w:rsidRPr="00FE310D">
        <w:rPr>
          <w:bCs/>
          <w:color w:val="000000" w:themeColor="text1"/>
          <w:spacing w:val="-1"/>
          <w:lang w:eastAsia="x-none"/>
        </w:rPr>
        <w:t xml:space="preserve">K., V., V., Kumar., P.V.V., Kishore. (2017). Indian Classical Dance Mudra Classification Using HOG Features and SVM Classifier. International Journal of Electrical and Computer Engineering, 7(5):2537-2546. </w:t>
      </w:r>
      <w:proofErr w:type="spellStart"/>
      <w:r w:rsidRPr="00FE310D">
        <w:rPr>
          <w:bCs/>
          <w:color w:val="000000" w:themeColor="text1"/>
          <w:spacing w:val="-1"/>
          <w:lang w:eastAsia="x-none"/>
        </w:rPr>
        <w:t>doi</w:t>
      </w:r>
      <w:proofErr w:type="spellEnd"/>
      <w:r w:rsidRPr="00FE310D">
        <w:rPr>
          <w:bCs/>
          <w:color w:val="000000" w:themeColor="text1"/>
          <w:spacing w:val="-1"/>
          <w:lang w:eastAsia="x-none"/>
        </w:rPr>
        <w:t>: 10.1007/978-981-10-5544-7_65</w:t>
      </w:r>
    </w:p>
    <w:p w14:paraId="31F43C86" w14:textId="77777777" w:rsidR="00D53C2B" w:rsidRDefault="00D53C2B" w:rsidP="00400182">
      <w:pPr>
        <w:jc w:val="start"/>
        <w:rPr>
          <w:bCs/>
          <w:color w:val="000000" w:themeColor="text1"/>
          <w:spacing w:val="-1"/>
          <w:lang w:eastAsia="x-none"/>
        </w:rPr>
      </w:pPr>
    </w:p>
    <w:p w14:paraId="2418ED68" w14:textId="515730DF" w:rsidR="00D53C2B" w:rsidRDefault="00D53C2B" w:rsidP="00400182">
      <w:pPr>
        <w:jc w:val="start"/>
        <w:rPr>
          <w:bCs/>
          <w:color w:val="000000" w:themeColor="text1"/>
          <w:spacing w:val="-1"/>
          <w:lang w:eastAsia="x-none"/>
        </w:rPr>
      </w:pPr>
      <w:r>
        <w:rPr>
          <w:bCs/>
          <w:color w:val="000000" w:themeColor="text1"/>
          <w:spacing w:val="-1"/>
          <w:lang w:eastAsia="x-none"/>
        </w:rPr>
        <w:t xml:space="preserve">[4] </w:t>
      </w:r>
      <w:r w:rsidRPr="00D53C2B">
        <w:rPr>
          <w:bCs/>
          <w:color w:val="000000" w:themeColor="text1"/>
          <w:spacing w:val="-1"/>
          <w:lang w:eastAsia="x-none"/>
        </w:rPr>
        <w:t xml:space="preserve">V. Adithya, P. R. Vinod and U. Gopalakrishnan, "Artificial neural </w:t>
      </w:r>
      <w:proofErr w:type="gramStart"/>
      <w:r w:rsidRPr="00D53C2B">
        <w:rPr>
          <w:bCs/>
          <w:color w:val="000000" w:themeColor="text1"/>
          <w:spacing w:val="-1"/>
          <w:lang w:eastAsia="x-none"/>
        </w:rPr>
        <w:t>network based</w:t>
      </w:r>
      <w:proofErr w:type="gramEnd"/>
      <w:r w:rsidRPr="00D53C2B">
        <w:rPr>
          <w:bCs/>
          <w:color w:val="000000" w:themeColor="text1"/>
          <w:spacing w:val="-1"/>
          <w:lang w:eastAsia="x-none"/>
        </w:rPr>
        <w:t xml:space="preserve"> method for Indian sign language recognition," 2013 IEEE Conference on Information &amp; Communication Technologies, </w:t>
      </w:r>
      <w:proofErr w:type="spellStart"/>
      <w:r w:rsidRPr="00D53C2B">
        <w:rPr>
          <w:bCs/>
          <w:color w:val="000000" w:themeColor="text1"/>
          <w:spacing w:val="-1"/>
          <w:lang w:eastAsia="x-none"/>
        </w:rPr>
        <w:t>Thuckalay</w:t>
      </w:r>
      <w:proofErr w:type="spellEnd"/>
      <w:r w:rsidRPr="00D53C2B">
        <w:rPr>
          <w:bCs/>
          <w:color w:val="000000" w:themeColor="text1"/>
          <w:spacing w:val="-1"/>
          <w:lang w:eastAsia="x-none"/>
        </w:rPr>
        <w:t xml:space="preserve">, India, 2013, pp. 1080-1085, </w:t>
      </w:r>
      <w:proofErr w:type="spellStart"/>
      <w:r w:rsidRPr="00D53C2B">
        <w:rPr>
          <w:bCs/>
          <w:color w:val="000000" w:themeColor="text1"/>
          <w:spacing w:val="-1"/>
          <w:lang w:eastAsia="x-none"/>
        </w:rPr>
        <w:t>doi</w:t>
      </w:r>
      <w:proofErr w:type="spellEnd"/>
      <w:r w:rsidRPr="00D53C2B">
        <w:rPr>
          <w:bCs/>
          <w:color w:val="000000" w:themeColor="text1"/>
          <w:spacing w:val="-1"/>
          <w:lang w:eastAsia="x-none"/>
        </w:rPr>
        <w:t>: 10.1109/CICT.2013.6558259.</w:t>
      </w:r>
    </w:p>
    <w:p w14:paraId="380CF98F" w14:textId="77777777" w:rsidR="00FE310D" w:rsidRDefault="00FE310D" w:rsidP="00400182">
      <w:pPr>
        <w:jc w:val="start"/>
        <w:rPr>
          <w:bCs/>
          <w:color w:val="000000" w:themeColor="text1"/>
          <w:spacing w:val="-1"/>
          <w:lang w:eastAsia="x-none"/>
        </w:rPr>
      </w:pPr>
    </w:p>
    <w:p w14:paraId="50EA1DFE" w14:textId="77777777" w:rsidR="00FE310D" w:rsidRDefault="00FE310D" w:rsidP="00400182">
      <w:pPr>
        <w:jc w:val="start"/>
        <w:rPr>
          <w:bCs/>
          <w:color w:val="000000" w:themeColor="text1"/>
          <w:spacing w:val="-1"/>
          <w:lang w:eastAsia="x-none"/>
        </w:rPr>
      </w:pPr>
      <w:r>
        <w:rPr>
          <w:bCs/>
          <w:color w:val="000000" w:themeColor="text1"/>
          <w:spacing w:val="-1"/>
          <w:lang w:eastAsia="x-none"/>
        </w:rPr>
        <w:t>[</w:t>
      </w:r>
      <w:r w:rsidR="00D53C2B">
        <w:rPr>
          <w:bCs/>
          <w:color w:val="000000" w:themeColor="text1"/>
          <w:spacing w:val="-1"/>
          <w:lang w:eastAsia="x-none"/>
        </w:rPr>
        <w:t>5</w:t>
      </w:r>
      <w:r>
        <w:rPr>
          <w:bCs/>
          <w:color w:val="000000" w:themeColor="text1"/>
          <w:spacing w:val="-1"/>
          <w:lang w:eastAsia="x-none"/>
        </w:rPr>
        <w:t>]</w:t>
      </w:r>
      <w:r w:rsidR="00D53C2B" w:rsidRPr="00D53C2B">
        <w:t xml:space="preserve"> </w:t>
      </w:r>
      <w:r w:rsidR="00D53C2B" w:rsidRPr="00D53C2B">
        <w:rPr>
          <w:bCs/>
          <w:color w:val="000000" w:themeColor="text1"/>
          <w:spacing w:val="-1"/>
          <w:lang w:eastAsia="x-none"/>
        </w:rPr>
        <w:t xml:space="preserve">B. </w:t>
      </w:r>
      <w:proofErr w:type="spellStart"/>
      <w:r w:rsidR="00D53C2B" w:rsidRPr="00D53C2B">
        <w:rPr>
          <w:bCs/>
          <w:color w:val="000000" w:themeColor="text1"/>
          <w:spacing w:val="-1"/>
          <w:lang w:eastAsia="x-none"/>
        </w:rPr>
        <w:t>Nandwana</w:t>
      </w:r>
      <w:proofErr w:type="spellEnd"/>
      <w:r w:rsidR="00D53C2B" w:rsidRPr="00D53C2B">
        <w:rPr>
          <w:bCs/>
          <w:color w:val="000000" w:themeColor="text1"/>
          <w:spacing w:val="-1"/>
          <w:lang w:eastAsia="x-none"/>
        </w:rPr>
        <w:t xml:space="preserve">, S. Tazi, S. Trivedi, D. Kumar and S. K. </w:t>
      </w:r>
      <w:proofErr w:type="spellStart"/>
      <w:r w:rsidR="00D53C2B" w:rsidRPr="00D53C2B">
        <w:rPr>
          <w:bCs/>
          <w:color w:val="000000" w:themeColor="text1"/>
          <w:spacing w:val="-1"/>
          <w:lang w:eastAsia="x-none"/>
        </w:rPr>
        <w:t>Vipparthi</w:t>
      </w:r>
      <w:proofErr w:type="spellEnd"/>
      <w:r w:rsidR="00D53C2B" w:rsidRPr="00D53C2B">
        <w:rPr>
          <w:bCs/>
          <w:color w:val="000000" w:themeColor="text1"/>
          <w:spacing w:val="-1"/>
          <w:lang w:eastAsia="x-none"/>
        </w:rPr>
        <w:t xml:space="preserve">, "A survey paper on hand gesture recognition," 2017 7th International Conference on Communication Systems and Network Technologies (CSNT), Nagpur, India, 2017, pp. 147-152, </w:t>
      </w:r>
      <w:proofErr w:type="spellStart"/>
      <w:r w:rsidR="00D53C2B" w:rsidRPr="00D53C2B">
        <w:rPr>
          <w:bCs/>
          <w:color w:val="000000" w:themeColor="text1"/>
          <w:spacing w:val="-1"/>
          <w:lang w:eastAsia="x-none"/>
        </w:rPr>
        <w:t>doi</w:t>
      </w:r>
      <w:proofErr w:type="spellEnd"/>
      <w:r w:rsidR="00D53C2B" w:rsidRPr="00D53C2B">
        <w:rPr>
          <w:bCs/>
          <w:color w:val="000000" w:themeColor="text1"/>
          <w:spacing w:val="-1"/>
          <w:lang w:eastAsia="x-none"/>
        </w:rPr>
        <w:t>: 10.1109/CSNT.2017.8418527.</w:t>
      </w:r>
    </w:p>
    <w:p w14:paraId="0D18B620" w14:textId="77777777" w:rsidR="00D53C2B" w:rsidRDefault="00D53C2B" w:rsidP="00400182">
      <w:pPr>
        <w:jc w:val="start"/>
        <w:rPr>
          <w:bCs/>
          <w:color w:val="000000" w:themeColor="text1"/>
          <w:spacing w:val="-1"/>
          <w:lang w:eastAsia="x-none"/>
        </w:rPr>
      </w:pPr>
    </w:p>
    <w:p w14:paraId="74084174" w14:textId="77777777" w:rsidR="00D53C2B" w:rsidRDefault="00D53C2B" w:rsidP="00400182">
      <w:pPr>
        <w:jc w:val="start"/>
        <w:rPr>
          <w:bCs/>
          <w:color w:val="000000" w:themeColor="text1"/>
          <w:spacing w:val="-1"/>
          <w:lang w:eastAsia="x-none"/>
        </w:rPr>
      </w:pPr>
      <w:r>
        <w:rPr>
          <w:bCs/>
          <w:color w:val="000000" w:themeColor="text1"/>
          <w:spacing w:val="-1"/>
          <w:lang w:eastAsia="x-none"/>
        </w:rPr>
        <w:t>[6]</w:t>
      </w:r>
      <w:r w:rsidRPr="00D53C2B">
        <w:t xml:space="preserve"> </w:t>
      </w:r>
      <w:r w:rsidRPr="00D53C2B">
        <w:rPr>
          <w:bCs/>
          <w:color w:val="000000" w:themeColor="text1"/>
          <w:spacing w:val="-1"/>
          <w:lang w:eastAsia="x-none"/>
        </w:rPr>
        <w:t xml:space="preserve">D. K. Ghosh and S. Ari, "Static Hand Gesture Recognition Using Mixture of Features and SVM Classifier," 2015 Fifth International Conference on Communication Systems and Network Technologies, Gwalior, India, 2015, pp. 1094-1099, </w:t>
      </w:r>
      <w:proofErr w:type="spellStart"/>
      <w:r w:rsidRPr="00D53C2B">
        <w:rPr>
          <w:bCs/>
          <w:color w:val="000000" w:themeColor="text1"/>
          <w:spacing w:val="-1"/>
          <w:lang w:eastAsia="x-none"/>
        </w:rPr>
        <w:t>doi</w:t>
      </w:r>
      <w:proofErr w:type="spellEnd"/>
      <w:r w:rsidRPr="00D53C2B">
        <w:rPr>
          <w:bCs/>
          <w:color w:val="000000" w:themeColor="text1"/>
          <w:spacing w:val="-1"/>
          <w:lang w:eastAsia="x-none"/>
        </w:rPr>
        <w:t>: 10.1109/CSNT.2015.18.</w:t>
      </w:r>
    </w:p>
    <w:p w14:paraId="270B3D08" w14:textId="77777777" w:rsidR="00D53C2B" w:rsidRDefault="00D53C2B" w:rsidP="00400182">
      <w:pPr>
        <w:jc w:val="start"/>
        <w:rPr>
          <w:bCs/>
          <w:color w:val="000000" w:themeColor="text1"/>
          <w:spacing w:val="-1"/>
          <w:lang w:eastAsia="x-none"/>
        </w:rPr>
      </w:pPr>
    </w:p>
    <w:p w14:paraId="0C2FAECE" w14:textId="1B20DBA3" w:rsidR="00B55E9D" w:rsidRDefault="00D53C2B" w:rsidP="00400182">
      <w:pPr>
        <w:jc w:val="start"/>
        <w:rPr>
          <w:bCs/>
          <w:color w:val="000000" w:themeColor="text1"/>
          <w:spacing w:val="-1"/>
          <w:lang w:eastAsia="x-none"/>
        </w:rPr>
      </w:pPr>
      <w:r>
        <w:rPr>
          <w:bCs/>
          <w:color w:val="000000" w:themeColor="text1"/>
          <w:spacing w:val="-1"/>
          <w:lang w:eastAsia="x-none"/>
        </w:rPr>
        <w:t xml:space="preserve">[7] </w:t>
      </w:r>
      <w:r w:rsidR="00B55E9D">
        <w:rPr>
          <w:bCs/>
          <w:color w:val="000000" w:themeColor="text1"/>
          <w:spacing w:val="-1"/>
          <w:lang w:eastAsia="x-none"/>
        </w:rPr>
        <w:t xml:space="preserve">  </w:t>
      </w:r>
      <w:r w:rsidR="00B55E9D" w:rsidRPr="00B55E9D">
        <w:rPr>
          <w:bCs/>
          <w:color w:val="000000" w:themeColor="text1"/>
          <w:spacing w:val="-1"/>
          <w:lang w:eastAsia="x-none"/>
        </w:rPr>
        <w:t xml:space="preserve">D. A. Maharani, H. </w:t>
      </w:r>
      <w:proofErr w:type="spellStart"/>
      <w:r w:rsidR="00B55E9D" w:rsidRPr="00B55E9D">
        <w:rPr>
          <w:bCs/>
          <w:color w:val="000000" w:themeColor="text1"/>
          <w:spacing w:val="-1"/>
          <w:lang w:eastAsia="x-none"/>
        </w:rPr>
        <w:t>Fakhrurroja</w:t>
      </w:r>
      <w:proofErr w:type="spellEnd"/>
      <w:r w:rsidR="00B55E9D" w:rsidRPr="00B55E9D">
        <w:rPr>
          <w:bCs/>
          <w:color w:val="000000" w:themeColor="text1"/>
          <w:spacing w:val="-1"/>
          <w:lang w:eastAsia="x-none"/>
        </w:rPr>
        <w:t xml:space="preserve">, Riyanto and C. Sriparna, Saha., Lidia, Ghosh., Amit, Konar., Ramadoss, Janarthanan. (2013). Fuzzy L Membership Function Based Hand Gesture Recognition for Bharatanatyam Dance.  331-335. </w:t>
      </w:r>
      <w:proofErr w:type="spellStart"/>
      <w:r w:rsidR="00B55E9D" w:rsidRPr="00B55E9D">
        <w:rPr>
          <w:bCs/>
          <w:color w:val="000000" w:themeColor="text1"/>
          <w:spacing w:val="-1"/>
          <w:lang w:eastAsia="x-none"/>
        </w:rPr>
        <w:t>doi</w:t>
      </w:r>
      <w:proofErr w:type="spellEnd"/>
      <w:r w:rsidR="00B55E9D" w:rsidRPr="00B55E9D">
        <w:rPr>
          <w:bCs/>
          <w:color w:val="000000" w:themeColor="text1"/>
          <w:spacing w:val="-1"/>
          <w:lang w:eastAsia="x-none"/>
        </w:rPr>
        <w:t xml:space="preserve">: 10.1109/CICN.2013.75 1-6, </w:t>
      </w:r>
      <w:proofErr w:type="spellStart"/>
      <w:r w:rsidR="00B55E9D" w:rsidRPr="00B55E9D">
        <w:rPr>
          <w:bCs/>
          <w:color w:val="000000" w:themeColor="text1"/>
          <w:spacing w:val="-1"/>
          <w:lang w:eastAsia="x-none"/>
        </w:rPr>
        <w:t>doi</w:t>
      </w:r>
      <w:proofErr w:type="spellEnd"/>
      <w:r w:rsidR="00B55E9D" w:rsidRPr="00B55E9D">
        <w:rPr>
          <w:bCs/>
          <w:color w:val="000000" w:themeColor="text1"/>
          <w:spacing w:val="-1"/>
          <w:lang w:eastAsia="x-none"/>
        </w:rPr>
        <w:t>: 10.1109/ISCAIE.2018.8405435.</w:t>
      </w:r>
    </w:p>
    <w:p w14:paraId="0AB4BD43" w14:textId="77777777" w:rsidR="00B55E9D" w:rsidRDefault="00B55E9D" w:rsidP="00400182">
      <w:pPr>
        <w:jc w:val="start"/>
        <w:rPr>
          <w:bCs/>
          <w:color w:val="000000" w:themeColor="text1"/>
          <w:spacing w:val="-1"/>
          <w:lang w:eastAsia="x-none"/>
        </w:rPr>
      </w:pPr>
    </w:p>
    <w:p w14:paraId="0506E1F9" w14:textId="32E4BF0E" w:rsidR="00B55E9D" w:rsidRDefault="00B55E9D" w:rsidP="00400182">
      <w:pPr>
        <w:jc w:val="start"/>
        <w:rPr>
          <w:bCs/>
          <w:color w:val="000000" w:themeColor="text1"/>
          <w:spacing w:val="-1"/>
          <w:lang w:eastAsia="x-none"/>
        </w:rPr>
      </w:pPr>
      <w:r>
        <w:rPr>
          <w:bCs/>
          <w:color w:val="000000" w:themeColor="text1"/>
          <w:spacing w:val="-1"/>
          <w:lang w:eastAsia="x-none"/>
        </w:rPr>
        <w:t xml:space="preserve">[8] </w:t>
      </w:r>
      <w:r w:rsidRPr="00B55E9D">
        <w:rPr>
          <w:bCs/>
          <w:color w:val="000000" w:themeColor="text1"/>
          <w:spacing w:val="-1"/>
          <w:lang w:eastAsia="x-none"/>
        </w:rPr>
        <w:t xml:space="preserve">Sriparna, Saha., Lidia, Ghosh., Amit, Konar., Ramadoss, Janarthanan. (2013). Fuzzy L Membership Function Based Hand Gesture Recognition for Bharatanatyam Dance.  331-335.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10.1109/CICN.2013.75</w:t>
      </w:r>
    </w:p>
    <w:p w14:paraId="16AE9C24" w14:textId="77777777" w:rsidR="00B55E9D" w:rsidRDefault="00B55E9D" w:rsidP="00400182">
      <w:pPr>
        <w:jc w:val="start"/>
        <w:rPr>
          <w:bCs/>
          <w:color w:val="000000" w:themeColor="text1"/>
          <w:spacing w:val="-1"/>
          <w:lang w:eastAsia="x-none"/>
        </w:rPr>
      </w:pPr>
    </w:p>
    <w:p w14:paraId="30256E16" w14:textId="77777777" w:rsidR="00B55E9D" w:rsidRDefault="00B55E9D" w:rsidP="00400182">
      <w:pPr>
        <w:jc w:val="start"/>
        <w:rPr>
          <w:bCs/>
          <w:color w:val="000000" w:themeColor="text1"/>
          <w:spacing w:val="-1"/>
          <w:lang w:eastAsia="x-none"/>
        </w:rPr>
      </w:pPr>
      <w:r>
        <w:rPr>
          <w:bCs/>
          <w:color w:val="000000" w:themeColor="text1"/>
          <w:spacing w:val="-1"/>
          <w:lang w:eastAsia="x-none"/>
        </w:rPr>
        <w:t>[9</w:t>
      </w:r>
      <w:proofErr w:type="gramStart"/>
      <w:r>
        <w:rPr>
          <w:bCs/>
          <w:color w:val="000000" w:themeColor="text1"/>
          <w:spacing w:val="-1"/>
          <w:lang w:eastAsia="x-none"/>
        </w:rPr>
        <w:t xml:space="preserve">]  </w:t>
      </w:r>
      <w:r w:rsidRPr="00B55E9D">
        <w:rPr>
          <w:bCs/>
          <w:color w:val="000000" w:themeColor="text1"/>
          <w:spacing w:val="-1"/>
          <w:lang w:eastAsia="x-none"/>
        </w:rPr>
        <w:t>Divya</w:t>
      </w:r>
      <w:proofErr w:type="gramEnd"/>
      <w:r w:rsidRPr="00B55E9D">
        <w:rPr>
          <w:bCs/>
          <w:color w:val="000000" w:themeColor="text1"/>
          <w:spacing w:val="-1"/>
          <w:lang w:eastAsia="x-none"/>
        </w:rPr>
        <w:t xml:space="preserve">, Hariharan., Tinku, Acharya., Sushmita, Mitra. (2011). Recognizing hand gestures of a dancer.  186-192.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10.1007/978-3-642-21786-9_32</w:t>
      </w:r>
    </w:p>
    <w:p w14:paraId="247CED1F" w14:textId="77777777" w:rsidR="00B55E9D" w:rsidRDefault="00B55E9D" w:rsidP="00400182">
      <w:pPr>
        <w:jc w:val="start"/>
        <w:rPr>
          <w:bCs/>
          <w:color w:val="000000" w:themeColor="text1"/>
          <w:spacing w:val="-1"/>
          <w:lang w:eastAsia="x-none"/>
        </w:rPr>
      </w:pPr>
    </w:p>
    <w:p w14:paraId="6B4094F5" w14:textId="77777777" w:rsidR="00B55E9D" w:rsidRDefault="00B55E9D" w:rsidP="00400182">
      <w:pPr>
        <w:jc w:val="start"/>
        <w:rPr>
          <w:bCs/>
          <w:color w:val="000000" w:themeColor="text1"/>
          <w:spacing w:val="-1"/>
          <w:lang w:eastAsia="x-none"/>
        </w:rPr>
      </w:pPr>
      <w:r>
        <w:rPr>
          <w:bCs/>
          <w:color w:val="000000" w:themeColor="text1"/>
          <w:spacing w:val="-1"/>
          <w:lang w:eastAsia="x-none"/>
        </w:rPr>
        <w:t xml:space="preserve">[10] </w:t>
      </w:r>
      <w:r w:rsidRPr="00B55E9D">
        <w:rPr>
          <w:bCs/>
          <w:color w:val="000000" w:themeColor="text1"/>
          <w:spacing w:val="-1"/>
          <w:lang w:eastAsia="x-none"/>
        </w:rPr>
        <w:t xml:space="preserve">Mampi, Devi., Sarat, </w:t>
      </w:r>
      <w:proofErr w:type="spellStart"/>
      <w:r w:rsidRPr="00B55E9D">
        <w:rPr>
          <w:bCs/>
          <w:color w:val="000000" w:themeColor="text1"/>
          <w:spacing w:val="-1"/>
          <w:lang w:eastAsia="x-none"/>
        </w:rPr>
        <w:t>Saharia</w:t>
      </w:r>
      <w:proofErr w:type="spellEnd"/>
      <w:r w:rsidRPr="00B55E9D">
        <w:rPr>
          <w:bCs/>
          <w:color w:val="000000" w:themeColor="text1"/>
          <w:spacing w:val="-1"/>
          <w:lang w:eastAsia="x-none"/>
        </w:rPr>
        <w:t xml:space="preserve">., Dhruba, Kr, Bhattacharyya. (2015). Dance Gesture Recognition: A Survey. International Journal of Computer Applications, 122(5):19-26.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10.5120/21696-4803</w:t>
      </w:r>
    </w:p>
    <w:p w14:paraId="379D7F2F" w14:textId="77777777" w:rsidR="00B55E9D" w:rsidRDefault="00B55E9D" w:rsidP="00400182">
      <w:pPr>
        <w:jc w:val="start"/>
        <w:rPr>
          <w:bCs/>
          <w:color w:val="000000" w:themeColor="text1"/>
          <w:spacing w:val="-1"/>
          <w:lang w:eastAsia="x-none"/>
        </w:rPr>
      </w:pPr>
    </w:p>
    <w:p w14:paraId="7FAA2319" w14:textId="77777777" w:rsidR="00B55E9D" w:rsidRDefault="00B55E9D" w:rsidP="00400182">
      <w:pPr>
        <w:jc w:val="start"/>
        <w:rPr>
          <w:bCs/>
          <w:color w:val="000000" w:themeColor="text1"/>
          <w:spacing w:val="-1"/>
          <w:lang w:eastAsia="x-none"/>
        </w:rPr>
      </w:pPr>
      <w:r>
        <w:rPr>
          <w:bCs/>
          <w:color w:val="000000" w:themeColor="text1"/>
          <w:spacing w:val="-1"/>
          <w:lang w:eastAsia="x-none"/>
        </w:rPr>
        <w:t xml:space="preserve">[11] </w:t>
      </w:r>
      <w:r w:rsidRPr="00B55E9D">
        <w:rPr>
          <w:bCs/>
          <w:color w:val="000000" w:themeColor="text1"/>
          <w:spacing w:val="-1"/>
          <w:lang w:eastAsia="x-none"/>
        </w:rPr>
        <w:t xml:space="preserve">Lakshmi, Tulasi, </w:t>
      </w:r>
      <w:proofErr w:type="spellStart"/>
      <w:r w:rsidRPr="00B55E9D">
        <w:rPr>
          <w:bCs/>
          <w:color w:val="000000" w:themeColor="text1"/>
          <w:spacing w:val="-1"/>
          <w:lang w:eastAsia="x-none"/>
        </w:rPr>
        <w:t>Bhavanam</w:t>
      </w:r>
      <w:proofErr w:type="spellEnd"/>
      <w:r w:rsidRPr="00B55E9D">
        <w:rPr>
          <w:bCs/>
          <w:color w:val="000000" w:themeColor="text1"/>
          <w:spacing w:val="-1"/>
          <w:lang w:eastAsia="x-none"/>
        </w:rPr>
        <w:t xml:space="preserve">., Ganesh, </w:t>
      </w:r>
      <w:proofErr w:type="spellStart"/>
      <w:r w:rsidRPr="00B55E9D">
        <w:rPr>
          <w:bCs/>
          <w:color w:val="000000" w:themeColor="text1"/>
          <w:spacing w:val="-1"/>
          <w:lang w:eastAsia="x-none"/>
        </w:rPr>
        <w:t>Neelakanta</w:t>
      </w:r>
      <w:proofErr w:type="spellEnd"/>
      <w:r w:rsidRPr="00B55E9D">
        <w:rPr>
          <w:bCs/>
          <w:color w:val="000000" w:themeColor="text1"/>
          <w:spacing w:val="-1"/>
          <w:lang w:eastAsia="x-none"/>
        </w:rPr>
        <w:t xml:space="preserve">, Iyer. (2020). On the Classification of Kathakali Hand Gestures Using Support Vector Machines and Convolutional Neural Networks.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10.1109/AISP48273.2020.9073398</w:t>
      </w:r>
    </w:p>
    <w:p w14:paraId="7B752043" w14:textId="77777777" w:rsidR="00B55E9D" w:rsidRDefault="00B55E9D" w:rsidP="00400182">
      <w:pPr>
        <w:jc w:val="start"/>
        <w:rPr>
          <w:bCs/>
          <w:color w:val="000000" w:themeColor="text1"/>
          <w:spacing w:val="-1"/>
          <w:lang w:eastAsia="x-none"/>
        </w:rPr>
      </w:pPr>
    </w:p>
    <w:p w14:paraId="40A7DB7B" w14:textId="77777777" w:rsidR="00B55E9D" w:rsidRDefault="00B55E9D" w:rsidP="00400182">
      <w:pPr>
        <w:jc w:val="start"/>
        <w:rPr>
          <w:bCs/>
          <w:color w:val="000000" w:themeColor="text1"/>
          <w:spacing w:val="-1"/>
          <w:lang w:eastAsia="x-none"/>
        </w:rPr>
      </w:pPr>
      <w:r>
        <w:rPr>
          <w:bCs/>
          <w:color w:val="000000" w:themeColor="text1"/>
          <w:spacing w:val="-1"/>
          <w:lang w:eastAsia="x-none"/>
        </w:rPr>
        <w:t>[12]</w:t>
      </w:r>
      <w:r w:rsidRPr="00B55E9D">
        <w:t xml:space="preserve"> </w:t>
      </w:r>
      <w:r w:rsidRPr="00B55E9D">
        <w:rPr>
          <w:bCs/>
          <w:color w:val="000000" w:themeColor="text1"/>
          <w:spacing w:val="-1"/>
          <w:lang w:eastAsia="x-none"/>
        </w:rPr>
        <w:t xml:space="preserve">Sriparna, Saha., Amit, Konar., </w:t>
      </w:r>
      <w:proofErr w:type="spellStart"/>
      <w:r w:rsidRPr="00B55E9D">
        <w:rPr>
          <w:bCs/>
          <w:color w:val="000000" w:themeColor="text1"/>
          <w:spacing w:val="-1"/>
          <w:lang w:eastAsia="x-none"/>
        </w:rPr>
        <w:t>Deblina</w:t>
      </w:r>
      <w:proofErr w:type="spellEnd"/>
      <w:r w:rsidRPr="00B55E9D">
        <w:rPr>
          <w:bCs/>
          <w:color w:val="000000" w:themeColor="text1"/>
          <w:spacing w:val="-1"/>
          <w:lang w:eastAsia="x-none"/>
        </w:rPr>
        <w:t xml:space="preserve">, Gupta., Anasuya, Ray., </w:t>
      </w:r>
      <w:proofErr w:type="spellStart"/>
      <w:r w:rsidRPr="00B55E9D">
        <w:rPr>
          <w:bCs/>
          <w:color w:val="000000" w:themeColor="text1"/>
          <w:spacing w:val="-1"/>
          <w:lang w:eastAsia="x-none"/>
        </w:rPr>
        <w:t>Abhinaba</w:t>
      </w:r>
      <w:proofErr w:type="spellEnd"/>
      <w:r w:rsidRPr="00B55E9D">
        <w:rPr>
          <w:bCs/>
          <w:color w:val="000000" w:themeColor="text1"/>
          <w:spacing w:val="-1"/>
          <w:lang w:eastAsia="x-none"/>
        </w:rPr>
        <w:t xml:space="preserve">, Sarkar., Pritha, Chatterjee., Ramadoss, Janarthanan. (2014). Bharatanatyam hand gesture recognition using polygon representation.  563-567.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10.1109/CIEC.2014.6959152</w:t>
      </w:r>
    </w:p>
    <w:p w14:paraId="2300521A" w14:textId="77777777" w:rsidR="00B55E9D" w:rsidRDefault="00B55E9D" w:rsidP="00400182">
      <w:pPr>
        <w:jc w:val="start"/>
        <w:rPr>
          <w:bCs/>
          <w:color w:val="000000" w:themeColor="text1"/>
          <w:spacing w:val="-1"/>
          <w:lang w:eastAsia="x-none"/>
        </w:rPr>
      </w:pPr>
    </w:p>
    <w:p w14:paraId="6449E086" w14:textId="77777777" w:rsidR="00B55E9D" w:rsidRDefault="00B55E9D" w:rsidP="00400182">
      <w:pPr>
        <w:jc w:val="start"/>
        <w:rPr>
          <w:bCs/>
          <w:color w:val="000000" w:themeColor="text1"/>
          <w:spacing w:val="-1"/>
          <w:lang w:eastAsia="x-none"/>
        </w:rPr>
      </w:pPr>
      <w:r>
        <w:rPr>
          <w:bCs/>
          <w:color w:val="000000" w:themeColor="text1"/>
          <w:spacing w:val="-1"/>
          <w:lang w:eastAsia="x-none"/>
        </w:rPr>
        <w:t>[13]</w:t>
      </w:r>
      <w:r w:rsidRPr="00B55E9D">
        <w:t xml:space="preserve"> </w:t>
      </w:r>
      <w:r w:rsidRPr="00B55E9D">
        <w:rPr>
          <w:bCs/>
          <w:color w:val="000000" w:themeColor="text1"/>
          <w:spacing w:val="-1"/>
          <w:lang w:eastAsia="x-none"/>
        </w:rPr>
        <w:t xml:space="preserve">Anuja, P., </w:t>
      </w:r>
      <w:proofErr w:type="spellStart"/>
      <w:r w:rsidRPr="00B55E9D">
        <w:rPr>
          <w:bCs/>
          <w:color w:val="000000" w:themeColor="text1"/>
          <w:spacing w:val="-1"/>
          <w:lang w:eastAsia="x-none"/>
        </w:rPr>
        <w:t>Parameshwaran</w:t>
      </w:r>
      <w:proofErr w:type="spellEnd"/>
      <w:r w:rsidRPr="00B55E9D">
        <w:rPr>
          <w:bCs/>
          <w:color w:val="000000" w:themeColor="text1"/>
          <w:spacing w:val="-1"/>
          <w:lang w:eastAsia="x-none"/>
        </w:rPr>
        <w:t xml:space="preserve">., Heta, P., Desai., Rajshekhar, </w:t>
      </w:r>
      <w:proofErr w:type="spellStart"/>
      <w:r w:rsidRPr="00B55E9D">
        <w:rPr>
          <w:bCs/>
          <w:color w:val="000000" w:themeColor="text1"/>
          <w:spacing w:val="-1"/>
          <w:lang w:eastAsia="x-none"/>
        </w:rPr>
        <w:t>Sunderraman</w:t>
      </w:r>
      <w:proofErr w:type="spellEnd"/>
      <w:r w:rsidRPr="00B55E9D">
        <w:rPr>
          <w:bCs/>
          <w:color w:val="000000" w:themeColor="text1"/>
          <w:spacing w:val="-1"/>
          <w:lang w:eastAsia="x-none"/>
        </w:rPr>
        <w:t xml:space="preserve">., Michael, Weeks. (2019). Transfer Learning for Classifying Single Hand Gestures on Comprehensive Bharatanatyam Mudra Dataset.  508-510.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10.1109/CVPRW.2019.00074</w:t>
      </w:r>
    </w:p>
    <w:p w14:paraId="5369934B" w14:textId="77777777" w:rsidR="00B55E9D" w:rsidRDefault="00B55E9D" w:rsidP="00400182">
      <w:pPr>
        <w:jc w:val="start"/>
        <w:rPr>
          <w:bCs/>
          <w:color w:val="000000" w:themeColor="text1"/>
          <w:spacing w:val="-1"/>
          <w:lang w:eastAsia="x-none"/>
        </w:rPr>
      </w:pPr>
    </w:p>
    <w:p w14:paraId="7B9EDD58" w14:textId="77777777" w:rsidR="00B55E9D" w:rsidRDefault="00B55E9D" w:rsidP="00400182">
      <w:pPr>
        <w:jc w:val="start"/>
        <w:rPr>
          <w:bCs/>
          <w:color w:val="000000" w:themeColor="text1"/>
          <w:spacing w:val="-1"/>
          <w:lang w:eastAsia="x-none"/>
        </w:rPr>
      </w:pPr>
      <w:r>
        <w:rPr>
          <w:bCs/>
          <w:color w:val="000000" w:themeColor="text1"/>
          <w:spacing w:val="-1"/>
          <w:lang w:eastAsia="x-none"/>
        </w:rPr>
        <w:t>[14]</w:t>
      </w:r>
      <w:r w:rsidRPr="00B55E9D">
        <w:t xml:space="preserve"> </w:t>
      </w:r>
      <w:r w:rsidRPr="00B55E9D">
        <w:rPr>
          <w:bCs/>
          <w:color w:val="000000" w:themeColor="text1"/>
          <w:spacing w:val="-1"/>
          <w:lang w:eastAsia="x-none"/>
        </w:rPr>
        <w:t xml:space="preserve">Aashni, P, Haria., </w:t>
      </w:r>
      <w:proofErr w:type="spellStart"/>
      <w:r w:rsidRPr="00B55E9D">
        <w:rPr>
          <w:bCs/>
          <w:color w:val="000000" w:themeColor="text1"/>
          <w:spacing w:val="-1"/>
          <w:lang w:eastAsia="x-none"/>
        </w:rPr>
        <w:t>Archanasri</w:t>
      </w:r>
      <w:proofErr w:type="spellEnd"/>
      <w:r w:rsidRPr="00B55E9D">
        <w:rPr>
          <w:bCs/>
          <w:color w:val="000000" w:themeColor="text1"/>
          <w:spacing w:val="-1"/>
          <w:lang w:eastAsia="x-none"/>
        </w:rPr>
        <w:t xml:space="preserve">, Subramanian., Nivedhitha, </w:t>
      </w:r>
      <w:proofErr w:type="spellStart"/>
      <w:r w:rsidRPr="00B55E9D">
        <w:rPr>
          <w:bCs/>
          <w:color w:val="000000" w:themeColor="text1"/>
          <w:spacing w:val="-1"/>
          <w:lang w:eastAsia="x-none"/>
        </w:rPr>
        <w:t>Asokkumar</w:t>
      </w:r>
      <w:proofErr w:type="spellEnd"/>
      <w:r w:rsidRPr="00B55E9D">
        <w:rPr>
          <w:bCs/>
          <w:color w:val="000000" w:themeColor="text1"/>
          <w:spacing w:val="-1"/>
          <w:lang w:eastAsia="x-none"/>
        </w:rPr>
        <w:t xml:space="preserve">., Shristi, </w:t>
      </w:r>
      <w:proofErr w:type="spellStart"/>
      <w:r w:rsidRPr="00B55E9D">
        <w:rPr>
          <w:bCs/>
          <w:color w:val="000000" w:themeColor="text1"/>
          <w:spacing w:val="-1"/>
          <w:lang w:eastAsia="x-none"/>
        </w:rPr>
        <w:t>Podda</w:t>
      </w:r>
      <w:proofErr w:type="spellEnd"/>
      <w:r w:rsidRPr="00B55E9D">
        <w:rPr>
          <w:bCs/>
          <w:color w:val="000000" w:themeColor="text1"/>
          <w:spacing w:val="-1"/>
          <w:lang w:eastAsia="x-none"/>
        </w:rPr>
        <w:t xml:space="preserve">., Jyothi, S., Nayak. (2017). Hand Gesture Recognition System. International Journal of Computer Trends and Technology, 47(4):209-212.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10.14445/22312803/IJCTT-V47P133</w:t>
      </w:r>
    </w:p>
    <w:p w14:paraId="1973C61E" w14:textId="77777777" w:rsidR="00B55E9D" w:rsidRDefault="00B55E9D" w:rsidP="00400182">
      <w:pPr>
        <w:jc w:val="start"/>
        <w:rPr>
          <w:bCs/>
          <w:color w:val="000000" w:themeColor="text1"/>
          <w:spacing w:val="-1"/>
          <w:lang w:eastAsia="x-none"/>
        </w:rPr>
      </w:pPr>
    </w:p>
    <w:p w14:paraId="3B362D40" w14:textId="77777777" w:rsidR="00B55E9D" w:rsidRDefault="00B55E9D" w:rsidP="00400182">
      <w:pPr>
        <w:jc w:val="start"/>
        <w:rPr>
          <w:bCs/>
          <w:color w:val="000000" w:themeColor="text1"/>
          <w:spacing w:val="-1"/>
          <w:lang w:eastAsia="x-none"/>
        </w:rPr>
      </w:pPr>
      <w:r>
        <w:rPr>
          <w:bCs/>
          <w:color w:val="000000" w:themeColor="text1"/>
          <w:spacing w:val="-1"/>
          <w:lang w:eastAsia="x-none"/>
        </w:rPr>
        <w:t>[15]</w:t>
      </w:r>
      <w:r w:rsidRPr="00B55E9D">
        <w:t xml:space="preserve"> </w:t>
      </w:r>
      <w:r w:rsidRPr="00B55E9D">
        <w:rPr>
          <w:bCs/>
          <w:color w:val="000000" w:themeColor="text1"/>
          <w:spacing w:val="-1"/>
          <w:lang w:eastAsia="x-none"/>
        </w:rPr>
        <w:t xml:space="preserve">Maleika, </w:t>
      </w:r>
      <w:proofErr w:type="spellStart"/>
      <w:r w:rsidRPr="00B55E9D">
        <w:rPr>
          <w:bCs/>
          <w:color w:val="000000" w:themeColor="text1"/>
          <w:spacing w:val="-1"/>
          <w:lang w:eastAsia="x-none"/>
        </w:rPr>
        <w:t>Heenaye</w:t>
      </w:r>
      <w:proofErr w:type="spellEnd"/>
      <w:r w:rsidRPr="00B55E9D">
        <w:rPr>
          <w:bCs/>
          <w:color w:val="000000" w:themeColor="text1"/>
          <w:spacing w:val="-1"/>
          <w:lang w:eastAsia="x-none"/>
        </w:rPr>
        <w:t xml:space="preserve">-Mamode, Khan., </w:t>
      </w:r>
      <w:proofErr w:type="spellStart"/>
      <w:r w:rsidRPr="00B55E9D">
        <w:rPr>
          <w:bCs/>
          <w:color w:val="000000" w:themeColor="text1"/>
          <w:spacing w:val="-1"/>
          <w:lang w:eastAsia="x-none"/>
        </w:rPr>
        <w:t>Nishtabye</w:t>
      </w:r>
      <w:proofErr w:type="spellEnd"/>
      <w:r w:rsidRPr="00B55E9D">
        <w:rPr>
          <w:bCs/>
          <w:color w:val="000000" w:themeColor="text1"/>
          <w:spacing w:val="-1"/>
          <w:lang w:eastAsia="x-none"/>
        </w:rPr>
        <w:t xml:space="preserve">, Ittoo., Bonie, Kathiana, Coder. (2019). Hand Gestures </w:t>
      </w:r>
      <w:proofErr w:type="spellStart"/>
      <w:r w:rsidRPr="00B55E9D">
        <w:rPr>
          <w:bCs/>
          <w:color w:val="000000" w:themeColor="text1"/>
          <w:spacing w:val="-1"/>
          <w:lang w:eastAsia="x-none"/>
        </w:rPr>
        <w:t>Categorisation</w:t>
      </w:r>
      <w:proofErr w:type="spellEnd"/>
      <w:r w:rsidRPr="00B55E9D">
        <w:rPr>
          <w:bCs/>
          <w:color w:val="000000" w:themeColor="text1"/>
          <w:spacing w:val="-1"/>
          <w:lang w:eastAsia="x-none"/>
        </w:rPr>
        <w:t xml:space="preserve"> and Recognition.  295-304.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10.1007/978-981-13-3338-5_27</w:t>
      </w:r>
    </w:p>
    <w:p w14:paraId="5ED80CEC" w14:textId="77777777" w:rsidR="00B55E9D" w:rsidRDefault="00B55E9D" w:rsidP="00400182">
      <w:pPr>
        <w:jc w:val="start"/>
        <w:rPr>
          <w:bCs/>
          <w:color w:val="000000" w:themeColor="text1"/>
          <w:spacing w:val="-1"/>
          <w:lang w:eastAsia="x-none"/>
        </w:rPr>
      </w:pPr>
    </w:p>
    <w:p w14:paraId="443C498B" w14:textId="77777777" w:rsidR="00B55E9D" w:rsidRDefault="00B55E9D" w:rsidP="00400182">
      <w:pPr>
        <w:jc w:val="start"/>
        <w:rPr>
          <w:bCs/>
          <w:color w:val="000000" w:themeColor="text1"/>
          <w:spacing w:val="-1"/>
          <w:lang w:eastAsia="x-none"/>
        </w:rPr>
      </w:pPr>
      <w:r>
        <w:rPr>
          <w:bCs/>
          <w:color w:val="000000" w:themeColor="text1"/>
          <w:spacing w:val="-1"/>
          <w:lang w:eastAsia="x-none"/>
        </w:rPr>
        <w:t>[16]</w:t>
      </w:r>
      <w:r w:rsidRPr="00B55E9D">
        <w:t xml:space="preserve"> </w:t>
      </w:r>
      <w:r w:rsidRPr="00B55E9D">
        <w:rPr>
          <w:bCs/>
          <w:color w:val="000000" w:themeColor="text1"/>
          <w:spacing w:val="-1"/>
          <w:lang w:eastAsia="x-none"/>
        </w:rPr>
        <w:t xml:space="preserve">Sushmita, Mitra., T., Acharya. (2007). Gesture Recognition: A Survey.  37(3):311-324. </w:t>
      </w:r>
      <w:proofErr w:type="spellStart"/>
      <w:r w:rsidRPr="00B55E9D">
        <w:rPr>
          <w:bCs/>
          <w:color w:val="000000" w:themeColor="text1"/>
          <w:spacing w:val="-1"/>
          <w:lang w:eastAsia="x-none"/>
        </w:rPr>
        <w:t>doi</w:t>
      </w:r>
      <w:proofErr w:type="spellEnd"/>
      <w:r w:rsidRPr="00B55E9D">
        <w:rPr>
          <w:bCs/>
          <w:color w:val="000000" w:themeColor="text1"/>
          <w:spacing w:val="-1"/>
          <w:lang w:eastAsia="x-none"/>
        </w:rPr>
        <w:t>: 10.1109/TSMCC.2007.893280</w:t>
      </w:r>
    </w:p>
    <w:p w14:paraId="594693ED" w14:textId="2A8C3AD7" w:rsidR="00B55E9D" w:rsidRDefault="00B55E9D" w:rsidP="00400182">
      <w:pPr>
        <w:jc w:val="start"/>
        <w:rPr>
          <w:bCs/>
          <w:color w:val="000000" w:themeColor="text1"/>
          <w:spacing w:val="-1"/>
          <w:lang w:eastAsia="x-none"/>
        </w:rPr>
      </w:pPr>
    </w:p>
    <w:p w14:paraId="1595AF03" w14:textId="77777777" w:rsidR="00B55E9D" w:rsidRDefault="00B55E9D" w:rsidP="00400182">
      <w:pPr>
        <w:jc w:val="start"/>
        <w:rPr>
          <w:bCs/>
          <w:color w:val="000000" w:themeColor="text1"/>
          <w:spacing w:val="-1"/>
          <w:lang w:eastAsia="x-none"/>
        </w:rPr>
      </w:pPr>
      <w:r>
        <w:rPr>
          <w:bCs/>
          <w:color w:val="000000" w:themeColor="text1"/>
          <w:spacing w:val="-1"/>
          <w:lang w:eastAsia="x-none"/>
        </w:rPr>
        <w:t>[17]</w:t>
      </w:r>
      <w:r w:rsidR="00224590">
        <w:rPr>
          <w:bCs/>
          <w:color w:val="000000" w:themeColor="text1"/>
          <w:spacing w:val="-1"/>
          <w:lang w:eastAsia="x-none"/>
        </w:rPr>
        <w:t xml:space="preserve"> </w:t>
      </w:r>
      <w:r w:rsidR="00224590" w:rsidRPr="00224590">
        <w:rPr>
          <w:bCs/>
          <w:color w:val="000000" w:themeColor="text1"/>
          <w:spacing w:val="-1"/>
          <w:lang w:eastAsia="x-none"/>
        </w:rPr>
        <w:t xml:space="preserve">M., Reshma., Balakrishnan, Kannan., V, P, Jagathy, Raj., S., Shailesh. (2023). Cultural heritage preservation through dance digitization: A review. Digital Applications in Archaeology and Cultural Heritage, 28:00257-00257. </w:t>
      </w:r>
      <w:proofErr w:type="spellStart"/>
      <w:r w:rsidR="00224590" w:rsidRPr="00224590">
        <w:rPr>
          <w:bCs/>
          <w:color w:val="000000" w:themeColor="text1"/>
          <w:spacing w:val="-1"/>
          <w:lang w:eastAsia="x-none"/>
        </w:rPr>
        <w:t>doi</w:t>
      </w:r>
      <w:proofErr w:type="spellEnd"/>
      <w:r w:rsidR="00224590" w:rsidRPr="00224590">
        <w:rPr>
          <w:bCs/>
          <w:color w:val="000000" w:themeColor="text1"/>
          <w:spacing w:val="-1"/>
          <w:lang w:eastAsia="x-none"/>
        </w:rPr>
        <w:t xml:space="preserve">: </w:t>
      </w:r>
      <w:proofErr w:type="gramStart"/>
      <w:r w:rsidR="00224590" w:rsidRPr="00224590">
        <w:rPr>
          <w:bCs/>
          <w:color w:val="000000" w:themeColor="text1"/>
          <w:spacing w:val="-1"/>
          <w:lang w:eastAsia="x-none"/>
        </w:rPr>
        <w:t>10.1016/j.daach.2023.e</w:t>
      </w:r>
      <w:proofErr w:type="gramEnd"/>
      <w:r w:rsidR="00224590" w:rsidRPr="00224590">
        <w:rPr>
          <w:bCs/>
          <w:color w:val="000000" w:themeColor="text1"/>
          <w:spacing w:val="-1"/>
          <w:lang w:eastAsia="x-none"/>
        </w:rPr>
        <w:t>00257</w:t>
      </w:r>
    </w:p>
    <w:p w14:paraId="5E5B4175" w14:textId="77777777" w:rsidR="00224590" w:rsidRDefault="00224590" w:rsidP="00400182">
      <w:pPr>
        <w:jc w:val="start"/>
        <w:rPr>
          <w:bCs/>
          <w:color w:val="000000" w:themeColor="text1"/>
          <w:spacing w:val="-1"/>
          <w:lang w:eastAsia="x-none"/>
        </w:rPr>
      </w:pPr>
    </w:p>
    <w:p w14:paraId="3CD7C537" w14:textId="77777777" w:rsidR="00224590" w:rsidRDefault="00224590" w:rsidP="00400182">
      <w:pPr>
        <w:jc w:val="start"/>
        <w:rPr>
          <w:bCs/>
          <w:color w:val="000000" w:themeColor="text1"/>
          <w:spacing w:val="-1"/>
          <w:lang w:eastAsia="x-none"/>
        </w:rPr>
      </w:pPr>
      <w:r>
        <w:rPr>
          <w:bCs/>
          <w:color w:val="000000" w:themeColor="text1"/>
          <w:spacing w:val="-1"/>
          <w:lang w:eastAsia="x-none"/>
        </w:rPr>
        <w:t>[18]</w:t>
      </w:r>
      <w:r w:rsidRPr="00224590">
        <w:t xml:space="preserve"> </w:t>
      </w:r>
      <w:r w:rsidRPr="00224590">
        <w:rPr>
          <w:bCs/>
          <w:color w:val="000000" w:themeColor="text1"/>
          <w:spacing w:val="-1"/>
          <w:lang w:eastAsia="x-none"/>
        </w:rPr>
        <w:t xml:space="preserve">Zhihua, Chen., Jung-Tae, Kim., Jian-Ning, Liang., Jing, Zhang., </w:t>
      </w:r>
      <w:proofErr w:type="spellStart"/>
      <w:r w:rsidRPr="00224590">
        <w:rPr>
          <w:bCs/>
          <w:color w:val="000000" w:themeColor="text1"/>
          <w:spacing w:val="-1"/>
          <w:lang w:eastAsia="x-none"/>
        </w:rPr>
        <w:t>Yubo</w:t>
      </w:r>
      <w:proofErr w:type="spellEnd"/>
      <w:r w:rsidRPr="00224590">
        <w:rPr>
          <w:bCs/>
          <w:color w:val="000000" w:themeColor="text1"/>
          <w:spacing w:val="-1"/>
          <w:lang w:eastAsia="x-none"/>
        </w:rPr>
        <w:t xml:space="preserve">, Yuan. (2014). Real-time hand gesture recognition using finger </w:t>
      </w:r>
      <w:proofErr w:type="gramStart"/>
      <w:r w:rsidRPr="00224590">
        <w:rPr>
          <w:bCs/>
          <w:color w:val="000000" w:themeColor="text1"/>
          <w:spacing w:val="-1"/>
          <w:lang w:eastAsia="x-none"/>
        </w:rPr>
        <w:t>segmentation..</w:t>
      </w:r>
      <w:proofErr w:type="gramEnd"/>
      <w:r w:rsidRPr="00224590">
        <w:rPr>
          <w:bCs/>
          <w:color w:val="000000" w:themeColor="text1"/>
          <w:spacing w:val="-1"/>
          <w:lang w:eastAsia="x-none"/>
        </w:rPr>
        <w:t xml:space="preserve"> The Scientific World Journal, 2014:267872-267872.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10.1155/2014/267872</w:t>
      </w:r>
    </w:p>
    <w:p w14:paraId="3803EB74" w14:textId="77777777" w:rsidR="00224590" w:rsidRDefault="00224590" w:rsidP="00400182">
      <w:pPr>
        <w:jc w:val="start"/>
        <w:rPr>
          <w:bCs/>
          <w:color w:val="000000" w:themeColor="text1"/>
          <w:spacing w:val="-1"/>
          <w:lang w:eastAsia="x-none"/>
        </w:rPr>
      </w:pPr>
      <w:r>
        <w:rPr>
          <w:bCs/>
          <w:color w:val="000000" w:themeColor="text1"/>
          <w:spacing w:val="-1"/>
          <w:lang w:eastAsia="x-none"/>
        </w:rPr>
        <w:br/>
        <w:t xml:space="preserve">[19] </w:t>
      </w:r>
      <w:r w:rsidRPr="00224590">
        <w:rPr>
          <w:bCs/>
          <w:color w:val="000000" w:themeColor="text1"/>
          <w:spacing w:val="-1"/>
          <w:lang w:eastAsia="x-none"/>
        </w:rPr>
        <w:t xml:space="preserve">Soumitra, Samanta., Pulak, Purkait., </w:t>
      </w:r>
      <w:proofErr w:type="spellStart"/>
      <w:r w:rsidRPr="00224590">
        <w:rPr>
          <w:bCs/>
          <w:color w:val="000000" w:themeColor="text1"/>
          <w:spacing w:val="-1"/>
          <w:lang w:eastAsia="x-none"/>
        </w:rPr>
        <w:t>Bhabatosh</w:t>
      </w:r>
      <w:proofErr w:type="spellEnd"/>
      <w:r w:rsidRPr="00224590">
        <w:rPr>
          <w:bCs/>
          <w:color w:val="000000" w:themeColor="text1"/>
          <w:spacing w:val="-1"/>
          <w:lang w:eastAsia="x-none"/>
        </w:rPr>
        <w:t xml:space="preserve">, Chanda. (2012). Indian Classical Dance classification by learning dance pose bases.  265-270.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10.1109/WACV.2012.6163050</w:t>
      </w:r>
      <w:r>
        <w:rPr>
          <w:bCs/>
          <w:color w:val="000000" w:themeColor="text1"/>
          <w:spacing w:val="-1"/>
          <w:lang w:eastAsia="x-none"/>
        </w:rPr>
        <w:t>|</w:t>
      </w:r>
      <w:r>
        <w:rPr>
          <w:bCs/>
          <w:color w:val="000000" w:themeColor="text1"/>
          <w:spacing w:val="-1"/>
          <w:lang w:eastAsia="x-none"/>
        </w:rPr>
        <w:br/>
      </w:r>
    </w:p>
    <w:p w14:paraId="43E9F49C" w14:textId="0827A632" w:rsidR="00224590" w:rsidRPr="00B55E9D" w:rsidRDefault="00224590" w:rsidP="00400182">
      <w:pPr>
        <w:jc w:val="start"/>
        <w:rPr>
          <w:bCs/>
          <w:color w:val="000000" w:themeColor="text1"/>
          <w:spacing w:val="-1"/>
          <w:lang w:eastAsia="x-none"/>
        </w:rPr>
        <w:sectPr w:rsidR="00224590" w:rsidRPr="00B55E9D" w:rsidSect="003B4E04">
          <w:type w:val="continuous"/>
          <w:pgSz w:w="595.30pt" w:h="841.90pt" w:code="9"/>
          <w:pgMar w:top="54pt" w:right="45.35pt" w:bottom="72pt" w:left="45.35pt" w:header="36pt" w:footer="36pt" w:gutter="0pt"/>
          <w:cols w:num="2" w:space="18pt"/>
          <w:docGrid w:linePitch="360"/>
        </w:sectPr>
      </w:pPr>
      <w:r>
        <w:rPr>
          <w:bCs/>
          <w:color w:val="000000" w:themeColor="text1"/>
          <w:spacing w:val="-1"/>
          <w:lang w:eastAsia="x-none"/>
        </w:rPr>
        <w:t xml:space="preserve">[20] </w:t>
      </w:r>
      <w:r w:rsidRPr="00224590">
        <w:rPr>
          <w:bCs/>
          <w:color w:val="000000" w:themeColor="text1"/>
          <w:spacing w:val="-1"/>
          <w:lang w:eastAsia="x-none"/>
        </w:rPr>
        <w:t xml:space="preserve">R., Meena, Prakash., T., Deepa., T., Gunasundari., N., Kasthuri. (2017). Gesture recognition and </w:t>
      </w:r>
      <w:proofErr w:type="spellStart"/>
      <w:r w:rsidRPr="00224590">
        <w:rPr>
          <w:bCs/>
          <w:color w:val="000000" w:themeColor="text1"/>
          <w:spacing w:val="-1"/>
          <w:lang w:eastAsia="x-none"/>
        </w:rPr>
        <w:t>finger tip</w:t>
      </w:r>
      <w:proofErr w:type="spellEnd"/>
      <w:r w:rsidRPr="00224590">
        <w:rPr>
          <w:bCs/>
          <w:color w:val="000000" w:themeColor="text1"/>
          <w:spacing w:val="-1"/>
          <w:lang w:eastAsia="x-none"/>
        </w:rPr>
        <w:t xml:space="preserve"> detection for human computer interaction.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10.1109/ICIIECS.2017.8276056</w:t>
      </w:r>
      <w:r>
        <w:rPr>
          <w:bCs/>
          <w:color w:val="000000" w:themeColor="text1"/>
          <w:spacing w:val="-1"/>
          <w:lang w:eastAsia="x-none"/>
        </w:rPr>
        <w:br/>
      </w:r>
      <w:r>
        <w:rPr>
          <w:bCs/>
          <w:color w:val="000000" w:themeColor="text1"/>
          <w:spacing w:val="-1"/>
          <w:lang w:eastAsia="x-none"/>
        </w:rPr>
        <w:br/>
        <w:t xml:space="preserve">[21] </w:t>
      </w:r>
      <w:r w:rsidRPr="00224590">
        <w:rPr>
          <w:bCs/>
          <w:color w:val="000000" w:themeColor="text1"/>
          <w:spacing w:val="-1"/>
          <w:lang w:eastAsia="x-none"/>
        </w:rPr>
        <w:t xml:space="preserve">Mampi, Devi., Sarat, </w:t>
      </w:r>
      <w:proofErr w:type="spellStart"/>
      <w:r w:rsidRPr="00224590">
        <w:rPr>
          <w:bCs/>
          <w:color w:val="000000" w:themeColor="text1"/>
          <w:spacing w:val="-1"/>
          <w:lang w:eastAsia="x-none"/>
        </w:rPr>
        <w:t>Saharia</w:t>
      </w:r>
      <w:proofErr w:type="spellEnd"/>
      <w:r w:rsidRPr="00224590">
        <w:rPr>
          <w:bCs/>
          <w:color w:val="000000" w:themeColor="text1"/>
          <w:spacing w:val="-1"/>
          <w:lang w:eastAsia="x-none"/>
        </w:rPr>
        <w:t xml:space="preserve">. (2016). A two-level classification scheme for single-hand gestures of </w:t>
      </w:r>
      <w:proofErr w:type="spellStart"/>
      <w:r w:rsidRPr="00224590">
        <w:rPr>
          <w:bCs/>
          <w:color w:val="000000" w:themeColor="text1"/>
          <w:spacing w:val="-1"/>
          <w:lang w:eastAsia="x-none"/>
        </w:rPr>
        <w:t>Sattriya</w:t>
      </w:r>
      <w:proofErr w:type="spellEnd"/>
      <w:r w:rsidRPr="00224590">
        <w:rPr>
          <w:bCs/>
          <w:color w:val="000000" w:themeColor="text1"/>
          <w:spacing w:val="-1"/>
          <w:lang w:eastAsia="x-none"/>
        </w:rPr>
        <w:t xml:space="preserve"> dance.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10.1109/ICADW.2016.7942540</w:t>
      </w:r>
      <w:r>
        <w:rPr>
          <w:bCs/>
          <w:color w:val="000000" w:themeColor="text1"/>
          <w:spacing w:val="-1"/>
          <w:lang w:eastAsia="x-none"/>
        </w:rPr>
        <w:br/>
      </w:r>
      <w:r>
        <w:rPr>
          <w:bCs/>
          <w:color w:val="000000" w:themeColor="text1"/>
          <w:spacing w:val="-1"/>
          <w:lang w:eastAsia="x-none"/>
        </w:rPr>
        <w:br/>
        <w:t>[22]</w:t>
      </w:r>
      <w:r w:rsidRPr="00224590">
        <w:t xml:space="preserve"> </w:t>
      </w:r>
      <w:proofErr w:type="spellStart"/>
      <w:r w:rsidRPr="00224590">
        <w:rPr>
          <w:bCs/>
          <w:color w:val="000000" w:themeColor="text1"/>
          <w:spacing w:val="-1"/>
          <w:lang w:eastAsia="x-none"/>
        </w:rPr>
        <w:t>Yootthapong</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Tongpaeng</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Patcharaphon</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Sribunthankul</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Pradorn</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Sureephong</w:t>
      </w:r>
      <w:proofErr w:type="spellEnd"/>
      <w:r w:rsidRPr="00224590">
        <w:rPr>
          <w:bCs/>
          <w:color w:val="000000" w:themeColor="text1"/>
          <w:spacing w:val="-1"/>
          <w:lang w:eastAsia="x-none"/>
        </w:rPr>
        <w:t xml:space="preserve">. (2018). Evaluating real-time </w:t>
      </w:r>
      <w:proofErr w:type="spellStart"/>
      <w:r w:rsidRPr="00224590">
        <w:rPr>
          <w:bCs/>
          <w:color w:val="000000" w:themeColor="text1"/>
          <w:spacing w:val="-1"/>
          <w:lang w:eastAsia="x-none"/>
        </w:rPr>
        <w:t>thai</w:t>
      </w:r>
      <w:proofErr w:type="spellEnd"/>
      <w:r w:rsidRPr="00224590">
        <w:rPr>
          <w:bCs/>
          <w:color w:val="000000" w:themeColor="text1"/>
          <w:spacing w:val="-1"/>
          <w:lang w:eastAsia="x-none"/>
        </w:rPr>
        <w:t xml:space="preserve"> dance using Thai dance training tool.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10.1109/ICDAMT.2018.8376520</w:t>
      </w:r>
      <w:r>
        <w:rPr>
          <w:bCs/>
          <w:color w:val="000000" w:themeColor="text1"/>
          <w:spacing w:val="-1"/>
          <w:lang w:eastAsia="x-none"/>
        </w:rPr>
        <w:br/>
      </w:r>
      <w:r>
        <w:rPr>
          <w:bCs/>
          <w:color w:val="000000" w:themeColor="text1"/>
          <w:spacing w:val="-1"/>
          <w:lang w:eastAsia="x-none"/>
        </w:rPr>
        <w:br/>
        <w:t>[23]</w:t>
      </w:r>
      <w:r w:rsidRPr="00224590">
        <w:t xml:space="preserve"> </w:t>
      </w:r>
      <w:proofErr w:type="spellStart"/>
      <w:r w:rsidRPr="00224590">
        <w:rPr>
          <w:bCs/>
          <w:color w:val="000000" w:themeColor="text1"/>
          <w:spacing w:val="-1"/>
          <w:lang w:eastAsia="x-none"/>
        </w:rPr>
        <w:t>Nurfitri</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Anbarsanti</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Ary</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Setijadi</w:t>
      </w:r>
      <w:proofErr w:type="spellEnd"/>
      <w:r w:rsidRPr="00224590">
        <w:rPr>
          <w:bCs/>
          <w:color w:val="000000" w:themeColor="text1"/>
          <w:spacing w:val="-1"/>
          <w:lang w:eastAsia="x-none"/>
        </w:rPr>
        <w:t xml:space="preserve">, </w:t>
      </w:r>
      <w:proofErr w:type="spellStart"/>
      <w:r w:rsidRPr="00224590">
        <w:rPr>
          <w:bCs/>
          <w:color w:val="000000" w:themeColor="text1"/>
          <w:spacing w:val="-1"/>
          <w:lang w:eastAsia="x-none"/>
        </w:rPr>
        <w:t>Prihatmanto</w:t>
      </w:r>
      <w:proofErr w:type="spellEnd"/>
      <w:r w:rsidRPr="00224590">
        <w:rPr>
          <w:bCs/>
          <w:color w:val="000000" w:themeColor="text1"/>
          <w:spacing w:val="-1"/>
          <w:lang w:eastAsia="x-none"/>
        </w:rPr>
        <w:t xml:space="preserve">. (2014). Dance modelling, learning and recognition system of </w:t>
      </w:r>
      <w:proofErr w:type="spellStart"/>
      <w:r w:rsidRPr="00224590">
        <w:rPr>
          <w:bCs/>
          <w:color w:val="000000" w:themeColor="text1"/>
          <w:spacing w:val="-1"/>
          <w:lang w:eastAsia="x-none"/>
        </w:rPr>
        <w:t>aceh</w:t>
      </w:r>
      <w:proofErr w:type="spellEnd"/>
      <w:r w:rsidRPr="00224590">
        <w:rPr>
          <w:bCs/>
          <w:color w:val="000000" w:themeColor="text1"/>
          <w:spacing w:val="-1"/>
          <w:lang w:eastAsia="x-none"/>
        </w:rPr>
        <w:t xml:space="preserve"> traditional dance based on hidden Markov model.  78:86-92.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10.11113/</w:t>
      </w:r>
      <w:proofErr w:type="gramStart"/>
      <w:r w:rsidRPr="00224590">
        <w:rPr>
          <w:bCs/>
          <w:color w:val="000000" w:themeColor="text1"/>
          <w:spacing w:val="-1"/>
          <w:lang w:eastAsia="x-none"/>
        </w:rPr>
        <w:t>JT.V</w:t>
      </w:r>
      <w:proofErr w:type="gramEnd"/>
      <w:r w:rsidRPr="00224590">
        <w:rPr>
          <w:bCs/>
          <w:color w:val="000000" w:themeColor="text1"/>
          <w:spacing w:val="-1"/>
          <w:lang w:eastAsia="x-none"/>
        </w:rPr>
        <w:t>78.6931</w:t>
      </w:r>
      <w:r>
        <w:rPr>
          <w:bCs/>
          <w:color w:val="000000" w:themeColor="text1"/>
          <w:spacing w:val="-1"/>
          <w:lang w:eastAsia="x-none"/>
        </w:rPr>
        <w:br/>
      </w:r>
      <w:r>
        <w:rPr>
          <w:bCs/>
          <w:color w:val="000000" w:themeColor="text1"/>
          <w:spacing w:val="-1"/>
          <w:lang w:eastAsia="x-none"/>
        </w:rPr>
        <w:br/>
        <w:t>[24]</w:t>
      </w:r>
      <w:r w:rsidRPr="00224590">
        <w:t xml:space="preserve"> </w:t>
      </w:r>
      <w:r w:rsidRPr="00224590">
        <w:rPr>
          <w:bCs/>
          <w:color w:val="000000" w:themeColor="text1"/>
          <w:spacing w:val="-1"/>
          <w:lang w:eastAsia="x-none"/>
        </w:rPr>
        <w:t xml:space="preserve">Himadri, B., G., S., Bhuyan., Partha, Pratim, Das., Jatindra, Kumar, Dash., Jagadeesh, Killi. (2021). An Automated Method for Identification of Key frames in Bharatanatyam Dance Videos. IEEE Access, 9:72670-72680.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10.1109/ACCESS.2021.3079397</w:t>
      </w:r>
      <w:r>
        <w:rPr>
          <w:bCs/>
          <w:color w:val="000000" w:themeColor="text1"/>
          <w:spacing w:val="-1"/>
          <w:lang w:eastAsia="x-none"/>
        </w:rPr>
        <w:br/>
      </w:r>
      <w:r>
        <w:rPr>
          <w:bCs/>
          <w:color w:val="000000" w:themeColor="text1"/>
          <w:spacing w:val="-1"/>
          <w:lang w:eastAsia="x-none"/>
        </w:rPr>
        <w:br/>
        <w:t>[25]</w:t>
      </w:r>
      <w:r w:rsidRPr="00224590">
        <w:t xml:space="preserve"> </w:t>
      </w:r>
      <w:r w:rsidRPr="00224590">
        <w:rPr>
          <w:bCs/>
          <w:color w:val="000000" w:themeColor="text1"/>
          <w:spacing w:val="-1"/>
          <w:lang w:eastAsia="x-none"/>
        </w:rPr>
        <w:t xml:space="preserve">Gopa, Bhaumik., Mahesh, Chandra, Govil. (2021). Recognition of Hasta Mudra Using Star Skeleton—Preservation of Buddhist Heritage. Pattern Recognition and Image Analysis, 31(2):251-260.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10.1134/S1054661821020048</w:t>
      </w:r>
      <w:r>
        <w:rPr>
          <w:bCs/>
          <w:color w:val="000000" w:themeColor="text1"/>
          <w:spacing w:val="-1"/>
          <w:lang w:eastAsia="x-none"/>
        </w:rPr>
        <w:br/>
      </w:r>
      <w:r>
        <w:rPr>
          <w:bCs/>
          <w:color w:val="000000" w:themeColor="text1"/>
          <w:spacing w:val="-1"/>
          <w:lang w:eastAsia="x-none"/>
        </w:rPr>
        <w:br/>
        <w:t>[26]</w:t>
      </w:r>
      <w:r w:rsidRPr="00224590">
        <w:t xml:space="preserve"> </w:t>
      </w:r>
      <w:r w:rsidRPr="00224590">
        <w:rPr>
          <w:bCs/>
          <w:color w:val="000000" w:themeColor="text1"/>
          <w:spacing w:val="-1"/>
          <w:lang w:eastAsia="x-none"/>
        </w:rPr>
        <w:t xml:space="preserve">Ankita, Bisht., Riya, Bora., Goutam, Saini., Pushkar, Shukla. (2017). Indian Dance Form Recognition from Videos.  123-128. </w:t>
      </w:r>
      <w:proofErr w:type="spellStart"/>
      <w:r w:rsidRPr="00224590">
        <w:rPr>
          <w:bCs/>
          <w:color w:val="000000" w:themeColor="text1"/>
          <w:spacing w:val="-1"/>
          <w:lang w:eastAsia="x-none"/>
        </w:rPr>
        <w:t>doi</w:t>
      </w:r>
      <w:proofErr w:type="spellEnd"/>
      <w:r w:rsidRPr="00224590">
        <w:rPr>
          <w:bCs/>
          <w:color w:val="000000" w:themeColor="text1"/>
          <w:spacing w:val="-1"/>
          <w:lang w:eastAsia="x-none"/>
        </w:rPr>
        <w:t>: 10.1109/SITIS.2017.30</w:t>
      </w:r>
      <w:r>
        <w:rPr>
          <w:bCs/>
          <w:color w:val="000000" w:themeColor="text1"/>
          <w:spacing w:val="-1"/>
          <w:lang w:eastAsia="x-none"/>
        </w:rPr>
        <w:br/>
      </w:r>
      <w:r>
        <w:rPr>
          <w:bCs/>
          <w:color w:val="000000" w:themeColor="text1"/>
          <w:spacing w:val="-1"/>
          <w:lang w:eastAsia="x-none"/>
        </w:rPr>
        <w:br/>
        <w:t>[27]</w:t>
      </w:r>
      <w:r w:rsidRPr="00224590">
        <w:t xml:space="preserve"> </w:t>
      </w:r>
      <w:r w:rsidRPr="00224590">
        <w:rPr>
          <w:bCs/>
          <w:color w:val="000000" w:themeColor="text1"/>
          <w:spacing w:val="-1"/>
          <w:lang w:eastAsia="x-none"/>
        </w:rPr>
        <w:t>Khan Rafiqul Zaman and Noor Adnan Ibraheem, "Hand gesture recognition: a literature review", International journal of artificial Intelligence &amp; Applications, vol. 3, no. 4, pp. 161, 2012</w:t>
      </w:r>
      <w:r>
        <w:rPr>
          <w:bCs/>
          <w:color w:val="000000" w:themeColor="text1"/>
          <w:spacing w:val="-1"/>
          <w:lang w:eastAsia="x-none"/>
        </w:rPr>
        <w:br/>
      </w:r>
      <w:r>
        <w:rPr>
          <w:bCs/>
          <w:color w:val="000000" w:themeColor="text1"/>
          <w:spacing w:val="-1"/>
          <w:lang w:eastAsia="x-none"/>
        </w:rPr>
        <w:br/>
        <w:t>[28]</w:t>
      </w:r>
      <w:r w:rsidRPr="00224590">
        <w:t xml:space="preserve"> </w:t>
      </w:r>
      <w:r w:rsidRPr="00224590">
        <w:rPr>
          <w:bCs/>
          <w:color w:val="000000" w:themeColor="text1"/>
          <w:spacing w:val="-1"/>
          <w:lang w:eastAsia="x-none"/>
        </w:rPr>
        <w:t>Rios Soria, J. David, Satu E. Schaeffer and Sara E. Garza-Villarreal, Hand-gesture recognition using computer-vision techniques, 2013.</w:t>
      </w:r>
      <w:r>
        <w:rPr>
          <w:bCs/>
          <w:color w:val="000000" w:themeColor="text1"/>
          <w:spacing w:val="-1"/>
          <w:lang w:eastAsia="x-none"/>
        </w:rPr>
        <w:br/>
      </w:r>
    </w:p>
    <w:p w14:paraId="0159E230" w14:textId="0597DF04" w:rsidR="009303D9" w:rsidRDefault="009303D9" w:rsidP="00D53C2B">
      <w:pPr>
        <w:jc w:val="both"/>
      </w:pPr>
    </w:p>
    <w:p w14:paraId="218B4EB5" w14:textId="77777777" w:rsidR="00D53C2B" w:rsidRPr="009C259A" w:rsidRDefault="00D53C2B" w:rsidP="00D53C2B">
      <w:pPr>
        <w:jc w:val="both"/>
      </w:pPr>
    </w:p>
    <w:sectPr w:rsidR="00D53C2B"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0DDF87E" w14:textId="77777777" w:rsidR="000759F4" w:rsidRDefault="000759F4" w:rsidP="001A3B3D">
      <w:r>
        <w:separator/>
      </w:r>
    </w:p>
  </w:endnote>
  <w:endnote w:type="continuationSeparator" w:id="0">
    <w:p w14:paraId="7012539F" w14:textId="77777777" w:rsidR="000759F4" w:rsidRDefault="000759F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71B353B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5036E46" w14:textId="77777777" w:rsidR="000759F4" w:rsidRDefault="000759F4" w:rsidP="001A3B3D">
      <w:r>
        <w:separator/>
      </w:r>
    </w:p>
  </w:footnote>
  <w:footnote w:type="continuationSeparator" w:id="0">
    <w:p w14:paraId="0F191325" w14:textId="77777777" w:rsidR="000759F4" w:rsidRDefault="000759F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4B41B7"/>
    <w:multiLevelType w:val="multilevel"/>
    <w:tmpl w:val="7AB4DB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2" w15:restartNumberingAfterBreak="0">
    <w:nsid w:val="074C0CBC"/>
    <w:multiLevelType w:val="multilevel"/>
    <w:tmpl w:val="78584B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3" w15:restartNumberingAfterBreak="0">
    <w:nsid w:val="0CFA7F67"/>
    <w:multiLevelType w:val="hybridMultilevel"/>
    <w:tmpl w:val="576C22D2"/>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14" w15:restartNumberingAfterBreak="0">
    <w:nsid w:val="157D16F6"/>
    <w:multiLevelType w:val="hybridMultilevel"/>
    <w:tmpl w:val="64AEC5A8"/>
    <w:lvl w:ilvl="0" w:tplc="4009000F">
      <w:start w:val="1"/>
      <w:numFmt w:val="decimal"/>
      <w:lvlText w:val="%1."/>
      <w:lvlJc w:val="start"/>
      <w:pPr>
        <w:ind w:start="36pt" w:hanging="18pt"/>
      </w:pPr>
      <w:rPr>
        <w:rFonts w:hint="default"/>
        <w:i w:val="0"/>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1C517AE1"/>
    <w:multiLevelType w:val="multilevel"/>
    <w:tmpl w:val="F74CDAF4"/>
    <w:lvl w:ilvl="0">
      <w:start w:val="1"/>
      <w:numFmt w:val="decimal"/>
      <w:lvlText w:val="%1."/>
      <w:lvlJc w:val="start"/>
      <w:pPr>
        <w:ind w:start="36pt" w:hanging="18pt"/>
      </w:pPr>
      <w:rPr>
        <w:rFonts w:hint="default"/>
      </w:rPr>
    </w:lvl>
    <w:lvl w:ilvl="1">
      <w:start w:val="1"/>
      <w:numFmt w:val="decimal"/>
      <w:isLgl/>
      <w:lvlText w:val="%1.%2"/>
      <w:lvlJc w:val="start"/>
      <w:pPr>
        <w:ind w:start="36pt" w:hanging="18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54pt" w:hanging="36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72pt" w:hanging="54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90pt" w:hanging="72pt"/>
      </w:pPr>
      <w:rPr>
        <w:rFont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0C1306"/>
    <w:multiLevelType w:val="multilevel"/>
    <w:tmpl w:val="E33888D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4C139A6"/>
    <w:multiLevelType w:val="hybridMultilevel"/>
    <w:tmpl w:val="C1F8C0B4"/>
    <w:lvl w:ilvl="0" w:tplc="21C03F4C">
      <w:start w:val="1"/>
      <w:numFmt w:val="bullet"/>
      <w:lvlText w:val=""/>
      <w:lvlJc w:val="start"/>
      <w:pPr>
        <w:ind w:start="36pt" w:hanging="18pt"/>
      </w:pPr>
      <w:rPr>
        <w:rFonts w:ascii="Symbol" w:eastAsia="SimSun" w:hAnsi="Symbol"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260D05EE"/>
    <w:multiLevelType w:val="multilevel"/>
    <w:tmpl w:val="6328580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4A06B9E"/>
    <w:multiLevelType w:val="hybridMultilevel"/>
    <w:tmpl w:val="2814EC5E"/>
    <w:lvl w:ilvl="0" w:tplc="0972BBA4">
      <w:start w:val="1"/>
      <w:numFmt w:val="lowerLetter"/>
      <w:lvlText w:val="%1."/>
      <w:lvlJc w:val="start"/>
      <w:pPr>
        <w:ind w:start="54pt" w:hanging="18pt"/>
      </w:pPr>
      <w:rPr>
        <w:rFonts w:hint="default"/>
        <w:i/>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76E6B68"/>
    <w:multiLevelType w:val="hybridMultilevel"/>
    <w:tmpl w:val="85047C92"/>
    <w:lvl w:ilvl="0" w:tplc="40090019">
      <w:start w:val="1"/>
      <w:numFmt w:val="low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9" w15:restartNumberingAfterBreak="0">
    <w:nsid w:val="5C4D3F75"/>
    <w:multiLevelType w:val="hybridMultilevel"/>
    <w:tmpl w:val="753CECB8"/>
    <w:lvl w:ilvl="0" w:tplc="1096980C">
      <w:start w:val="1"/>
      <w:numFmt w:val="lowerLetter"/>
      <w:lvlText w:val="%1."/>
      <w:lvlJc w:val="start"/>
      <w:pPr>
        <w:ind w:start="36pt" w:hanging="18pt"/>
      </w:pPr>
      <w:rPr>
        <w:rFonts w:hint="default"/>
        <w:i/>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0" w15:restartNumberingAfterBreak="0">
    <w:nsid w:val="5F0518AB"/>
    <w:multiLevelType w:val="multilevel"/>
    <w:tmpl w:val="14A41A40"/>
    <w:lvl w:ilvl="0">
      <w:start w:val="1"/>
      <w:numFmt w:val="bullet"/>
      <w:lvlText w:val=""/>
      <w:lvlJc w:val="start"/>
      <w:pPr>
        <w:tabs>
          <w:tab w:val="num" w:pos="54pt"/>
        </w:tabs>
        <w:ind w:start="54pt" w:hanging="18pt"/>
      </w:pPr>
      <w:rPr>
        <w:rFonts w:ascii="Symbol" w:hAnsi="Symbol" w:hint="default"/>
        <w:sz w:val="20"/>
      </w:rPr>
    </w:lvl>
    <w:lvl w:ilvl="1" w:tentative="1">
      <w:start w:val="1"/>
      <w:numFmt w:val="bullet"/>
      <w:lvlText w:val=""/>
      <w:lvlJc w:val="start"/>
      <w:pPr>
        <w:tabs>
          <w:tab w:val="num" w:pos="90pt"/>
        </w:tabs>
        <w:ind w:start="90pt" w:hanging="18pt"/>
      </w:pPr>
      <w:rPr>
        <w:rFonts w:ascii="Symbol" w:hAnsi="Symbol" w:hint="default"/>
        <w:sz w:val="20"/>
      </w:rPr>
    </w:lvl>
    <w:lvl w:ilvl="2" w:tentative="1">
      <w:start w:val="1"/>
      <w:numFmt w:val="bullet"/>
      <w:lvlText w:val=""/>
      <w:lvlJc w:val="start"/>
      <w:pPr>
        <w:tabs>
          <w:tab w:val="num" w:pos="126pt"/>
        </w:tabs>
        <w:ind w:start="126pt" w:hanging="18pt"/>
      </w:pPr>
      <w:rPr>
        <w:rFonts w:ascii="Symbol" w:hAnsi="Symbol" w:hint="default"/>
        <w:sz w:val="20"/>
      </w:rPr>
    </w:lvl>
    <w:lvl w:ilvl="3" w:tentative="1">
      <w:start w:val="1"/>
      <w:numFmt w:val="bullet"/>
      <w:lvlText w:val=""/>
      <w:lvlJc w:val="start"/>
      <w:pPr>
        <w:tabs>
          <w:tab w:val="num" w:pos="162pt"/>
        </w:tabs>
        <w:ind w:start="162pt" w:hanging="18pt"/>
      </w:pPr>
      <w:rPr>
        <w:rFonts w:ascii="Symbol" w:hAnsi="Symbol" w:hint="default"/>
        <w:sz w:val="20"/>
      </w:rPr>
    </w:lvl>
    <w:lvl w:ilvl="4" w:tentative="1">
      <w:start w:val="1"/>
      <w:numFmt w:val="bullet"/>
      <w:lvlText w:val=""/>
      <w:lvlJc w:val="start"/>
      <w:pPr>
        <w:tabs>
          <w:tab w:val="num" w:pos="198pt"/>
        </w:tabs>
        <w:ind w:start="198pt" w:hanging="18pt"/>
      </w:pPr>
      <w:rPr>
        <w:rFonts w:ascii="Symbol" w:hAnsi="Symbol" w:hint="default"/>
        <w:sz w:val="20"/>
      </w:rPr>
    </w:lvl>
    <w:lvl w:ilvl="5" w:tentative="1">
      <w:start w:val="1"/>
      <w:numFmt w:val="bullet"/>
      <w:lvlText w:val=""/>
      <w:lvlJc w:val="start"/>
      <w:pPr>
        <w:tabs>
          <w:tab w:val="num" w:pos="234pt"/>
        </w:tabs>
        <w:ind w:start="234pt" w:hanging="18pt"/>
      </w:pPr>
      <w:rPr>
        <w:rFonts w:ascii="Symbol" w:hAnsi="Symbol" w:hint="default"/>
        <w:sz w:val="20"/>
      </w:rPr>
    </w:lvl>
    <w:lvl w:ilvl="6" w:tentative="1">
      <w:start w:val="1"/>
      <w:numFmt w:val="bullet"/>
      <w:lvlText w:val=""/>
      <w:lvlJc w:val="start"/>
      <w:pPr>
        <w:tabs>
          <w:tab w:val="num" w:pos="270pt"/>
        </w:tabs>
        <w:ind w:start="270pt" w:hanging="18pt"/>
      </w:pPr>
      <w:rPr>
        <w:rFonts w:ascii="Symbol" w:hAnsi="Symbol" w:hint="default"/>
        <w:sz w:val="20"/>
      </w:rPr>
    </w:lvl>
    <w:lvl w:ilvl="7" w:tentative="1">
      <w:start w:val="1"/>
      <w:numFmt w:val="bullet"/>
      <w:lvlText w:val=""/>
      <w:lvlJc w:val="start"/>
      <w:pPr>
        <w:tabs>
          <w:tab w:val="num" w:pos="306pt"/>
        </w:tabs>
        <w:ind w:start="306pt" w:hanging="18pt"/>
      </w:pPr>
      <w:rPr>
        <w:rFonts w:ascii="Symbol" w:hAnsi="Symbol" w:hint="default"/>
        <w:sz w:val="20"/>
      </w:rPr>
    </w:lvl>
    <w:lvl w:ilvl="8" w:tentative="1">
      <w:start w:val="1"/>
      <w:numFmt w:val="bullet"/>
      <w:lvlText w:val=""/>
      <w:lvlJc w:val="start"/>
      <w:pPr>
        <w:tabs>
          <w:tab w:val="num" w:pos="342pt"/>
        </w:tabs>
        <w:ind w:start="342pt" w:hanging="18pt"/>
      </w:pPr>
      <w:rPr>
        <w:rFonts w:ascii="Symbol" w:hAnsi="Symbol" w:hint="default"/>
        <w:sz w:val="20"/>
      </w:rPr>
    </w:lvl>
  </w:abstractNum>
  <w:abstractNum w:abstractNumId="31" w15:restartNumberingAfterBreak="0">
    <w:nsid w:val="61BE7C80"/>
    <w:multiLevelType w:val="hybridMultilevel"/>
    <w:tmpl w:val="57D4F1E8"/>
    <w:lvl w:ilvl="0" w:tplc="40090019">
      <w:start w:val="1"/>
      <w:numFmt w:val="low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2" w15:restartNumberingAfterBreak="0">
    <w:nsid w:val="64C35B83"/>
    <w:multiLevelType w:val="hybridMultilevel"/>
    <w:tmpl w:val="C296A9C2"/>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3" w15:restartNumberingAfterBreak="0">
    <w:nsid w:val="6660396D"/>
    <w:multiLevelType w:val="hybridMultilevel"/>
    <w:tmpl w:val="39A83574"/>
    <w:lvl w:ilvl="0" w:tplc="40090001">
      <w:start w:val="1"/>
      <w:numFmt w:val="bullet"/>
      <w:lvlText w:val=""/>
      <w:lvlJc w:val="start"/>
      <w:pPr>
        <w:ind w:start="36pt" w:hanging="18pt"/>
      </w:pPr>
      <w:rPr>
        <w:rFonts w:ascii="Symbol" w:hAnsi="Symbol" w:hint="default"/>
      </w:rPr>
    </w:lvl>
    <w:lvl w:ilvl="1" w:tplc="40090003">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4" w15:restartNumberingAfterBreak="0">
    <w:nsid w:val="69B64850"/>
    <w:multiLevelType w:val="multilevel"/>
    <w:tmpl w:val="CD722BDA"/>
    <w:lvl w:ilvl="0">
      <w:start w:val="1"/>
      <w:numFmt w:val="bullet"/>
      <w:lvlText w:val=""/>
      <w:lvlJc w:val="start"/>
      <w:pPr>
        <w:tabs>
          <w:tab w:val="num" w:pos="36pt"/>
        </w:tabs>
        <w:ind w:start="36pt" w:hanging="18pt"/>
      </w:pPr>
      <w:rPr>
        <w:rFonts w:ascii="Symbol" w:hAnsi="Symbol" w:hint="default"/>
        <w:sz w:val="20"/>
      </w:rPr>
    </w:lvl>
    <w:lvl w:ilvl="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35" w15:restartNumberingAfterBreak="0">
    <w:nsid w:val="6C2342C1"/>
    <w:multiLevelType w:val="hybridMultilevel"/>
    <w:tmpl w:val="0AA6E292"/>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8" w15:restartNumberingAfterBreak="0">
    <w:nsid w:val="6D2D2C03"/>
    <w:multiLevelType w:val="hybridMultilevel"/>
    <w:tmpl w:val="18527D8C"/>
    <w:lvl w:ilvl="0" w:tplc="40090019">
      <w:start w:val="1"/>
      <w:numFmt w:val="low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120222232">
    <w:abstractNumId w:val="22"/>
  </w:num>
  <w:num w:numId="2" w16cid:durableId="1290478526">
    <w:abstractNumId w:val="36"/>
  </w:num>
  <w:num w:numId="3" w16cid:durableId="655651972">
    <w:abstractNumId w:val="21"/>
  </w:num>
  <w:num w:numId="4" w16cid:durableId="392586815">
    <w:abstractNumId w:val="24"/>
  </w:num>
  <w:num w:numId="5" w16cid:durableId="1041828771">
    <w:abstractNumId w:val="24"/>
  </w:num>
  <w:num w:numId="6" w16cid:durableId="1737362745">
    <w:abstractNumId w:val="24"/>
  </w:num>
  <w:num w:numId="7" w16cid:durableId="318120516">
    <w:abstractNumId w:val="24"/>
  </w:num>
  <w:num w:numId="8" w16cid:durableId="224414920">
    <w:abstractNumId w:val="27"/>
  </w:num>
  <w:num w:numId="9" w16cid:durableId="134227590">
    <w:abstractNumId w:val="37"/>
  </w:num>
  <w:num w:numId="10" w16cid:durableId="485099281">
    <w:abstractNumId w:val="23"/>
  </w:num>
  <w:num w:numId="11" w16cid:durableId="758210330">
    <w:abstractNumId w:val="18"/>
  </w:num>
  <w:num w:numId="12" w16cid:durableId="2112242798">
    <w:abstractNumId w:val="16"/>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6"/>
  </w:num>
  <w:num w:numId="25" w16cid:durableId="1051150749">
    <w:abstractNumId w:val="32"/>
  </w:num>
  <w:num w:numId="26" w16cid:durableId="1907573043">
    <w:abstractNumId w:val="19"/>
  </w:num>
  <w:num w:numId="27" w16cid:durableId="1410234053">
    <w:abstractNumId w:val="28"/>
  </w:num>
  <w:num w:numId="28" w16cid:durableId="1156335597">
    <w:abstractNumId w:val="35"/>
  </w:num>
  <w:num w:numId="29" w16cid:durableId="1196039187">
    <w:abstractNumId w:val="14"/>
  </w:num>
  <w:num w:numId="30" w16cid:durableId="1757705003">
    <w:abstractNumId w:val="38"/>
  </w:num>
  <w:num w:numId="31" w16cid:durableId="1487434400">
    <w:abstractNumId w:val="31"/>
  </w:num>
  <w:num w:numId="32" w16cid:durableId="739711921">
    <w:abstractNumId w:val="25"/>
  </w:num>
  <w:num w:numId="33" w16cid:durableId="1920870315">
    <w:abstractNumId w:val="29"/>
  </w:num>
  <w:num w:numId="34" w16cid:durableId="1659580051">
    <w:abstractNumId w:val="15"/>
  </w:num>
  <w:num w:numId="35" w16cid:durableId="1243485465">
    <w:abstractNumId w:val="12"/>
  </w:num>
  <w:num w:numId="36" w16cid:durableId="455026441">
    <w:abstractNumId w:val="20"/>
  </w:num>
  <w:num w:numId="37" w16cid:durableId="1671761947">
    <w:abstractNumId w:val="34"/>
  </w:num>
  <w:num w:numId="38" w16cid:durableId="518274839">
    <w:abstractNumId w:val="17"/>
  </w:num>
  <w:num w:numId="39" w16cid:durableId="927231298">
    <w:abstractNumId w:val="11"/>
  </w:num>
  <w:num w:numId="40" w16cid:durableId="986280720">
    <w:abstractNumId w:val="30"/>
  </w:num>
  <w:num w:numId="41" w16cid:durableId="1187524767">
    <w:abstractNumId w:val="13"/>
  </w:num>
  <w:num w:numId="42" w16cid:durableId="46297801">
    <w:abstractNumId w:val="3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338BD"/>
    <w:rsid w:val="0004781E"/>
    <w:rsid w:val="00050266"/>
    <w:rsid w:val="000759F4"/>
    <w:rsid w:val="0008758A"/>
    <w:rsid w:val="000A11C1"/>
    <w:rsid w:val="000C1E68"/>
    <w:rsid w:val="000C4438"/>
    <w:rsid w:val="000D36F9"/>
    <w:rsid w:val="00154549"/>
    <w:rsid w:val="001A2EFD"/>
    <w:rsid w:val="001A3B3D"/>
    <w:rsid w:val="001B67DC"/>
    <w:rsid w:val="00207807"/>
    <w:rsid w:val="00216D23"/>
    <w:rsid w:val="00224590"/>
    <w:rsid w:val="002254A9"/>
    <w:rsid w:val="00233D97"/>
    <w:rsid w:val="002347A2"/>
    <w:rsid w:val="002850E3"/>
    <w:rsid w:val="002E7CBA"/>
    <w:rsid w:val="002F527D"/>
    <w:rsid w:val="00354FCF"/>
    <w:rsid w:val="0035639D"/>
    <w:rsid w:val="00383B94"/>
    <w:rsid w:val="00397225"/>
    <w:rsid w:val="003A19E2"/>
    <w:rsid w:val="003B2B40"/>
    <w:rsid w:val="003B4E04"/>
    <w:rsid w:val="003F5A08"/>
    <w:rsid w:val="00400182"/>
    <w:rsid w:val="00402641"/>
    <w:rsid w:val="004077E7"/>
    <w:rsid w:val="004107FB"/>
    <w:rsid w:val="00417456"/>
    <w:rsid w:val="00420716"/>
    <w:rsid w:val="004325FB"/>
    <w:rsid w:val="004432BA"/>
    <w:rsid w:val="0044407E"/>
    <w:rsid w:val="00447BB9"/>
    <w:rsid w:val="00450DB3"/>
    <w:rsid w:val="00454421"/>
    <w:rsid w:val="0046031D"/>
    <w:rsid w:val="0046692A"/>
    <w:rsid w:val="00473AC9"/>
    <w:rsid w:val="00495427"/>
    <w:rsid w:val="004D72B5"/>
    <w:rsid w:val="005067CE"/>
    <w:rsid w:val="00545CF4"/>
    <w:rsid w:val="00551B7F"/>
    <w:rsid w:val="0056610F"/>
    <w:rsid w:val="00567274"/>
    <w:rsid w:val="00575BCA"/>
    <w:rsid w:val="00582C8E"/>
    <w:rsid w:val="005B0344"/>
    <w:rsid w:val="005B520E"/>
    <w:rsid w:val="005C1683"/>
    <w:rsid w:val="005E2800"/>
    <w:rsid w:val="00605825"/>
    <w:rsid w:val="00645D22"/>
    <w:rsid w:val="00651A08"/>
    <w:rsid w:val="00654204"/>
    <w:rsid w:val="00667853"/>
    <w:rsid w:val="00670434"/>
    <w:rsid w:val="006B6B66"/>
    <w:rsid w:val="006F6D3D"/>
    <w:rsid w:val="00701E81"/>
    <w:rsid w:val="007142F8"/>
    <w:rsid w:val="00715BEA"/>
    <w:rsid w:val="00730A0E"/>
    <w:rsid w:val="00740EEA"/>
    <w:rsid w:val="00760731"/>
    <w:rsid w:val="00794804"/>
    <w:rsid w:val="007B33F1"/>
    <w:rsid w:val="007B6DDA"/>
    <w:rsid w:val="007C0308"/>
    <w:rsid w:val="007C2FF2"/>
    <w:rsid w:val="007C6F08"/>
    <w:rsid w:val="007D6232"/>
    <w:rsid w:val="007E1AFF"/>
    <w:rsid w:val="007F1F99"/>
    <w:rsid w:val="007F4D14"/>
    <w:rsid w:val="007F768F"/>
    <w:rsid w:val="0080791D"/>
    <w:rsid w:val="00810E26"/>
    <w:rsid w:val="00816184"/>
    <w:rsid w:val="00822DC4"/>
    <w:rsid w:val="00830466"/>
    <w:rsid w:val="00836367"/>
    <w:rsid w:val="00867CBD"/>
    <w:rsid w:val="00873603"/>
    <w:rsid w:val="008A2C7D"/>
    <w:rsid w:val="008B6524"/>
    <w:rsid w:val="008C3C24"/>
    <w:rsid w:val="008C4B23"/>
    <w:rsid w:val="008F6E2C"/>
    <w:rsid w:val="009071A4"/>
    <w:rsid w:val="009303D9"/>
    <w:rsid w:val="00933C64"/>
    <w:rsid w:val="00970D63"/>
    <w:rsid w:val="00971895"/>
    <w:rsid w:val="00972203"/>
    <w:rsid w:val="00994367"/>
    <w:rsid w:val="009B5F5A"/>
    <w:rsid w:val="009C259A"/>
    <w:rsid w:val="009F1D79"/>
    <w:rsid w:val="00A035A4"/>
    <w:rsid w:val="00A059B3"/>
    <w:rsid w:val="00A163FA"/>
    <w:rsid w:val="00A16A17"/>
    <w:rsid w:val="00A46460"/>
    <w:rsid w:val="00AE3409"/>
    <w:rsid w:val="00B11A60"/>
    <w:rsid w:val="00B22613"/>
    <w:rsid w:val="00B44A76"/>
    <w:rsid w:val="00B55E9D"/>
    <w:rsid w:val="00B66F5D"/>
    <w:rsid w:val="00B768D1"/>
    <w:rsid w:val="00B879E3"/>
    <w:rsid w:val="00B92989"/>
    <w:rsid w:val="00BA1025"/>
    <w:rsid w:val="00BC3420"/>
    <w:rsid w:val="00BD5962"/>
    <w:rsid w:val="00BD670B"/>
    <w:rsid w:val="00BE7346"/>
    <w:rsid w:val="00BE7D3C"/>
    <w:rsid w:val="00BF5FF6"/>
    <w:rsid w:val="00BF6CD0"/>
    <w:rsid w:val="00C0207F"/>
    <w:rsid w:val="00C16117"/>
    <w:rsid w:val="00C3075A"/>
    <w:rsid w:val="00C37ACC"/>
    <w:rsid w:val="00C501B6"/>
    <w:rsid w:val="00C57E83"/>
    <w:rsid w:val="00C8040C"/>
    <w:rsid w:val="00C84E9D"/>
    <w:rsid w:val="00C919A4"/>
    <w:rsid w:val="00C929B4"/>
    <w:rsid w:val="00CA4392"/>
    <w:rsid w:val="00CB7F15"/>
    <w:rsid w:val="00CC393F"/>
    <w:rsid w:val="00D07EEA"/>
    <w:rsid w:val="00D10946"/>
    <w:rsid w:val="00D14253"/>
    <w:rsid w:val="00D2176E"/>
    <w:rsid w:val="00D3151E"/>
    <w:rsid w:val="00D53C2B"/>
    <w:rsid w:val="00D632BE"/>
    <w:rsid w:val="00D67A1F"/>
    <w:rsid w:val="00D72D06"/>
    <w:rsid w:val="00D7522C"/>
    <w:rsid w:val="00D7536F"/>
    <w:rsid w:val="00D76668"/>
    <w:rsid w:val="00DE4958"/>
    <w:rsid w:val="00E07383"/>
    <w:rsid w:val="00E165BC"/>
    <w:rsid w:val="00E204AA"/>
    <w:rsid w:val="00E61E12"/>
    <w:rsid w:val="00E7596C"/>
    <w:rsid w:val="00E878F2"/>
    <w:rsid w:val="00E916AF"/>
    <w:rsid w:val="00EB02D3"/>
    <w:rsid w:val="00EB5191"/>
    <w:rsid w:val="00ED0149"/>
    <w:rsid w:val="00EF7DE3"/>
    <w:rsid w:val="00F03103"/>
    <w:rsid w:val="00F271DE"/>
    <w:rsid w:val="00F3774B"/>
    <w:rsid w:val="00F44186"/>
    <w:rsid w:val="00F627DA"/>
    <w:rsid w:val="00F7288F"/>
    <w:rsid w:val="00F74406"/>
    <w:rsid w:val="00F74E25"/>
    <w:rsid w:val="00F847A6"/>
    <w:rsid w:val="00F9441B"/>
    <w:rsid w:val="00FA4C32"/>
    <w:rsid w:val="00FE310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5C1683"/>
    <w:rPr>
      <w:sz w:val="24"/>
      <w:szCs w:val="24"/>
    </w:rPr>
  </w:style>
  <w:style w:type="character" w:customStyle="1" w:styleId="Heading1Char">
    <w:name w:val="Heading 1 Char"/>
    <w:basedOn w:val="DefaultParagraphFont"/>
    <w:link w:val="Heading1"/>
    <w:rsid w:val="00D10946"/>
    <w:rPr>
      <w:smallCaps/>
      <w:noProof/>
    </w:rPr>
  </w:style>
  <w:style w:type="table" w:styleId="TableGrid">
    <w:name w:val="Table Grid"/>
    <w:basedOn w:val="TableNormal"/>
    <w:rsid w:val="00730A0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60731"/>
    <w:rPr>
      <w:i/>
      <w:iCs/>
      <w:noProof/>
    </w:rPr>
  </w:style>
  <w:style w:type="paragraph" w:styleId="ListParagraph">
    <w:name w:val="List Paragraph"/>
    <w:basedOn w:val="Normal"/>
    <w:uiPriority w:val="34"/>
    <w:qFormat/>
    <w:rsid w:val="00D67A1F"/>
    <w:pPr>
      <w:ind w:start="36pt"/>
      <w:contextualSpacing/>
    </w:pPr>
  </w:style>
  <w:style w:type="character" w:customStyle="1" w:styleId="Heading5Char">
    <w:name w:val="Heading 5 Char"/>
    <w:basedOn w:val="DefaultParagraphFont"/>
    <w:link w:val="Heading5"/>
    <w:rsid w:val="00867CBD"/>
    <w:rPr>
      <w:smallCaps/>
      <w:noProof/>
    </w:rPr>
  </w:style>
  <w:style w:type="character" w:styleId="Hyperlink">
    <w:name w:val="Hyperlink"/>
    <w:basedOn w:val="DefaultParagraphFont"/>
    <w:rsid w:val="00567274"/>
    <w:rPr>
      <w:color w:val="0563C1" w:themeColor="hyperlink"/>
      <w:u w:val="single"/>
    </w:rPr>
  </w:style>
  <w:style w:type="character" w:styleId="UnresolvedMention">
    <w:name w:val="Unresolved Mention"/>
    <w:basedOn w:val="DefaultParagraphFont"/>
    <w:uiPriority w:val="99"/>
    <w:semiHidden/>
    <w:unhideWhenUsed/>
    <w:rsid w:val="005672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8415">
      <w:bodyDiv w:val="1"/>
      <w:marLeft w:val="0pt"/>
      <w:marRight w:val="0pt"/>
      <w:marTop w:val="0pt"/>
      <w:marBottom w:val="0pt"/>
      <w:divBdr>
        <w:top w:val="none" w:sz="0" w:space="0" w:color="auto"/>
        <w:left w:val="none" w:sz="0" w:space="0" w:color="auto"/>
        <w:bottom w:val="none" w:sz="0" w:space="0" w:color="auto"/>
        <w:right w:val="none" w:sz="0" w:space="0" w:color="auto"/>
      </w:divBdr>
    </w:div>
    <w:div w:id="58017428">
      <w:bodyDiv w:val="1"/>
      <w:marLeft w:val="0pt"/>
      <w:marRight w:val="0pt"/>
      <w:marTop w:val="0pt"/>
      <w:marBottom w:val="0pt"/>
      <w:divBdr>
        <w:top w:val="none" w:sz="0" w:space="0" w:color="auto"/>
        <w:left w:val="none" w:sz="0" w:space="0" w:color="auto"/>
        <w:bottom w:val="none" w:sz="0" w:space="0" w:color="auto"/>
        <w:right w:val="none" w:sz="0" w:space="0" w:color="auto"/>
      </w:divBdr>
    </w:div>
    <w:div w:id="203103932">
      <w:bodyDiv w:val="1"/>
      <w:marLeft w:val="0pt"/>
      <w:marRight w:val="0pt"/>
      <w:marTop w:val="0pt"/>
      <w:marBottom w:val="0pt"/>
      <w:divBdr>
        <w:top w:val="none" w:sz="0" w:space="0" w:color="auto"/>
        <w:left w:val="none" w:sz="0" w:space="0" w:color="auto"/>
        <w:bottom w:val="none" w:sz="0" w:space="0" w:color="auto"/>
        <w:right w:val="none" w:sz="0" w:space="0" w:color="auto"/>
      </w:divBdr>
    </w:div>
    <w:div w:id="233249603">
      <w:bodyDiv w:val="1"/>
      <w:marLeft w:val="0pt"/>
      <w:marRight w:val="0pt"/>
      <w:marTop w:val="0pt"/>
      <w:marBottom w:val="0pt"/>
      <w:divBdr>
        <w:top w:val="none" w:sz="0" w:space="0" w:color="auto"/>
        <w:left w:val="none" w:sz="0" w:space="0" w:color="auto"/>
        <w:bottom w:val="none" w:sz="0" w:space="0" w:color="auto"/>
        <w:right w:val="none" w:sz="0" w:space="0" w:color="auto"/>
      </w:divBdr>
    </w:div>
    <w:div w:id="502429458">
      <w:bodyDiv w:val="1"/>
      <w:marLeft w:val="0pt"/>
      <w:marRight w:val="0pt"/>
      <w:marTop w:val="0pt"/>
      <w:marBottom w:val="0pt"/>
      <w:divBdr>
        <w:top w:val="none" w:sz="0" w:space="0" w:color="auto"/>
        <w:left w:val="none" w:sz="0" w:space="0" w:color="auto"/>
        <w:bottom w:val="none" w:sz="0" w:space="0" w:color="auto"/>
        <w:right w:val="none" w:sz="0" w:space="0" w:color="auto"/>
      </w:divBdr>
    </w:div>
    <w:div w:id="584459655">
      <w:bodyDiv w:val="1"/>
      <w:marLeft w:val="0pt"/>
      <w:marRight w:val="0pt"/>
      <w:marTop w:val="0pt"/>
      <w:marBottom w:val="0pt"/>
      <w:divBdr>
        <w:top w:val="none" w:sz="0" w:space="0" w:color="auto"/>
        <w:left w:val="none" w:sz="0" w:space="0" w:color="auto"/>
        <w:bottom w:val="none" w:sz="0" w:space="0" w:color="auto"/>
        <w:right w:val="none" w:sz="0" w:space="0" w:color="auto"/>
      </w:divBdr>
    </w:div>
    <w:div w:id="672152141">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565879">
      <w:bodyDiv w:val="1"/>
      <w:marLeft w:val="0pt"/>
      <w:marRight w:val="0pt"/>
      <w:marTop w:val="0pt"/>
      <w:marBottom w:val="0pt"/>
      <w:divBdr>
        <w:top w:val="none" w:sz="0" w:space="0" w:color="auto"/>
        <w:left w:val="none" w:sz="0" w:space="0" w:color="auto"/>
        <w:bottom w:val="none" w:sz="0" w:space="0" w:color="auto"/>
        <w:right w:val="none" w:sz="0" w:space="0" w:color="auto"/>
      </w:divBdr>
    </w:div>
    <w:div w:id="939800805">
      <w:bodyDiv w:val="1"/>
      <w:marLeft w:val="0pt"/>
      <w:marRight w:val="0pt"/>
      <w:marTop w:val="0pt"/>
      <w:marBottom w:val="0pt"/>
      <w:divBdr>
        <w:top w:val="none" w:sz="0" w:space="0" w:color="auto"/>
        <w:left w:val="none" w:sz="0" w:space="0" w:color="auto"/>
        <w:bottom w:val="none" w:sz="0" w:space="0" w:color="auto"/>
        <w:right w:val="none" w:sz="0" w:space="0" w:color="auto"/>
      </w:divBdr>
    </w:div>
    <w:div w:id="996956670">
      <w:bodyDiv w:val="1"/>
      <w:marLeft w:val="0pt"/>
      <w:marRight w:val="0pt"/>
      <w:marTop w:val="0pt"/>
      <w:marBottom w:val="0pt"/>
      <w:divBdr>
        <w:top w:val="none" w:sz="0" w:space="0" w:color="auto"/>
        <w:left w:val="none" w:sz="0" w:space="0" w:color="auto"/>
        <w:bottom w:val="none" w:sz="0" w:space="0" w:color="auto"/>
        <w:right w:val="none" w:sz="0" w:space="0" w:color="auto"/>
      </w:divBdr>
    </w:div>
    <w:div w:id="1129981151">
      <w:bodyDiv w:val="1"/>
      <w:marLeft w:val="0pt"/>
      <w:marRight w:val="0pt"/>
      <w:marTop w:val="0pt"/>
      <w:marBottom w:val="0pt"/>
      <w:divBdr>
        <w:top w:val="none" w:sz="0" w:space="0" w:color="auto"/>
        <w:left w:val="none" w:sz="0" w:space="0" w:color="auto"/>
        <w:bottom w:val="none" w:sz="0" w:space="0" w:color="auto"/>
        <w:right w:val="none" w:sz="0" w:space="0" w:color="auto"/>
      </w:divBdr>
    </w:div>
    <w:div w:id="1171020893">
      <w:bodyDiv w:val="1"/>
      <w:marLeft w:val="0pt"/>
      <w:marRight w:val="0pt"/>
      <w:marTop w:val="0pt"/>
      <w:marBottom w:val="0pt"/>
      <w:divBdr>
        <w:top w:val="none" w:sz="0" w:space="0" w:color="auto"/>
        <w:left w:val="none" w:sz="0" w:space="0" w:color="auto"/>
        <w:bottom w:val="none" w:sz="0" w:space="0" w:color="auto"/>
        <w:right w:val="none" w:sz="0" w:space="0" w:color="auto"/>
      </w:divBdr>
    </w:div>
    <w:div w:id="1258059348">
      <w:bodyDiv w:val="1"/>
      <w:marLeft w:val="0pt"/>
      <w:marRight w:val="0pt"/>
      <w:marTop w:val="0pt"/>
      <w:marBottom w:val="0pt"/>
      <w:divBdr>
        <w:top w:val="none" w:sz="0" w:space="0" w:color="auto"/>
        <w:left w:val="none" w:sz="0" w:space="0" w:color="auto"/>
        <w:bottom w:val="none" w:sz="0" w:space="0" w:color="auto"/>
        <w:right w:val="none" w:sz="0" w:space="0" w:color="auto"/>
      </w:divBdr>
    </w:div>
    <w:div w:id="1324360994">
      <w:bodyDiv w:val="1"/>
      <w:marLeft w:val="0pt"/>
      <w:marRight w:val="0pt"/>
      <w:marTop w:val="0pt"/>
      <w:marBottom w:val="0pt"/>
      <w:divBdr>
        <w:top w:val="none" w:sz="0" w:space="0" w:color="auto"/>
        <w:left w:val="none" w:sz="0" w:space="0" w:color="auto"/>
        <w:bottom w:val="none" w:sz="0" w:space="0" w:color="auto"/>
        <w:right w:val="none" w:sz="0" w:space="0" w:color="auto"/>
      </w:divBdr>
    </w:div>
    <w:div w:id="1333799569">
      <w:bodyDiv w:val="1"/>
      <w:marLeft w:val="0pt"/>
      <w:marRight w:val="0pt"/>
      <w:marTop w:val="0pt"/>
      <w:marBottom w:val="0pt"/>
      <w:divBdr>
        <w:top w:val="none" w:sz="0" w:space="0" w:color="auto"/>
        <w:left w:val="none" w:sz="0" w:space="0" w:color="auto"/>
        <w:bottom w:val="none" w:sz="0" w:space="0" w:color="auto"/>
        <w:right w:val="none" w:sz="0" w:space="0" w:color="auto"/>
      </w:divBdr>
    </w:div>
    <w:div w:id="1338540023">
      <w:bodyDiv w:val="1"/>
      <w:marLeft w:val="0pt"/>
      <w:marRight w:val="0pt"/>
      <w:marTop w:val="0pt"/>
      <w:marBottom w:val="0pt"/>
      <w:divBdr>
        <w:top w:val="none" w:sz="0" w:space="0" w:color="auto"/>
        <w:left w:val="none" w:sz="0" w:space="0" w:color="auto"/>
        <w:bottom w:val="none" w:sz="0" w:space="0" w:color="auto"/>
        <w:right w:val="none" w:sz="0" w:space="0" w:color="auto"/>
      </w:divBdr>
    </w:div>
    <w:div w:id="1471165402">
      <w:bodyDiv w:val="1"/>
      <w:marLeft w:val="0pt"/>
      <w:marRight w:val="0pt"/>
      <w:marTop w:val="0pt"/>
      <w:marBottom w:val="0pt"/>
      <w:divBdr>
        <w:top w:val="none" w:sz="0" w:space="0" w:color="auto"/>
        <w:left w:val="none" w:sz="0" w:space="0" w:color="auto"/>
        <w:bottom w:val="none" w:sz="0" w:space="0" w:color="auto"/>
        <w:right w:val="none" w:sz="0" w:space="0" w:color="auto"/>
      </w:divBdr>
    </w:div>
    <w:div w:id="1526796401">
      <w:bodyDiv w:val="1"/>
      <w:marLeft w:val="0pt"/>
      <w:marRight w:val="0pt"/>
      <w:marTop w:val="0pt"/>
      <w:marBottom w:val="0pt"/>
      <w:divBdr>
        <w:top w:val="none" w:sz="0" w:space="0" w:color="auto"/>
        <w:left w:val="none" w:sz="0" w:space="0" w:color="auto"/>
        <w:bottom w:val="none" w:sz="0" w:space="0" w:color="auto"/>
        <w:right w:val="none" w:sz="0" w:space="0" w:color="auto"/>
      </w:divBdr>
    </w:div>
    <w:div w:id="2030451842">
      <w:bodyDiv w:val="1"/>
      <w:marLeft w:val="0pt"/>
      <w:marRight w:val="0pt"/>
      <w:marTop w:val="0pt"/>
      <w:marBottom w:val="0pt"/>
      <w:divBdr>
        <w:top w:val="none" w:sz="0" w:space="0" w:color="auto"/>
        <w:left w:val="none" w:sz="0" w:space="0" w:color="auto"/>
        <w:bottom w:val="none" w:sz="0" w:space="0" w:color="auto"/>
        <w:right w:val="none" w:sz="0" w:space="0" w:color="auto"/>
      </w:divBdr>
    </w:div>
    <w:div w:id="2045252098">
      <w:bodyDiv w:val="1"/>
      <w:marLeft w:val="0pt"/>
      <w:marRight w:val="0pt"/>
      <w:marTop w:val="0pt"/>
      <w:marBottom w:val="0pt"/>
      <w:divBdr>
        <w:top w:val="none" w:sz="0" w:space="0" w:color="auto"/>
        <w:left w:val="none" w:sz="0" w:space="0" w:color="auto"/>
        <w:bottom w:val="none" w:sz="0" w:space="0" w:color="auto"/>
        <w:right w:val="none" w:sz="0" w:space="0" w:color="auto"/>
      </w:divBdr>
    </w:div>
    <w:div w:id="2060549719">
      <w:bodyDiv w:val="1"/>
      <w:marLeft w:val="0pt"/>
      <w:marRight w:val="0pt"/>
      <w:marTop w:val="0pt"/>
      <w:marBottom w:val="0pt"/>
      <w:divBdr>
        <w:top w:val="none" w:sz="0" w:space="0" w:color="auto"/>
        <w:left w:val="none" w:sz="0" w:space="0" w:color="auto"/>
        <w:bottom w:val="none" w:sz="0" w:space="0" w:color="auto"/>
        <w:right w:val="none" w:sz="0" w:space="0" w:color="auto"/>
      </w:divBdr>
    </w:div>
    <w:div w:id="2125996098">
      <w:bodyDiv w:val="1"/>
      <w:marLeft w:val="0pt"/>
      <w:marRight w:val="0pt"/>
      <w:marTop w:val="0pt"/>
      <w:marBottom w:val="0pt"/>
      <w:divBdr>
        <w:top w:val="none" w:sz="0" w:space="0" w:color="auto"/>
        <w:left w:val="none" w:sz="0" w:space="0" w:color="auto"/>
        <w:bottom w:val="none" w:sz="0" w:space="0" w:color="auto"/>
        <w:right w:val="none" w:sz="0" w:space="0" w:color="auto"/>
      </w:divBdr>
    </w:div>
    <w:div w:id="213027776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raagaveda9@gmail.com"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59</TotalTime>
  <Pages>6</Pages>
  <Words>3247</Words>
  <Characters>18509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EMMADISETTY RAAGA VEDA  - [CH.EN.U4CSE20119]</cp:lastModifiedBy>
  <cp:revision>3</cp:revision>
  <dcterms:created xsi:type="dcterms:W3CDTF">2023-10-28T15:10:00Z</dcterms:created>
  <dcterms:modified xsi:type="dcterms:W3CDTF">2023-10-29T17:02:00Z</dcterms:modified>
</cp:coreProperties>
</file>