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3AE0" w:rsidRDefault="00CE6CFE">
      <w:pPr>
        <w:pStyle w:val="Bodytext"/>
        <w:rPr>
          <w:rFonts w:ascii="Verdana" w:hAnsi="Verdana"/>
        </w:rPr>
      </w:pPr>
      <w:r>
        <w:rPr>
          <w:rFonts w:ascii="Verdana" w:hAnsi="Verdana"/>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505.45pt;margin-top:25.9pt;width:79.5pt;height:15.4pt;z-index:251662336;mso-position-horizontal-relative:page;mso-position-vertical-relative:page">
            <v:imagedata r:id="rId14" o:title="MSlogo_rev_1118"/>
            <w10:wrap anchorx="page" anchory="page"/>
          </v:shape>
        </w:pict>
      </w:r>
    </w:p>
    <w:p w:rsidR="00563AE0" w:rsidRDefault="00CE6CFE">
      <w:pPr>
        <w:pStyle w:val="TOCHeading1"/>
        <w:tabs>
          <w:tab w:val="left" w:pos="7350"/>
        </w:tabs>
        <w:jc w:val="left"/>
        <w:rPr>
          <w:rFonts w:ascii="Verdana" w:hAnsi="Verdana"/>
        </w:rPr>
      </w:pPr>
      <w:r>
        <w:rPr>
          <w:rFonts w:ascii="Verdana" w:hAnsi="Verdana"/>
          <w:noProof/>
          <w:lang w:bidi="ar-SA"/>
        </w:rPr>
        <w:pict>
          <v:shapetype id="_x0000_t202" coordsize="21600,21600" o:spt="202" path="m,l,21600r21600,l21600,xe">
            <v:stroke joinstyle="miter"/>
            <v:path gradientshapeok="t" o:connecttype="rect"/>
          </v:shapetype>
          <v:shape id="_x0000_s1027" type="#_x0000_t202" style="position:absolute;margin-left:36pt;margin-top:410.45pt;width:446.25pt;height:92.8pt;z-index:251660288;mso-position-horizontal-relative:page;mso-position-vertical-relative:page" filled="f" stroked="f">
            <v:textbox style="mso-next-textbox:#_x0000_s1027" inset=",7.2pt,0,0">
              <w:txbxContent>
                <w:p w:rsidR="00563AE0" w:rsidRDefault="0033364C">
                  <w:pPr>
                    <w:rPr>
                      <w:sz w:val="48"/>
                    </w:rPr>
                  </w:pPr>
                  <w:r>
                    <w:rPr>
                      <w:sz w:val="48"/>
                    </w:rPr>
                    <w:t xml:space="preserve">File Format Compatibility for the </w:t>
                  </w:r>
                  <w:r>
                    <w:rPr>
                      <w:sz w:val="48"/>
                    </w:rPr>
                    <w:br/>
                    <w:t>2007 Microsoft</w:t>
                  </w:r>
                  <w:r w:rsidRPr="0037249E">
                    <w:rPr>
                      <w:sz w:val="48"/>
                      <w:vertAlign w:val="superscript"/>
                    </w:rPr>
                    <w:t>®</w:t>
                  </w:r>
                  <w:r>
                    <w:rPr>
                      <w:sz w:val="48"/>
                    </w:rPr>
                    <w:t xml:space="preserve"> Office System</w:t>
                  </w:r>
                </w:p>
                <w:p w:rsidR="00563AE0" w:rsidRDefault="00563AE0">
                  <w:pPr>
                    <w:rPr>
                      <w:sz w:val="48"/>
                    </w:rPr>
                  </w:pPr>
                </w:p>
                <w:p w:rsidR="00563AE0" w:rsidRDefault="00563AE0">
                  <w:pPr>
                    <w:rPr>
                      <w:sz w:val="48"/>
                    </w:rPr>
                  </w:pPr>
                </w:p>
              </w:txbxContent>
            </v:textbox>
            <w10:wrap anchorx="page" anchory="page"/>
          </v:shape>
        </w:pict>
      </w:r>
      <w:r>
        <w:rPr>
          <w:rFonts w:ascii="Verdana" w:hAnsi="Verdana"/>
          <w:noProof/>
          <w:lang w:bidi="ar-SA"/>
        </w:rPr>
        <w:pict>
          <v:shape id="_x0000_s1028" type="#_x0000_t202" style="position:absolute;margin-left:36pt;margin-top:528.75pt;width:329.35pt;height:61.15pt;z-index:251661312;mso-position-horizontal-relative:page;mso-position-vertical-relative:page" filled="f" stroked="f">
            <v:textbox style="mso-next-textbox:#_x0000_s1028">
              <w:txbxContent>
                <w:p w:rsidR="00563AE0" w:rsidRDefault="0033364C">
                  <w:pPr>
                    <w:pStyle w:val="BodyText0"/>
                  </w:pPr>
                  <w:r>
                    <w:t>November 2006</w:t>
                  </w:r>
                </w:p>
              </w:txbxContent>
            </v:textbox>
            <w10:wrap anchorx="page" anchory="page"/>
          </v:shape>
        </w:pict>
      </w:r>
    </w:p>
    <w:p w:rsidR="00563AE0" w:rsidRDefault="00563AE0">
      <w:pPr>
        <w:pStyle w:val="TOCHeading1"/>
        <w:rPr>
          <w:rFonts w:ascii="Verdana" w:hAnsi="Verdana"/>
        </w:rPr>
        <w:sectPr w:rsidR="00563AE0">
          <w:headerReference w:type="default" r:id="rId15"/>
          <w:footerReference w:type="default" r:id="rId16"/>
          <w:headerReference w:type="first" r:id="rId17"/>
          <w:pgSz w:w="12240" w:h="15840" w:code="1"/>
          <w:pgMar w:top="2880" w:right="1440" w:bottom="1584" w:left="1728" w:header="720" w:footer="720" w:gutter="0"/>
          <w:pgNumType w:fmt="lowerRoman" w:start="1"/>
          <w:cols w:space="720"/>
          <w:titlePg/>
        </w:sectPr>
      </w:pPr>
    </w:p>
    <w:p w:rsidR="00563AE0" w:rsidRDefault="00CE6CFE">
      <w:pPr>
        <w:pStyle w:val="TOCHeading1"/>
        <w:rPr>
          <w:rFonts w:asciiTheme="majorHAnsi" w:hAnsiTheme="majorHAnsi"/>
        </w:rPr>
      </w:pPr>
      <w:r>
        <w:rPr>
          <w:rFonts w:asciiTheme="majorHAnsi" w:hAnsiTheme="majorHAnsi"/>
        </w:rPr>
        <w:lastRenderedPageBreak/>
        <w:pict>
          <v:shape id="_x0000_s1026" type="#_x0000_t202" style="position:absolute;left:0;text-align:left;margin-left:3in;margin-top:-693pt;width:3in;height:99pt;z-index:251656192">
            <v:textbox style="mso-next-textbox:#_x0000_s1026">
              <w:txbxContent>
                <w:p w:rsidR="00563AE0" w:rsidRDefault="00563AE0">
                  <w:pPr>
                    <w:jc w:val="center"/>
                    <w:rPr>
                      <w:rFonts w:ascii="Arial Black" w:hAnsi="Arial Black"/>
                      <w:color w:val="FF0000"/>
                    </w:rPr>
                  </w:pPr>
                </w:p>
                <w:p w:rsidR="00563AE0" w:rsidRDefault="0033364C">
                  <w:pPr>
                    <w:jc w:val="center"/>
                    <w:rPr>
                      <w:rFonts w:ascii="Arial Black" w:hAnsi="Arial Black"/>
                      <w:color w:val="FF0000"/>
                      <w:sz w:val="36"/>
                      <w:szCs w:val="36"/>
                    </w:rPr>
                  </w:pPr>
                  <w:r w:rsidRPr="002667E7">
                    <w:rPr>
                      <w:rFonts w:ascii="Arial Black" w:hAnsi="Arial Black"/>
                      <w:color w:val="FF0000"/>
                      <w:sz w:val="36"/>
                      <w:szCs w:val="36"/>
                    </w:rPr>
                    <w:t xml:space="preserve">Cover is for </w:t>
                  </w:r>
                  <w:r>
                    <w:rPr>
                      <w:rFonts w:ascii="Arial Black" w:hAnsi="Arial Black"/>
                      <w:color w:val="FF0000"/>
                      <w:sz w:val="36"/>
                      <w:szCs w:val="36"/>
                    </w:rPr>
                    <w:br/>
                  </w:r>
                  <w:r w:rsidRPr="002667E7">
                    <w:rPr>
                      <w:rFonts w:ascii="Arial Black" w:hAnsi="Arial Black"/>
                      <w:color w:val="FF0000"/>
                      <w:sz w:val="36"/>
                      <w:szCs w:val="36"/>
                    </w:rPr>
                    <w:t>position only</w:t>
                  </w:r>
                </w:p>
              </w:txbxContent>
            </v:textbox>
          </v:shape>
        </w:pict>
      </w:r>
      <w:r w:rsidR="00676E0C" w:rsidRPr="00C80BFF">
        <w:rPr>
          <w:rFonts w:asciiTheme="majorHAnsi" w:hAnsiTheme="majorHAnsi"/>
        </w:rPr>
        <w:t>Table of Contents</w:t>
      </w:r>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r w:rsidRPr="00CE6CFE">
        <w:fldChar w:fldCharType="begin"/>
      </w:r>
      <w:r w:rsidR="00676E0C" w:rsidRPr="00E86800">
        <w:instrText xml:space="preserve"> TOC \o "1-5" \h \z \u </w:instrText>
      </w:r>
      <w:r w:rsidRPr="00CE6CFE">
        <w:fldChar w:fldCharType="separate"/>
      </w:r>
      <w:hyperlink w:anchor="_Toc149562151" w:history="1">
        <w:r w:rsidR="00AA5691" w:rsidRPr="00F555E9">
          <w:rPr>
            <w:rStyle w:val="Hyperlink"/>
          </w:rPr>
          <w:t>Executive overview</w:t>
        </w:r>
        <w:r w:rsidR="00AA5691">
          <w:rPr>
            <w:webHidden/>
          </w:rPr>
          <w:tab/>
        </w:r>
        <w:r>
          <w:rPr>
            <w:webHidden/>
          </w:rPr>
          <w:fldChar w:fldCharType="begin"/>
        </w:r>
        <w:r w:rsidR="00AA5691">
          <w:rPr>
            <w:webHidden/>
          </w:rPr>
          <w:instrText xml:space="preserve"> PAGEREF _Toc149562151 \h </w:instrText>
        </w:r>
        <w:r>
          <w:rPr>
            <w:webHidden/>
          </w:rPr>
        </w:r>
        <w:r>
          <w:rPr>
            <w:webHidden/>
          </w:rPr>
          <w:fldChar w:fldCharType="separate"/>
        </w:r>
        <w:r w:rsidR="00AA5691">
          <w:rPr>
            <w:webHidden/>
          </w:rPr>
          <w:t>1</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52" w:history="1">
        <w:r w:rsidR="00AA5691" w:rsidRPr="00F555E9">
          <w:rPr>
            <w:rStyle w:val="Hyperlink"/>
          </w:rPr>
          <w:t>Copyright</w:t>
        </w:r>
        <w:r w:rsidR="00AA5691">
          <w:rPr>
            <w:webHidden/>
          </w:rPr>
          <w:tab/>
        </w:r>
        <w:r>
          <w:rPr>
            <w:webHidden/>
          </w:rPr>
          <w:fldChar w:fldCharType="begin"/>
        </w:r>
        <w:r w:rsidR="00AA5691">
          <w:rPr>
            <w:webHidden/>
          </w:rPr>
          <w:instrText xml:space="preserve"> PAGEREF _Toc149562152 \h </w:instrText>
        </w:r>
        <w:r>
          <w:rPr>
            <w:webHidden/>
          </w:rPr>
        </w:r>
        <w:r>
          <w:rPr>
            <w:webHidden/>
          </w:rPr>
          <w:fldChar w:fldCharType="separate"/>
        </w:r>
        <w:r w:rsidR="00AA5691">
          <w:rPr>
            <w:webHidden/>
          </w:rPr>
          <w:t>1</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53" w:history="1">
        <w:r w:rsidR="00AA5691" w:rsidRPr="00F555E9">
          <w:rPr>
            <w:rStyle w:val="Hyperlink"/>
          </w:rPr>
          <w:t>The Ecma Office Open XML Formats</w:t>
        </w:r>
        <w:r w:rsidR="00AA5691">
          <w:rPr>
            <w:webHidden/>
          </w:rPr>
          <w:tab/>
        </w:r>
        <w:r>
          <w:rPr>
            <w:webHidden/>
          </w:rPr>
          <w:fldChar w:fldCharType="begin"/>
        </w:r>
        <w:r w:rsidR="00AA5691">
          <w:rPr>
            <w:webHidden/>
          </w:rPr>
          <w:instrText xml:space="preserve"> PAGEREF _Toc149562153 \h </w:instrText>
        </w:r>
        <w:r>
          <w:rPr>
            <w:webHidden/>
          </w:rPr>
        </w:r>
        <w:r>
          <w:rPr>
            <w:webHidden/>
          </w:rPr>
          <w:fldChar w:fldCharType="separate"/>
        </w:r>
        <w:r w:rsidR="00AA5691">
          <w:rPr>
            <w:webHidden/>
          </w:rPr>
          <w:t>1</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r:id="rId18" w:history="1">
        <w:r w:rsidR="00AA5691" w:rsidRPr="00F555E9">
          <w:rPr>
            <w:rStyle w:val="Hyperlink"/>
          </w:rPr>
          <w:t>Spotlight on the new Excel Binary Format: XLSB</w:t>
        </w:r>
        <w:r w:rsidR="00AA5691">
          <w:rPr>
            <w:webHidden/>
          </w:rPr>
          <w:tab/>
        </w:r>
        <w:r>
          <w:rPr>
            <w:webHidden/>
          </w:rPr>
          <w:fldChar w:fldCharType="begin"/>
        </w:r>
        <w:r w:rsidR="00AA5691">
          <w:rPr>
            <w:webHidden/>
          </w:rPr>
          <w:instrText xml:space="preserve"> PAGEREF _Toc149562154 \h </w:instrText>
        </w:r>
        <w:r>
          <w:rPr>
            <w:webHidden/>
          </w:rPr>
        </w:r>
        <w:r>
          <w:rPr>
            <w:webHidden/>
          </w:rPr>
          <w:fldChar w:fldCharType="separate"/>
        </w:r>
        <w:r w:rsidR="00AA5691">
          <w:rPr>
            <w:webHidden/>
          </w:rPr>
          <w:t>1</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55" w:history="1">
        <w:r w:rsidR="00AA5691" w:rsidRPr="00F555E9">
          <w:rPr>
            <w:rStyle w:val="Hyperlink"/>
          </w:rPr>
          <w:t>Adding new file formats to the 2007 Office system</w:t>
        </w:r>
        <w:r w:rsidR="00AA5691">
          <w:rPr>
            <w:webHidden/>
          </w:rPr>
          <w:tab/>
        </w:r>
        <w:r>
          <w:rPr>
            <w:webHidden/>
          </w:rPr>
          <w:fldChar w:fldCharType="begin"/>
        </w:r>
        <w:r w:rsidR="00AA5691">
          <w:rPr>
            <w:webHidden/>
          </w:rPr>
          <w:instrText xml:space="preserve"> PAGEREF _Toc149562155 \h </w:instrText>
        </w:r>
        <w:r>
          <w:rPr>
            <w:webHidden/>
          </w:rPr>
        </w:r>
        <w:r>
          <w:rPr>
            <w:webHidden/>
          </w:rPr>
          <w:fldChar w:fldCharType="separate"/>
        </w:r>
        <w:r w:rsidR="00AA5691">
          <w:rPr>
            <w:webHidden/>
          </w:rPr>
          <w:t>2</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56" w:history="1">
        <w:r w:rsidR="00AA5691" w:rsidRPr="00F555E9">
          <w:rPr>
            <w:rStyle w:val="Hyperlink"/>
          </w:rPr>
          <w:t>The importance of the 2007 Office system formats</w:t>
        </w:r>
        <w:r w:rsidR="00AA5691">
          <w:rPr>
            <w:webHidden/>
          </w:rPr>
          <w:tab/>
        </w:r>
        <w:r>
          <w:rPr>
            <w:webHidden/>
          </w:rPr>
          <w:fldChar w:fldCharType="begin"/>
        </w:r>
        <w:r w:rsidR="00AA5691">
          <w:rPr>
            <w:webHidden/>
          </w:rPr>
          <w:instrText xml:space="preserve"> PAGEREF _Toc149562156 \h </w:instrText>
        </w:r>
        <w:r>
          <w:rPr>
            <w:webHidden/>
          </w:rPr>
        </w:r>
        <w:r>
          <w:rPr>
            <w:webHidden/>
          </w:rPr>
          <w:fldChar w:fldCharType="separate"/>
        </w:r>
        <w:r w:rsidR="00AA5691">
          <w:rPr>
            <w:webHidden/>
          </w:rPr>
          <w:t>3</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57" w:history="1">
        <w:r w:rsidR="00AA5691" w:rsidRPr="00F555E9">
          <w:rPr>
            <w:rStyle w:val="Hyperlink"/>
          </w:rPr>
          <w:t>Redefining compatibility with 2007 Microsoft Office system file formats</w:t>
        </w:r>
        <w:r w:rsidR="00AA5691">
          <w:rPr>
            <w:webHidden/>
          </w:rPr>
          <w:tab/>
        </w:r>
        <w:r>
          <w:rPr>
            <w:webHidden/>
          </w:rPr>
          <w:fldChar w:fldCharType="begin"/>
        </w:r>
        <w:r w:rsidR="00AA5691">
          <w:rPr>
            <w:webHidden/>
          </w:rPr>
          <w:instrText xml:space="preserve"> PAGEREF _Toc149562157 \h </w:instrText>
        </w:r>
        <w:r>
          <w:rPr>
            <w:webHidden/>
          </w:rPr>
        </w:r>
        <w:r>
          <w:rPr>
            <w:webHidden/>
          </w:rPr>
          <w:fldChar w:fldCharType="separate"/>
        </w:r>
        <w:r w:rsidR="00AA5691">
          <w:rPr>
            <w:webHidden/>
          </w:rPr>
          <w:t>4</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58" w:history="1">
        <w:r w:rsidR="00AA5691" w:rsidRPr="00F555E9">
          <w:rPr>
            <w:rStyle w:val="Hyperlink"/>
          </w:rPr>
          <w:t>Enabling compatibility for Office XP and 2003</w:t>
        </w:r>
        <w:r w:rsidR="00AA5691">
          <w:rPr>
            <w:webHidden/>
          </w:rPr>
          <w:tab/>
        </w:r>
        <w:r>
          <w:rPr>
            <w:webHidden/>
          </w:rPr>
          <w:fldChar w:fldCharType="begin"/>
        </w:r>
        <w:r w:rsidR="00AA5691">
          <w:rPr>
            <w:webHidden/>
          </w:rPr>
          <w:instrText xml:space="preserve"> PAGEREF _Toc149562158 \h </w:instrText>
        </w:r>
        <w:r>
          <w:rPr>
            <w:webHidden/>
          </w:rPr>
        </w:r>
        <w:r>
          <w:rPr>
            <w:webHidden/>
          </w:rPr>
          <w:fldChar w:fldCharType="separate"/>
        </w:r>
        <w:r w:rsidR="00AA5691">
          <w:rPr>
            <w:webHidden/>
          </w:rPr>
          <w:t>4</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59" w:history="1">
        <w:r w:rsidR="00AA5691" w:rsidRPr="00F555E9">
          <w:rPr>
            <w:rStyle w:val="Hyperlink"/>
          </w:rPr>
          <w:t>Enabling compatibility for Office 2000</w:t>
        </w:r>
        <w:r w:rsidR="00AA5691">
          <w:rPr>
            <w:webHidden/>
          </w:rPr>
          <w:tab/>
        </w:r>
        <w:r>
          <w:rPr>
            <w:webHidden/>
          </w:rPr>
          <w:fldChar w:fldCharType="begin"/>
        </w:r>
        <w:r w:rsidR="00AA5691">
          <w:rPr>
            <w:webHidden/>
          </w:rPr>
          <w:instrText xml:space="preserve"> PAGEREF _Toc149562159 \h </w:instrText>
        </w:r>
        <w:r>
          <w:rPr>
            <w:webHidden/>
          </w:rPr>
        </w:r>
        <w:r>
          <w:rPr>
            <w:webHidden/>
          </w:rPr>
          <w:fldChar w:fldCharType="separate"/>
        </w:r>
        <w:r w:rsidR="00AA5691">
          <w:rPr>
            <w:webHidden/>
          </w:rPr>
          <w:t>5</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60" w:history="1">
        <w:r w:rsidR="00AA5691" w:rsidRPr="00F555E9">
          <w:rPr>
            <w:rStyle w:val="Hyperlink"/>
          </w:rPr>
          <w:t>What to Expect When No Compatibility Pack or Office update is Installed</w:t>
        </w:r>
        <w:r w:rsidR="00AA5691">
          <w:rPr>
            <w:webHidden/>
          </w:rPr>
          <w:tab/>
        </w:r>
        <w:r>
          <w:rPr>
            <w:webHidden/>
          </w:rPr>
          <w:fldChar w:fldCharType="begin"/>
        </w:r>
        <w:r w:rsidR="00AA5691">
          <w:rPr>
            <w:webHidden/>
          </w:rPr>
          <w:instrText xml:space="preserve"> PAGEREF _Toc149562160 \h </w:instrText>
        </w:r>
        <w:r>
          <w:rPr>
            <w:webHidden/>
          </w:rPr>
        </w:r>
        <w:r>
          <w:rPr>
            <w:webHidden/>
          </w:rPr>
          <w:fldChar w:fldCharType="separate"/>
        </w:r>
        <w:r w:rsidR="00AA5691">
          <w:rPr>
            <w:webHidden/>
          </w:rPr>
          <w:t>5</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61" w:history="1">
        <w:r w:rsidR="00AA5691" w:rsidRPr="00F555E9">
          <w:rPr>
            <w:rStyle w:val="Hyperlink"/>
          </w:rPr>
          <w:t>Office XP and Office 2003 experience when no updates or Compatibility Pack is installed</w:t>
        </w:r>
        <w:r w:rsidR="00AA5691">
          <w:rPr>
            <w:webHidden/>
          </w:rPr>
          <w:tab/>
        </w:r>
        <w:r>
          <w:rPr>
            <w:webHidden/>
          </w:rPr>
          <w:fldChar w:fldCharType="begin"/>
        </w:r>
        <w:r w:rsidR="00AA5691">
          <w:rPr>
            <w:webHidden/>
          </w:rPr>
          <w:instrText xml:space="preserve"> PAGEREF _Toc149562161 \h </w:instrText>
        </w:r>
        <w:r>
          <w:rPr>
            <w:webHidden/>
          </w:rPr>
        </w:r>
        <w:r>
          <w:rPr>
            <w:webHidden/>
          </w:rPr>
          <w:fldChar w:fldCharType="separate"/>
        </w:r>
        <w:r w:rsidR="00AA5691">
          <w:rPr>
            <w:webHidden/>
          </w:rPr>
          <w:t>5</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62" w:history="1">
        <w:r w:rsidR="00AA5691" w:rsidRPr="00F555E9">
          <w:rPr>
            <w:rStyle w:val="Hyperlink"/>
          </w:rPr>
          <w:t>Scenario: PowerPoint 2003 attempts to edit a .PPTX file</w:t>
        </w:r>
        <w:r w:rsidR="00AA5691">
          <w:rPr>
            <w:webHidden/>
          </w:rPr>
          <w:tab/>
        </w:r>
        <w:r>
          <w:rPr>
            <w:webHidden/>
          </w:rPr>
          <w:fldChar w:fldCharType="begin"/>
        </w:r>
        <w:r w:rsidR="00AA5691">
          <w:rPr>
            <w:webHidden/>
          </w:rPr>
          <w:instrText xml:space="preserve"> PAGEREF _Toc149562162 \h </w:instrText>
        </w:r>
        <w:r>
          <w:rPr>
            <w:webHidden/>
          </w:rPr>
        </w:r>
        <w:r>
          <w:rPr>
            <w:webHidden/>
          </w:rPr>
          <w:fldChar w:fldCharType="separate"/>
        </w:r>
        <w:r w:rsidR="00AA5691">
          <w:rPr>
            <w:webHidden/>
          </w:rPr>
          <w:t>6</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63" w:history="1">
        <w:r w:rsidR="00AA5691" w:rsidRPr="00F555E9">
          <w:rPr>
            <w:rStyle w:val="Hyperlink"/>
          </w:rPr>
          <w:t>Office 2000 Experience when no Compatibility Pack is installed</w:t>
        </w:r>
        <w:r w:rsidR="00AA5691">
          <w:rPr>
            <w:webHidden/>
          </w:rPr>
          <w:tab/>
        </w:r>
        <w:r>
          <w:rPr>
            <w:webHidden/>
          </w:rPr>
          <w:fldChar w:fldCharType="begin"/>
        </w:r>
        <w:r w:rsidR="00AA5691">
          <w:rPr>
            <w:webHidden/>
          </w:rPr>
          <w:instrText xml:space="preserve"> PAGEREF _Toc149562163 \h </w:instrText>
        </w:r>
        <w:r>
          <w:rPr>
            <w:webHidden/>
          </w:rPr>
        </w:r>
        <w:r>
          <w:rPr>
            <w:webHidden/>
          </w:rPr>
          <w:fldChar w:fldCharType="separate"/>
        </w:r>
        <w:r w:rsidR="00AA5691">
          <w:rPr>
            <w:webHidden/>
          </w:rPr>
          <w:t>7</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64" w:history="1">
        <w:r w:rsidR="00AA5691" w:rsidRPr="00F555E9">
          <w:rPr>
            <w:rStyle w:val="Hyperlink"/>
          </w:rPr>
          <w:t>Scenario: Converting documents in Windows Explorer using the Compatibility Pack</w:t>
        </w:r>
        <w:r w:rsidR="00AA5691">
          <w:rPr>
            <w:webHidden/>
          </w:rPr>
          <w:tab/>
        </w:r>
        <w:r>
          <w:rPr>
            <w:webHidden/>
          </w:rPr>
          <w:fldChar w:fldCharType="begin"/>
        </w:r>
        <w:r w:rsidR="00AA5691">
          <w:rPr>
            <w:webHidden/>
          </w:rPr>
          <w:instrText xml:space="preserve"> PAGEREF _Toc149562164 \h </w:instrText>
        </w:r>
        <w:r>
          <w:rPr>
            <w:webHidden/>
          </w:rPr>
        </w:r>
        <w:r>
          <w:rPr>
            <w:webHidden/>
          </w:rPr>
          <w:fldChar w:fldCharType="separate"/>
        </w:r>
        <w:r w:rsidR="00AA5691">
          <w:rPr>
            <w:webHidden/>
          </w:rPr>
          <w:t>7</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65" w:history="1">
        <w:r w:rsidR="00AA5691" w:rsidRPr="00F555E9">
          <w:rPr>
            <w:rStyle w:val="Hyperlink"/>
          </w:rPr>
          <w:t>Behavior chart describing expected behavior when opening 2007 file formats</w:t>
        </w:r>
        <w:r w:rsidR="00AA5691">
          <w:rPr>
            <w:webHidden/>
          </w:rPr>
          <w:tab/>
        </w:r>
        <w:r>
          <w:rPr>
            <w:webHidden/>
          </w:rPr>
          <w:fldChar w:fldCharType="begin"/>
        </w:r>
        <w:r w:rsidR="00AA5691">
          <w:rPr>
            <w:webHidden/>
          </w:rPr>
          <w:instrText xml:space="preserve"> PAGEREF _Toc149562165 \h </w:instrText>
        </w:r>
        <w:r>
          <w:rPr>
            <w:webHidden/>
          </w:rPr>
        </w:r>
        <w:r>
          <w:rPr>
            <w:webHidden/>
          </w:rPr>
          <w:fldChar w:fldCharType="separate"/>
        </w:r>
        <w:r w:rsidR="00AA5691">
          <w:rPr>
            <w:webHidden/>
          </w:rPr>
          <w:t>9</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66" w:history="1">
        <w:r w:rsidR="00AA5691" w:rsidRPr="00F555E9">
          <w:rPr>
            <w:rStyle w:val="Hyperlink"/>
            <w:rFonts w:eastAsia="MS Mincho"/>
          </w:rPr>
          <w:t>Feature Compatibility Between versions of Word, Excel and PowerPoint</w:t>
        </w:r>
        <w:r w:rsidR="00AA5691">
          <w:rPr>
            <w:webHidden/>
          </w:rPr>
          <w:tab/>
        </w:r>
        <w:r>
          <w:rPr>
            <w:webHidden/>
          </w:rPr>
          <w:fldChar w:fldCharType="begin"/>
        </w:r>
        <w:r w:rsidR="00AA5691">
          <w:rPr>
            <w:webHidden/>
          </w:rPr>
          <w:instrText xml:space="preserve"> PAGEREF _Toc149562166 \h </w:instrText>
        </w:r>
        <w:r>
          <w:rPr>
            <w:webHidden/>
          </w:rPr>
        </w:r>
        <w:r>
          <w:rPr>
            <w:webHidden/>
          </w:rPr>
          <w:fldChar w:fldCharType="separate"/>
        </w:r>
        <w:r w:rsidR="00AA5691">
          <w:rPr>
            <w:webHidden/>
          </w:rPr>
          <w:t>10</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67" w:history="1">
        <w:r w:rsidR="00AA5691" w:rsidRPr="00F555E9">
          <w:rPr>
            <w:rStyle w:val="Hyperlink"/>
            <w:rFonts w:eastAsia="MS Mincho"/>
          </w:rPr>
          <w:t>Compatibility Mode</w:t>
        </w:r>
        <w:r w:rsidR="00AA5691">
          <w:rPr>
            <w:webHidden/>
          </w:rPr>
          <w:tab/>
        </w:r>
        <w:r>
          <w:rPr>
            <w:webHidden/>
          </w:rPr>
          <w:fldChar w:fldCharType="begin"/>
        </w:r>
        <w:r w:rsidR="00AA5691">
          <w:rPr>
            <w:webHidden/>
          </w:rPr>
          <w:instrText xml:space="preserve"> PAGEREF _Toc149562167 \h </w:instrText>
        </w:r>
        <w:r>
          <w:rPr>
            <w:webHidden/>
          </w:rPr>
        </w:r>
        <w:r>
          <w:rPr>
            <w:webHidden/>
          </w:rPr>
          <w:fldChar w:fldCharType="separate"/>
        </w:r>
        <w:r w:rsidR="00AA5691">
          <w:rPr>
            <w:webHidden/>
          </w:rPr>
          <w:t>10</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68" w:history="1">
        <w:r w:rsidR="00AA5691" w:rsidRPr="00F555E9">
          <w:rPr>
            <w:rStyle w:val="Hyperlink"/>
          </w:rPr>
          <w:t>Word, Excel, and PowerPoint Compatibility</w:t>
        </w:r>
        <w:r w:rsidR="00AA5691">
          <w:rPr>
            <w:webHidden/>
          </w:rPr>
          <w:tab/>
        </w:r>
        <w:r>
          <w:rPr>
            <w:webHidden/>
          </w:rPr>
          <w:fldChar w:fldCharType="begin"/>
        </w:r>
        <w:r w:rsidR="00AA5691">
          <w:rPr>
            <w:webHidden/>
          </w:rPr>
          <w:instrText xml:space="preserve"> PAGEREF _Toc149562168 \h </w:instrText>
        </w:r>
        <w:r>
          <w:rPr>
            <w:webHidden/>
          </w:rPr>
        </w:r>
        <w:r>
          <w:rPr>
            <w:webHidden/>
          </w:rPr>
          <w:fldChar w:fldCharType="separate"/>
        </w:r>
        <w:r w:rsidR="00AA5691">
          <w:rPr>
            <w:webHidden/>
          </w:rPr>
          <w:t>11</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69" w:history="1">
        <w:r w:rsidR="00AA5691" w:rsidRPr="00F555E9">
          <w:rPr>
            <w:rStyle w:val="Hyperlink"/>
          </w:rPr>
          <w:t>Excel</w:t>
        </w:r>
        <w:r w:rsidR="00AA5691">
          <w:rPr>
            <w:webHidden/>
          </w:rPr>
          <w:tab/>
        </w:r>
        <w:r>
          <w:rPr>
            <w:webHidden/>
          </w:rPr>
          <w:fldChar w:fldCharType="begin"/>
        </w:r>
        <w:r w:rsidR="00AA5691">
          <w:rPr>
            <w:webHidden/>
          </w:rPr>
          <w:instrText xml:space="preserve"> PAGEREF _Toc149562169 \h </w:instrText>
        </w:r>
        <w:r>
          <w:rPr>
            <w:webHidden/>
          </w:rPr>
        </w:r>
        <w:r>
          <w:rPr>
            <w:webHidden/>
          </w:rPr>
          <w:fldChar w:fldCharType="separate"/>
        </w:r>
        <w:r w:rsidR="00AA5691">
          <w:rPr>
            <w:webHidden/>
          </w:rPr>
          <w:t>11</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70" w:history="1">
        <w:r w:rsidR="00AA5691" w:rsidRPr="00F555E9">
          <w:rPr>
            <w:rStyle w:val="Hyperlink"/>
          </w:rPr>
          <w:t>PowerPoint</w:t>
        </w:r>
        <w:r w:rsidR="00AA5691">
          <w:rPr>
            <w:webHidden/>
          </w:rPr>
          <w:tab/>
        </w:r>
        <w:r>
          <w:rPr>
            <w:webHidden/>
          </w:rPr>
          <w:fldChar w:fldCharType="begin"/>
        </w:r>
        <w:r w:rsidR="00AA5691">
          <w:rPr>
            <w:webHidden/>
          </w:rPr>
          <w:instrText xml:space="preserve"> PAGEREF _Toc149562170 \h </w:instrText>
        </w:r>
        <w:r>
          <w:rPr>
            <w:webHidden/>
          </w:rPr>
        </w:r>
        <w:r>
          <w:rPr>
            <w:webHidden/>
          </w:rPr>
          <w:fldChar w:fldCharType="separate"/>
        </w:r>
        <w:r w:rsidR="00AA5691">
          <w:rPr>
            <w:webHidden/>
          </w:rPr>
          <w:t>11</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71" w:history="1">
        <w:r w:rsidR="00AA5691" w:rsidRPr="00F555E9">
          <w:rPr>
            <w:rStyle w:val="Hyperlink"/>
          </w:rPr>
          <w:t>Word</w:t>
        </w:r>
        <w:r w:rsidR="00AA5691">
          <w:rPr>
            <w:webHidden/>
          </w:rPr>
          <w:tab/>
        </w:r>
        <w:r>
          <w:rPr>
            <w:webHidden/>
          </w:rPr>
          <w:fldChar w:fldCharType="begin"/>
        </w:r>
        <w:r w:rsidR="00AA5691">
          <w:rPr>
            <w:webHidden/>
          </w:rPr>
          <w:instrText xml:space="preserve"> PAGEREF _Toc149562171 \h </w:instrText>
        </w:r>
        <w:r>
          <w:rPr>
            <w:webHidden/>
          </w:rPr>
        </w:r>
        <w:r>
          <w:rPr>
            <w:webHidden/>
          </w:rPr>
          <w:fldChar w:fldCharType="separate"/>
        </w:r>
        <w:r w:rsidR="00AA5691">
          <w:rPr>
            <w:webHidden/>
          </w:rPr>
          <w:t>12</w:t>
        </w:r>
        <w:r>
          <w:rPr>
            <w:webHidden/>
          </w:rPr>
          <w:fldChar w:fldCharType="end"/>
        </w:r>
      </w:hyperlink>
    </w:p>
    <w:p w:rsidR="00563AE0" w:rsidRDefault="00CE6CFE">
      <w:pPr>
        <w:pStyle w:val="TOC3"/>
        <w:tabs>
          <w:tab w:val="clear" w:pos="8010"/>
          <w:tab w:val="clear" w:pos="8820"/>
          <w:tab w:val="right" w:pos="8640"/>
        </w:tabs>
        <w:ind w:left="0"/>
        <w:rPr>
          <w:rFonts w:asciiTheme="minorHAnsi" w:eastAsiaTheme="minorEastAsia" w:hAnsiTheme="minorHAnsi" w:cstheme="minorBidi"/>
          <w:color w:val="auto"/>
          <w:sz w:val="22"/>
          <w:szCs w:val="22"/>
          <w:lang w:bidi="ar-SA"/>
        </w:rPr>
      </w:pPr>
      <w:hyperlink w:anchor="_Toc149562172" w:history="1">
        <w:r w:rsidR="00AA5691" w:rsidRPr="00F555E9">
          <w:rPr>
            <w:rStyle w:val="Hyperlink"/>
          </w:rPr>
          <w:t>Triggering Compatibility Mode</w:t>
        </w:r>
        <w:r w:rsidR="00AA5691">
          <w:rPr>
            <w:webHidden/>
          </w:rPr>
          <w:tab/>
        </w:r>
        <w:r>
          <w:rPr>
            <w:webHidden/>
          </w:rPr>
          <w:fldChar w:fldCharType="begin"/>
        </w:r>
        <w:r w:rsidR="00AA5691">
          <w:rPr>
            <w:webHidden/>
          </w:rPr>
          <w:instrText xml:space="preserve"> PAGEREF _Toc149562172 \h </w:instrText>
        </w:r>
        <w:r>
          <w:rPr>
            <w:webHidden/>
          </w:rPr>
        </w:r>
        <w:r>
          <w:rPr>
            <w:webHidden/>
          </w:rPr>
          <w:fldChar w:fldCharType="separate"/>
        </w:r>
        <w:r w:rsidR="00AA5691">
          <w:rPr>
            <w:webHidden/>
          </w:rPr>
          <w:t>12</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73" w:history="1">
        <w:r w:rsidR="00AA5691" w:rsidRPr="00F555E9">
          <w:rPr>
            <w:rStyle w:val="Hyperlink"/>
            <w:rFonts w:eastAsia="MS Mincho"/>
          </w:rPr>
          <w:t>Compatibility Checker</w:t>
        </w:r>
        <w:r w:rsidR="00AA5691">
          <w:rPr>
            <w:webHidden/>
          </w:rPr>
          <w:tab/>
        </w:r>
        <w:r>
          <w:rPr>
            <w:webHidden/>
          </w:rPr>
          <w:fldChar w:fldCharType="begin"/>
        </w:r>
        <w:r w:rsidR="00AA5691">
          <w:rPr>
            <w:webHidden/>
          </w:rPr>
          <w:instrText xml:space="preserve"> PAGEREF _Toc149562173 \h </w:instrText>
        </w:r>
        <w:r>
          <w:rPr>
            <w:webHidden/>
          </w:rPr>
        </w:r>
        <w:r>
          <w:rPr>
            <w:webHidden/>
          </w:rPr>
          <w:fldChar w:fldCharType="separate"/>
        </w:r>
        <w:r w:rsidR="00AA5691">
          <w:rPr>
            <w:webHidden/>
          </w:rPr>
          <w:t>13</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74" w:history="1">
        <w:r w:rsidR="00AA5691" w:rsidRPr="00F555E9">
          <w:rPr>
            <w:rStyle w:val="Hyperlink"/>
            <w:rFonts w:eastAsia="MS Mincho"/>
          </w:rPr>
          <w:t>Feature Refresh</w:t>
        </w:r>
        <w:r w:rsidR="00AA5691">
          <w:rPr>
            <w:webHidden/>
          </w:rPr>
          <w:tab/>
        </w:r>
        <w:r>
          <w:rPr>
            <w:webHidden/>
          </w:rPr>
          <w:fldChar w:fldCharType="begin"/>
        </w:r>
        <w:r w:rsidR="00AA5691">
          <w:rPr>
            <w:webHidden/>
          </w:rPr>
          <w:instrText xml:space="preserve"> PAGEREF _Toc149562174 \h </w:instrText>
        </w:r>
        <w:r>
          <w:rPr>
            <w:webHidden/>
          </w:rPr>
        </w:r>
        <w:r>
          <w:rPr>
            <w:webHidden/>
          </w:rPr>
          <w:fldChar w:fldCharType="separate"/>
        </w:r>
        <w:r w:rsidR="00AA5691">
          <w:rPr>
            <w:webHidden/>
          </w:rPr>
          <w:t>13</w:t>
        </w:r>
        <w:r>
          <w:rPr>
            <w:webHidden/>
          </w:rPr>
          <w:fldChar w:fldCharType="end"/>
        </w:r>
      </w:hyperlink>
    </w:p>
    <w:p w:rsidR="00563AE0" w:rsidRDefault="00CE6CFE">
      <w:pPr>
        <w:pStyle w:val="TOC1"/>
        <w:tabs>
          <w:tab w:val="clear" w:pos="8820"/>
          <w:tab w:val="right" w:pos="8640"/>
        </w:tabs>
        <w:spacing w:after="0"/>
        <w:rPr>
          <w:rFonts w:asciiTheme="minorHAnsi" w:eastAsiaTheme="minorEastAsia" w:hAnsiTheme="minorHAnsi" w:cstheme="minorBidi"/>
          <w:b w:val="0"/>
          <w:color w:val="auto"/>
          <w:sz w:val="22"/>
          <w:szCs w:val="22"/>
          <w:lang w:bidi="ar-SA"/>
        </w:rPr>
      </w:pPr>
      <w:hyperlink w:anchor="_Toc149562175" w:history="1">
        <w:r w:rsidR="00AA5691" w:rsidRPr="00F555E9">
          <w:rPr>
            <w:rStyle w:val="Hyperlink"/>
            <w:rFonts w:eastAsia="MS Mincho"/>
          </w:rPr>
          <w:t>Conclusion</w:t>
        </w:r>
        <w:r w:rsidR="00AA5691">
          <w:rPr>
            <w:webHidden/>
          </w:rPr>
          <w:tab/>
        </w:r>
        <w:r>
          <w:rPr>
            <w:webHidden/>
          </w:rPr>
          <w:fldChar w:fldCharType="begin"/>
        </w:r>
        <w:r w:rsidR="00AA5691">
          <w:rPr>
            <w:webHidden/>
          </w:rPr>
          <w:instrText xml:space="preserve"> PAGEREF _Toc149562175 \h </w:instrText>
        </w:r>
        <w:r>
          <w:rPr>
            <w:webHidden/>
          </w:rPr>
        </w:r>
        <w:r>
          <w:rPr>
            <w:webHidden/>
          </w:rPr>
          <w:fldChar w:fldCharType="separate"/>
        </w:r>
        <w:r w:rsidR="00AA5691">
          <w:rPr>
            <w:webHidden/>
          </w:rPr>
          <w:t>16</w:t>
        </w:r>
        <w:r>
          <w:rPr>
            <w:webHidden/>
          </w:rPr>
          <w:fldChar w:fldCharType="end"/>
        </w:r>
      </w:hyperlink>
    </w:p>
    <w:p w:rsidR="00563AE0" w:rsidRDefault="00CE6CFE">
      <w:pPr>
        <w:pStyle w:val="TOC2"/>
        <w:tabs>
          <w:tab w:val="clear" w:pos="8010"/>
          <w:tab w:val="clear" w:pos="8820"/>
          <w:tab w:val="right" w:pos="8640"/>
        </w:tabs>
        <w:spacing w:after="0"/>
        <w:ind w:left="0"/>
        <w:rPr>
          <w:rFonts w:asciiTheme="minorHAnsi" w:eastAsiaTheme="minorEastAsia" w:hAnsiTheme="minorHAnsi" w:cstheme="minorBidi"/>
          <w:sz w:val="22"/>
          <w:szCs w:val="22"/>
          <w:lang w:bidi="ar-SA"/>
        </w:rPr>
      </w:pPr>
      <w:hyperlink w:anchor="_Toc149562176" w:history="1">
        <w:r w:rsidR="00AA5691" w:rsidRPr="00F555E9">
          <w:rPr>
            <w:rStyle w:val="Hyperlink"/>
            <w:rFonts w:eastAsia="MS Mincho"/>
          </w:rPr>
          <w:t>For more information</w:t>
        </w:r>
        <w:r w:rsidR="00AA5691">
          <w:rPr>
            <w:webHidden/>
          </w:rPr>
          <w:tab/>
        </w:r>
        <w:r>
          <w:rPr>
            <w:webHidden/>
          </w:rPr>
          <w:fldChar w:fldCharType="begin"/>
        </w:r>
        <w:r w:rsidR="00AA5691">
          <w:rPr>
            <w:webHidden/>
          </w:rPr>
          <w:instrText xml:space="preserve"> PAGEREF _Toc149562176 \h </w:instrText>
        </w:r>
        <w:r>
          <w:rPr>
            <w:webHidden/>
          </w:rPr>
        </w:r>
        <w:r>
          <w:rPr>
            <w:webHidden/>
          </w:rPr>
          <w:fldChar w:fldCharType="separate"/>
        </w:r>
        <w:r w:rsidR="00AA5691">
          <w:rPr>
            <w:webHidden/>
          </w:rPr>
          <w:t>17</w:t>
        </w:r>
        <w:r>
          <w:rPr>
            <w:webHidden/>
          </w:rPr>
          <w:fldChar w:fldCharType="end"/>
        </w:r>
      </w:hyperlink>
    </w:p>
    <w:p w:rsidR="00563AE0" w:rsidRDefault="00CE6CFE">
      <w:pPr>
        <w:tabs>
          <w:tab w:val="left" w:pos="8820"/>
          <w:tab w:val="right" w:leader="dot" w:pos="8910"/>
          <w:tab w:val="right" w:leader="dot" w:pos="9000"/>
        </w:tabs>
        <w:spacing w:after="0"/>
        <w:ind w:right="1332"/>
        <w:sectPr w:rsidR="00563AE0">
          <w:pgSz w:w="12240" w:h="15840" w:code="1"/>
          <w:pgMar w:top="2880" w:right="1440" w:bottom="1584" w:left="1728" w:header="720" w:footer="720" w:gutter="0"/>
          <w:pgNumType w:fmt="lowerRoman" w:start="1"/>
          <w:cols w:space="720"/>
        </w:sectPr>
      </w:pPr>
      <w:r w:rsidRPr="00E86800">
        <w:rPr>
          <w:sz w:val="18"/>
          <w:szCs w:val="18"/>
        </w:rPr>
        <w:fldChar w:fldCharType="end"/>
      </w:r>
    </w:p>
    <w:p w:rsidR="00563AE0" w:rsidRDefault="00563AE0">
      <w:pPr>
        <w:pStyle w:val="Bodytext"/>
        <w:rPr>
          <w:rFonts w:asciiTheme="minorHAnsi" w:eastAsia="MS Mincho" w:hAnsiTheme="minorHAnsi"/>
        </w:rPr>
      </w:pPr>
    </w:p>
    <w:p w:rsidR="00563AE0" w:rsidRDefault="005857C2">
      <w:pPr>
        <w:spacing w:after="0"/>
        <w:rPr>
          <w:rStyle w:val="PageNumber"/>
          <w:rFonts w:ascii="Segoe Black" w:hAnsi="Segoe Black" w:cs="Arial"/>
          <w:b w:val="0"/>
          <w:color w:val="FF6600"/>
          <w:kern w:val="20"/>
        </w:rPr>
      </w:pPr>
      <w:r>
        <w:rPr>
          <w:rStyle w:val="PageNumber"/>
          <w:b w:val="0"/>
        </w:rPr>
        <w:br w:type="page"/>
      </w:r>
    </w:p>
    <w:p w:rsidR="00563AE0" w:rsidRDefault="00563AE0">
      <w:pPr>
        <w:pStyle w:val="Heading2"/>
        <w:rPr>
          <w:rStyle w:val="PageNumber"/>
          <w:b/>
        </w:rPr>
        <w:sectPr w:rsidR="00563AE0" w:rsidSect="00E21278">
          <w:type w:val="continuous"/>
          <w:pgSz w:w="12240" w:h="15840" w:code="1"/>
          <w:pgMar w:top="2880" w:right="1440" w:bottom="1584" w:left="1728" w:header="720" w:footer="720" w:gutter="0"/>
          <w:pgNumType w:start="1"/>
          <w:cols w:space="720"/>
        </w:sectPr>
      </w:pPr>
    </w:p>
    <w:p w:rsidR="00563AE0" w:rsidRDefault="0037249E">
      <w:pPr>
        <w:pStyle w:val="Heading1"/>
        <w:rPr>
          <w:rStyle w:val="PageNumber"/>
          <w:b w:val="0"/>
        </w:rPr>
      </w:pPr>
      <w:bookmarkStart w:id="0" w:name="_Toc149562151"/>
      <w:r>
        <w:rPr>
          <w:rStyle w:val="PageNumber"/>
          <w:b w:val="0"/>
        </w:rPr>
        <w:lastRenderedPageBreak/>
        <w:t>Executive overview</w:t>
      </w:r>
      <w:bookmarkEnd w:id="0"/>
    </w:p>
    <w:p w:rsidR="00563AE0" w:rsidRDefault="009225E9">
      <w:pPr>
        <w:rPr>
          <w:rFonts w:eastAsia="MS Mincho"/>
        </w:rPr>
      </w:pPr>
      <w:r>
        <w:rPr>
          <w:rFonts w:eastAsia="MS Mincho"/>
        </w:rPr>
        <w:t>T</w:t>
      </w:r>
      <w:r w:rsidR="00747BAA">
        <w:rPr>
          <w:rFonts w:eastAsia="MS Mincho"/>
        </w:rPr>
        <w:t xml:space="preserve">he new Open XML Formats </w:t>
      </w:r>
      <w:r>
        <w:rPr>
          <w:rFonts w:eastAsia="MS Mincho"/>
        </w:rPr>
        <w:t xml:space="preserve">are </w:t>
      </w:r>
      <w:r w:rsidR="00D13D64">
        <w:rPr>
          <w:rFonts w:eastAsia="MS Mincho"/>
        </w:rPr>
        <w:t>designed</w:t>
      </w:r>
      <w:r>
        <w:rPr>
          <w:rFonts w:eastAsia="MS Mincho"/>
        </w:rPr>
        <w:t xml:space="preserve"> to</w:t>
      </w:r>
      <w:r w:rsidR="00747BAA">
        <w:rPr>
          <w:rFonts w:eastAsia="MS Mincho"/>
        </w:rPr>
        <w:t xml:space="preserve"> </w:t>
      </w:r>
      <w:r w:rsidR="009F7683">
        <w:rPr>
          <w:rFonts w:eastAsia="MS Mincho"/>
        </w:rPr>
        <w:t>improve</w:t>
      </w:r>
      <w:r w:rsidR="00747BAA">
        <w:rPr>
          <w:rFonts w:eastAsia="MS Mincho"/>
        </w:rPr>
        <w:t xml:space="preserve"> interoperability of Office documents with other programs and systems. </w:t>
      </w:r>
      <w:r w:rsidR="00747BAA" w:rsidRPr="00747BAA">
        <w:rPr>
          <w:rFonts w:eastAsia="MS Mincho"/>
        </w:rPr>
        <w:t xml:space="preserve">Open XML </w:t>
      </w:r>
      <w:r w:rsidR="00747BAA">
        <w:rPr>
          <w:rFonts w:eastAsia="MS Mincho"/>
        </w:rPr>
        <w:t>Formats are</w:t>
      </w:r>
      <w:r w:rsidR="00747BAA" w:rsidRPr="00747BAA">
        <w:rPr>
          <w:rFonts w:eastAsia="MS Mincho"/>
        </w:rPr>
        <w:t xml:space="preserve"> designed to enable the information in billions of Office documents today to be converted to </w:t>
      </w:r>
      <w:r w:rsidR="009C3AFE">
        <w:rPr>
          <w:rFonts w:eastAsia="MS Mincho"/>
        </w:rPr>
        <w:t>open file</w:t>
      </w:r>
      <w:r w:rsidR="00747BAA" w:rsidRPr="00747BAA">
        <w:rPr>
          <w:rFonts w:eastAsia="MS Mincho"/>
        </w:rPr>
        <w:t xml:space="preserve"> formats. The </w:t>
      </w:r>
      <w:r w:rsidR="00192342">
        <w:rPr>
          <w:rFonts w:eastAsia="MS Mincho"/>
        </w:rPr>
        <w:t>Open</w:t>
      </w:r>
      <w:r w:rsidR="00747BAA" w:rsidRPr="00747BAA">
        <w:rPr>
          <w:rFonts w:eastAsia="MS Mincho"/>
        </w:rPr>
        <w:t xml:space="preserve"> XML Formats will be the default file formats for </w:t>
      </w:r>
      <w:r w:rsidR="00CE4EDD">
        <w:rPr>
          <w:rFonts w:eastAsia="MS Mincho"/>
        </w:rPr>
        <w:t>Word</w:t>
      </w:r>
      <w:r w:rsidR="00747BAA" w:rsidRPr="00747BAA">
        <w:rPr>
          <w:rFonts w:eastAsia="MS Mincho"/>
        </w:rPr>
        <w:t xml:space="preserve">, </w:t>
      </w:r>
      <w:r w:rsidR="00CE4EDD">
        <w:rPr>
          <w:rFonts w:eastAsia="MS Mincho"/>
        </w:rPr>
        <w:t>Excel</w:t>
      </w:r>
      <w:r w:rsidR="00747BAA" w:rsidRPr="00747BAA">
        <w:rPr>
          <w:rFonts w:eastAsia="MS Mincho"/>
        </w:rPr>
        <w:t xml:space="preserve"> and </w:t>
      </w:r>
      <w:r w:rsidR="00CE4EDD">
        <w:rPr>
          <w:rFonts w:eastAsia="MS Mincho"/>
        </w:rPr>
        <w:t>PowerPoint</w:t>
      </w:r>
      <w:r w:rsidR="00747BAA" w:rsidRPr="00747BAA">
        <w:rPr>
          <w:rFonts w:eastAsia="MS Mincho"/>
        </w:rPr>
        <w:t xml:space="preserve"> 2007.</w:t>
      </w:r>
    </w:p>
    <w:p w:rsidR="00563AE0" w:rsidRDefault="00747BAA">
      <w:pPr>
        <w:rPr>
          <w:rFonts w:eastAsia="MS Mincho"/>
        </w:rPr>
      </w:pPr>
      <w:r>
        <w:rPr>
          <w:rFonts w:eastAsia="MS Mincho"/>
        </w:rPr>
        <w:t>Open XML Formats are designed to be compatible with earlier releases of Microsoft Office</w:t>
      </w:r>
      <w:r w:rsidR="009F7683">
        <w:rPr>
          <w:rFonts w:eastAsia="MS Mincho"/>
        </w:rPr>
        <w:t xml:space="preserve"> and to be integrated easily with </w:t>
      </w:r>
      <w:r>
        <w:rPr>
          <w:rFonts w:eastAsia="MS Mincho"/>
        </w:rPr>
        <w:t xml:space="preserve">other applications and systems. In order to ensure the Open XML Formats become an important part of all Office users’ environments, Microsoft has made extensive efforts </w:t>
      </w:r>
      <w:r w:rsidR="009F7683">
        <w:rPr>
          <w:rFonts w:eastAsia="MS Mincho"/>
        </w:rPr>
        <w:t>to enable</w:t>
      </w:r>
      <w:r>
        <w:rPr>
          <w:rFonts w:eastAsia="MS Mincho"/>
        </w:rPr>
        <w:t xml:space="preserve"> compatibility for current Office users to ensure they can exchange documents that are created using the Open XML Formats.</w:t>
      </w:r>
    </w:p>
    <w:p w:rsidR="00563AE0" w:rsidRDefault="0037249E">
      <w:pPr>
        <w:rPr>
          <w:rFonts w:eastAsia="MS Mincho"/>
        </w:rPr>
      </w:pPr>
      <w:r>
        <w:rPr>
          <w:rFonts w:eastAsia="MS Mincho"/>
        </w:rPr>
        <w:t xml:space="preserve">This document is intended for audiences who seek to understand the specific compatibility aspects of </w:t>
      </w:r>
      <w:r w:rsidR="00466458">
        <w:rPr>
          <w:rFonts w:eastAsia="MS Mincho"/>
        </w:rPr>
        <w:t>Word, Excel and PowerPoint</w:t>
      </w:r>
      <w:r>
        <w:rPr>
          <w:rFonts w:eastAsia="MS Mincho"/>
        </w:rPr>
        <w:t xml:space="preserve"> 2000, XP, 2003 and 2007. This document will explain how compatibility is enabled, what Office applications and versions are impacted by file format compatibility, and what features within the document formats are impacted by compatibility.</w:t>
      </w:r>
    </w:p>
    <w:p w:rsidR="00563AE0" w:rsidRDefault="0037249E">
      <w:pPr>
        <w:rPr>
          <w:rFonts w:eastAsia="MS Mincho"/>
        </w:rPr>
      </w:pPr>
      <w:r>
        <w:rPr>
          <w:rFonts w:eastAsia="MS Mincho"/>
        </w:rPr>
        <w:t xml:space="preserve">Readers of this white paper will gain an </w:t>
      </w:r>
      <w:r w:rsidR="00D13D64">
        <w:rPr>
          <w:rFonts w:eastAsia="MS Mincho"/>
        </w:rPr>
        <w:t>understanding</w:t>
      </w:r>
      <w:r>
        <w:rPr>
          <w:rFonts w:eastAsia="MS Mincho"/>
        </w:rPr>
        <w:t xml:space="preserve"> of how compatibility is enabled, what applications and operating systems are supported, and how </w:t>
      </w:r>
      <w:r w:rsidR="009F7683">
        <w:rPr>
          <w:rFonts w:eastAsia="MS Mincho"/>
        </w:rPr>
        <w:t>Office</w:t>
      </w:r>
      <w:r>
        <w:rPr>
          <w:rFonts w:eastAsia="MS Mincho"/>
        </w:rPr>
        <w:t xml:space="preserve"> users will experience compatibility. </w:t>
      </w:r>
    </w:p>
    <w:p w:rsidR="00563AE0" w:rsidRDefault="00E92011">
      <w:pPr>
        <w:pStyle w:val="Heading2"/>
        <w:rPr>
          <w:rFonts w:eastAsia="MS Mincho"/>
        </w:rPr>
        <w:sectPr w:rsidR="00563AE0" w:rsidSect="0037249E">
          <w:pgSz w:w="12240" w:h="15840" w:code="1"/>
          <w:pgMar w:top="2880" w:right="1440" w:bottom="1584" w:left="1728" w:header="720" w:footer="720" w:gutter="0"/>
          <w:pgNumType w:start="1"/>
          <w:cols w:space="720"/>
        </w:sectPr>
      </w:pPr>
      <w:r>
        <w:rPr>
          <w:rFonts w:eastAsia="MS Mincho"/>
        </w:rPr>
        <w:br w:type="page"/>
      </w:r>
      <w:bookmarkStart w:id="1" w:name="_Toc129591260"/>
      <w:bookmarkStart w:id="2" w:name="_Toc137885313"/>
    </w:p>
    <w:p w:rsidR="00563AE0" w:rsidRDefault="0037249E">
      <w:pPr>
        <w:pStyle w:val="Heading3"/>
        <w:rPr>
          <w:rFonts w:asciiTheme="minorHAnsi" w:hAnsiTheme="minorHAnsi"/>
        </w:rPr>
      </w:pPr>
      <w:bookmarkStart w:id="3" w:name="_Toc138492695"/>
      <w:bookmarkStart w:id="4" w:name="_Toc138510978"/>
      <w:bookmarkStart w:id="5" w:name="_Toc138561211"/>
      <w:bookmarkStart w:id="6" w:name="_Toc140030807"/>
      <w:bookmarkStart w:id="7" w:name="_Toc149562152"/>
      <w:r w:rsidRPr="00E26FFF">
        <w:rPr>
          <w:rFonts w:asciiTheme="minorHAnsi" w:hAnsiTheme="minorHAnsi"/>
        </w:rPr>
        <w:lastRenderedPageBreak/>
        <w:t>Copyright</w:t>
      </w:r>
      <w:bookmarkEnd w:id="3"/>
      <w:bookmarkEnd w:id="4"/>
      <w:bookmarkEnd w:id="5"/>
      <w:bookmarkEnd w:id="6"/>
      <w:bookmarkEnd w:id="7"/>
    </w:p>
    <w:p w:rsidR="00563AE0" w:rsidRDefault="0037249E">
      <w:pPr>
        <w:pStyle w:val="Text"/>
        <w:spacing w:before="120" w:after="120" w:line="360" w:lineRule="auto"/>
        <w:rPr>
          <w:rFonts w:asciiTheme="minorHAnsi" w:hAnsiTheme="minorHAnsi"/>
          <w:sz w:val="16"/>
        </w:rPr>
      </w:pPr>
      <w:r w:rsidRPr="00E26FFF">
        <w:rPr>
          <w:rFonts w:asciiTheme="minorHAnsi" w:hAnsiTheme="minorHAnsi"/>
          <w:sz w:val="16"/>
        </w:rPr>
        <w:t>This is a preliminary document and may be changed substantially at a later date.</w:t>
      </w:r>
    </w:p>
    <w:p w:rsidR="00563AE0" w:rsidRDefault="0037249E">
      <w:pPr>
        <w:pStyle w:val="Text"/>
        <w:spacing w:before="120" w:after="120" w:line="360" w:lineRule="auto"/>
        <w:rPr>
          <w:rFonts w:asciiTheme="minorHAnsi" w:hAnsiTheme="minorHAnsi"/>
          <w:sz w:val="16"/>
        </w:rPr>
      </w:pPr>
      <w:r w:rsidRPr="00E26FFF">
        <w:rPr>
          <w:rFonts w:asciiTheme="minorHAnsi" w:hAnsiTheme="minorHAnsi"/>
          <w:sz w:val="16"/>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563AE0" w:rsidRDefault="0037249E">
      <w:pPr>
        <w:pStyle w:val="Text"/>
        <w:spacing w:before="120" w:after="120" w:line="360" w:lineRule="auto"/>
        <w:rPr>
          <w:rFonts w:asciiTheme="minorHAnsi" w:hAnsiTheme="minorHAnsi"/>
          <w:sz w:val="16"/>
        </w:rPr>
      </w:pPr>
      <w:r w:rsidRPr="00E26FFF">
        <w:rPr>
          <w:rFonts w:asciiTheme="minorHAnsi" w:hAnsiTheme="minorHAnsi"/>
          <w:sz w:val="16"/>
        </w:rPr>
        <w:t>This White Paper is for informational purposes only.  MICROSOFT MAKES NO WARRANTIES, EXPRESS, IMPLIED OR STATUTORY, AS TO THE INFORMATION IN THIS DOCUMENT.</w:t>
      </w:r>
    </w:p>
    <w:p w:rsidR="00563AE0" w:rsidRDefault="0037249E">
      <w:pPr>
        <w:pStyle w:val="Text"/>
        <w:spacing w:before="120" w:after="120" w:line="360" w:lineRule="auto"/>
        <w:rPr>
          <w:rFonts w:asciiTheme="minorHAnsi" w:hAnsiTheme="minorHAnsi"/>
          <w:sz w:val="16"/>
        </w:rPr>
      </w:pPr>
      <w:r w:rsidRPr="00E26FFF">
        <w:rPr>
          <w:rFonts w:asciiTheme="minorHAnsi" w:hAnsiTheme="minorHAnsi"/>
          <w:sz w:val="16"/>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rsidR="00563AE0" w:rsidRDefault="0037249E">
      <w:pPr>
        <w:pStyle w:val="Text"/>
        <w:spacing w:before="120" w:after="120" w:line="360" w:lineRule="auto"/>
        <w:rPr>
          <w:rFonts w:asciiTheme="minorHAnsi" w:hAnsiTheme="minorHAnsi"/>
          <w:sz w:val="16"/>
        </w:rPr>
      </w:pPr>
      <w:r w:rsidRPr="00E26FFF">
        <w:rPr>
          <w:rFonts w:asciiTheme="minorHAnsi" w:hAnsiTheme="minorHAnsi"/>
          <w:sz w:val="16"/>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563AE0" w:rsidRDefault="0037249E">
      <w:pPr>
        <w:pStyle w:val="Text"/>
        <w:spacing w:before="120" w:after="120" w:line="360" w:lineRule="auto"/>
        <w:rPr>
          <w:rFonts w:asciiTheme="minorHAnsi" w:hAnsiTheme="minorHAnsi"/>
          <w:sz w:val="16"/>
        </w:rPr>
      </w:pPr>
      <w:r w:rsidRPr="00E26FFF">
        <w:rPr>
          <w:rFonts w:asciiTheme="minorHAnsi" w:hAnsiTheme="minorHAnsi"/>
          <w:sz w:val="16"/>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00563AE0" w:rsidRDefault="0037249E">
      <w:pPr>
        <w:pStyle w:val="Text"/>
        <w:spacing w:before="240" w:after="120"/>
        <w:rPr>
          <w:rFonts w:asciiTheme="minorHAnsi" w:hAnsiTheme="minorHAnsi"/>
          <w:sz w:val="16"/>
        </w:rPr>
      </w:pPr>
      <w:r w:rsidRPr="00E26FFF">
        <w:rPr>
          <w:rFonts w:asciiTheme="minorHAnsi" w:hAnsiTheme="minorHAnsi"/>
          <w:sz w:val="16"/>
        </w:rPr>
        <w:t>© 2006 Microsoft Corporation.  All rights reserved.</w:t>
      </w:r>
    </w:p>
    <w:p w:rsidR="00563AE0" w:rsidRDefault="0037249E">
      <w:pPr>
        <w:pStyle w:val="Text"/>
        <w:spacing w:before="240" w:after="120"/>
        <w:rPr>
          <w:rFonts w:asciiTheme="minorHAnsi" w:hAnsiTheme="minorHAnsi"/>
          <w:sz w:val="16"/>
        </w:rPr>
      </w:pPr>
      <w:r w:rsidRPr="00E26FFF">
        <w:rPr>
          <w:rFonts w:asciiTheme="minorHAnsi" w:hAnsiTheme="minorHAnsi"/>
          <w:sz w:val="16"/>
        </w:rPr>
        <w:t xml:space="preserve">Microsoft, Office, Office 2000, Office XP, Office 2003, </w:t>
      </w:r>
      <w:r w:rsidR="00CE4EDD">
        <w:rPr>
          <w:rFonts w:asciiTheme="minorHAnsi" w:hAnsiTheme="minorHAnsi"/>
          <w:sz w:val="16"/>
        </w:rPr>
        <w:t>Excel</w:t>
      </w:r>
      <w:r w:rsidRPr="00E26FFF">
        <w:rPr>
          <w:rFonts w:asciiTheme="minorHAnsi" w:hAnsiTheme="minorHAnsi"/>
          <w:sz w:val="16"/>
        </w:rPr>
        <w:t xml:space="preserve">, </w:t>
      </w:r>
      <w:r w:rsidR="00CE4EDD">
        <w:rPr>
          <w:rFonts w:asciiTheme="minorHAnsi" w:hAnsiTheme="minorHAnsi"/>
          <w:sz w:val="16"/>
        </w:rPr>
        <w:t>PowerPoint</w:t>
      </w:r>
      <w:r w:rsidRPr="00E26FFF">
        <w:rPr>
          <w:rFonts w:asciiTheme="minorHAnsi" w:hAnsiTheme="minorHAnsi"/>
          <w:sz w:val="16"/>
        </w:rPr>
        <w:t xml:space="preserve">, </w:t>
      </w:r>
      <w:r w:rsidR="00CE4EDD">
        <w:rPr>
          <w:rFonts w:asciiTheme="minorHAnsi" w:hAnsiTheme="minorHAnsi"/>
          <w:sz w:val="16"/>
        </w:rPr>
        <w:t>Word</w:t>
      </w:r>
      <w:r w:rsidRPr="00E26FFF">
        <w:rPr>
          <w:rFonts w:asciiTheme="minorHAnsi" w:hAnsiTheme="minorHAnsi"/>
          <w:sz w:val="16"/>
        </w:rPr>
        <w:t>, Windows, Windows 2000, Windows XP, Windows Server are either registered trademarks or trademarks of Microsoft Corporation in the United States and/or other countries.</w:t>
      </w:r>
    </w:p>
    <w:p w:rsidR="00563AE0" w:rsidRDefault="00563AE0">
      <w:pPr>
        <w:pStyle w:val="Text"/>
        <w:spacing w:before="240" w:after="120"/>
        <w:rPr>
          <w:rFonts w:ascii="Calibri" w:hAnsi="Calibri"/>
          <w:sz w:val="16"/>
        </w:rPr>
      </w:pPr>
    </w:p>
    <w:p w:rsidR="00563AE0" w:rsidRDefault="0037249E">
      <w:pPr>
        <w:pStyle w:val="Text"/>
        <w:spacing w:before="240" w:after="120"/>
        <w:rPr>
          <w:rFonts w:ascii="Calibri" w:hAnsi="Calibri"/>
          <w:sz w:val="16"/>
        </w:rPr>
      </w:pPr>
      <w:r>
        <w:rPr>
          <w:rFonts w:ascii="Calibri" w:hAnsi="Calibri"/>
          <w:sz w:val="16"/>
        </w:rPr>
        <w:t>The names of actual companies and products mentioned herein may be the trademarks of their respective owners.</w:t>
      </w:r>
    </w:p>
    <w:p w:rsidR="00563AE0" w:rsidRDefault="00563AE0">
      <w:pPr>
        <w:pStyle w:val="Heading2"/>
        <w:sectPr w:rsidR="00563AE0" w:rsidSect="00E21278">
          <w:type w:val="continuous"/>
          <w:pgSz w:w="12240" w:h="15840" w:code="1"/>
          <w:pgMar w:top="2880" w:right="1440" w:bottom="1584" w:left="1728" w:header="720" w:footer="720" w:gutter="0"/>
          <w:pgNumType w:start="1"/>
          <w:cols w:space="720"/>
        </w:sectPr>
      </w:pPr>
    </w:p>
    <w:p w:rsidR="00563AE0" w:rsidRDefault="0045497E">
      <w:pPr>
        <w:pStyle w:val="Heading1"/>
      </w:pPr>
      <w:bookmarkStart w:id="8" w:name="_Toc138561214"/>
      <w:bookmarkStart w:id="9" w:name="_Toc149562153"/>
      <w:r>
        <w:lastRenderedPageBreak/>
        <w:t>The Ecma Office Open XML Formats</w:t>
      </w:r>
      <w:bookmarkEnd w:id="8"/>
      <w:bookmarkEnd w:id="9"/>
    </w:p>
    <w:p w:rsidR="00563AE0" w:rsidRDefault="0045497E">
      <w:pPr>
        <w:pStyle w:val="Body"/>
      </w:pPr>
      <w:r>
        <w:t xml:space="preserve">Ecma </w:t>
      </w:r>
      <w:r w:rsidRPr="003C2E9E">
        <w:t xml:space="preserve">Office Open XML Formats are open, standardized file formats designed to provide interoperability, transparency and compatibility for the billions of Microsoft Office documents that already exist, and those that will be created in the future. Taking advantage of an open license, an extensible format, and compatibility with the most widely used software, </w:t>
      </w:r>
      <w:r>
        <w:t xml:space="preserve">with </w:t>
      </w:r>
      <w:r w:rsidRPr="003C2E9E">
        <w:t xml:space="preserve">Open XML </w:t>
      </w:r>
      <w:r>
        <w:t>Formats</w:t>
      </w:r>
      <w:r w:rsidRPr="003C2E9E">
        <w:t xml:space="preserve"> you can build sustainable, integrated solutions today.</w:t>
      </w:r>
      <w:r>
        <w:t xml:space="preserve"> </w:t>
      </w:r>
      <w:r w:rsidRPr="00216AC4">
        <w:t>Interoperability, accessibility, robustness and transparency are core to the design</w:t>
      </w:r>
      <w:r>
        <w:t xml:space="preserve"> of the 2007 Office system file formats.  </w:t>
      </w:r>
    </w:p>
    <w:p w:rsidR="00563AE0" w:rsidRDefault="0045497E">
      <w:pPr>
        <w:pStyle w:val="Body"/>
      </w:pPr>
      <w:r w:rsidRPr="00216AC4">
        <w:t xml:space="preserve">Beyond just a simple transition to XML-based file formats, the </w:t>
      </w:r>
      <w:r>
        <w:t>these</w:t>
      </w:r>
      <w:r w:rsidRPr="00216AC4">
        <w:t xml:space="preserve"> Formats promote interoperability with custom XML data sources, recover successfully from corruptions, support </w:t>
      </w:r>
      <w:r>
        <w:t>machine-readable</w:t>
      </w:r>
      <w:r w:rsidRPr="00216AC4">
        <w:t xml:space="preserve"> environments, but perhaps most importantly, provide users with the performance characteristics they expect</w:t>
      </w:r>
      <w:r>
        <w:t xml:space="preserve"> in comparison to past binary formats</w:t>
      </w:r>
      <w:r w:rsidRPr="00216AC4">
        <w:t xml:space="preserve">. </w:t>
      </w:r>
    </w:p>
    <w:p w:rsidR="00563AE0" w:rsidRDefault="0045497E">
      <w:pPr>
        <w:pStyle w:val="Body"/>
      </w:pPr>
      <w:r>
        <w:t>In addition, through using ZIP packaging technology, the 2007 Office system file formats offer a substantial reduction in file sizes, between 50-75% smaller for Word and Excel, and 25% smaller in the case of the image-intensive PowerPoint file format. The size reduction alone offers immediate and tangible benefit to any organization seeking to improve efficiency.</w:t>
      </w:r>
    </w:p>
    <w:p w:rsidR="00563AE0" w:rsidRDefault="0045497E">
      <w:pPr>
        <w:pStyle w:val="Body"/>
      </w:pPr>
      <w:r>
        <w:t xml:space="preserve">The new </w:t>
      </w:r>
      <w:r w:rsidRPr="003C2E9E">
        <w:t>Open XML formats</w:t>
      </w:r>
      <w:r>
        <w:t xml:space="preserve"> </w:t>
      </w:r>
      <w:r w:rsidRPr="003C2E9E">
        <w:t xml:space="preserve">are offered under an open, royalty-free license from Microsoft, and </w:t>
      </w:r>
      <w:r>
        <w:t xml:space="preserve">have been submitted </w:t>
      </w:r>
      <w:r w:rsidRPr="003C2E9E">
        <w:t xml:space="preserve">as </w:t>
      </w:r>
      <w:r>
        <w:t xml:space="preserve">the basis of </w:t>
      </w:r>
      <w:r w:rsidRPr="003C2E9E">
        <w:t xml:space="preserve">an ECMA standard. </w:t>
      </w:r>
      <w:r>
        <w:t>The o</w:t>
      </w:r>
      <w:r w:rsidRPr="003C2E9E">
        <w:t>pen file format licens</w:t>
      </w:r>
      <w:r>
        <w:t>ing</w:t>
      </w:r>
      <w:r w:rsidRPr="003C2E9E">
        <w:t xml:space="preserve"> ensure</w:t>
      </w:r>
      <w:r>
        <w:t>s</w:t>
      </w:r>
      <w:r w:rsidRPr="003C2E9E">
        <w:t xml:space="preserve"> that any technology provider can incorporate the Open XML formats into their te</w:t>
      </w:r>
      <w:r>
        <w:t xml:space="preserve">chnologies without </w:t>
      </w:r>
      <w:r w:rsidRPr="003C2E9E">
        <w:t>consideration to Microsoft.</w:t>
      </w:r>
      <w:r>
        <w:t xml:space="preserve"> </w:t>
      </w:r>
      <w:r w:rsidR="00CE6CFE">
        <w:rPr>
          <w:noProof/>
          <w:lang w:bidi="ar-SA"/>
        </w:rPr>
        <w:pict>
          <v:roundrect id="_x0000_s1036" style="position:absolute;margin-left:-2.4pt;margin-top:335.25pt;width:447.55pt;height:219.1pt;z-index:-251615232;mso-position-horizontal-relative:margin;mso-position-vertical-relative:margin;mso-width-relative:margin;v-text-anchor:middle" arcsize="2230f" wrapcoords="215 -98 -36 0 -36 21502 251 21795 21492 21795 21600 21795 21708 21014 21708 782 21528 0 21349 -98 215 -98" fillcolor="#fdeada" strokecolor="#f79646 [3209]" strokeweight=".25pt">
            <v:shadow on="t" color="#868686"/>
            <v:textbox style="mso-next-textbox:#_x0000_s1036" inset=",7.2pt,,7.2pt">
              <w:txbxContent>
                <w:p w:rsidR="00563AE0" w:rsidRDefault="0033364C">
                  <w:pPr>
                    <w:pStyle w:val="Heading2"/>
                    <w:spacing w:before="120"/>
                    <w:rPr>
                      <w:color w:val="808080" w:themeColor="background1" w:themeShade="80"/>
                      <w:sz w:val="18"/>
                    </w:rPr>
                  </w:pPr>
                  <w:bookmarkStart w:id="10" w:name="_Toc149562154"/>
                  <w:r w:rsidRPr="003B1929">
                    <w:rPr>
                      <w:color w:val="808080" w:themeColor="background1" w:themeShade="80"/>
                      <w:sz w:val="18"/>
                    </w:rPr>
                    <w:t>Spotlight on the new Excel Binary Format: XLSB</w:t>
                  </w:r>
                  <w:bookmarkEnd w:id="10"/>
                </w:p>
                <w:p w:rsidR="00563AE0" w:rsidRDefault="0033364C">
                  <w:pPr>
                    <w:pStyle w:val="Body"/>
                    <w:rPr>
                      <w:rFonts w:asciiTheme="majorHAnsi" w:hAnsiTheme="majorHAnsi"/>
                      <w:color w:val="808080" w:themeColor="background1" w:themeShade="80"/>
                      <w:sz w:val="18"/>
                    </w:rPr>
                  </w:pPr>
                  <w:r>
                    <w:rPr>
                      <w:rFonts w:asciiTheme="majorHAnsi" w:hAnsiTheme="majorHAnsi"/>
                      <w:color w:val="808080" w:themeColor="background1" w:themeShade="80"/>
                      <w:sz w:val="18"/>
                    </w:rPr>
                    <w:t>Many organizations have stated a clear preference for open, XML-based file formats for the future. Some users, however, continue to choose binary file formats. Microsoft Office offers a broad choice in file formats, to enable people to choose the formats that are best suited for their needs</w:t>
                  </w:r>
                  <w:r w:rsidRPr="003B1929">
                    <w:rPr>
                      <w:rFonts w:asciiTheme="majorHAnsi" w:hAnsiTheme="majorHAnsi"/>
                      <w:color w:val="808080" w:themeColor="background1" w:themeShade="80"/>
                      <w:sz w:val="18"/>
                    </w:rPr>
                    <w:t xml:space="preserve">. </w:t>
                  </w:r>
                </w:p>
                <w:p w:rsidR="00563AE0" w:rsidRDefault="0033364C">
                  <w:pPr>
                    <w:pStyle w:val="Body"/>
                    <w:rPr>
                      <w:rFonts w:asciiTheme="majorHAnsi" w:hAnsiTheme="majorHAnsi"/>
                      <w:color w:val="808080" w:themeColor="background1" w:themeShade="80"/>
                      <w:sz w:val="18"/>
                    </w:rPr>
                  </w:pPr>
                  <w:r w:rsidRPr="003B1929">
                    <w:rPr>
                      <w:rFonts w:asciiTheme="majorHAnsi" w:hAnsiTheme="majorHAnsi"/>
                      <w:color w:val="808080" w:themeColor="background1" w:themeShade="80"/>
                      <w:sz w:val="18"/>
                    </w:rPr>
                    <w:t xml:space="preserve">Excel 2007 introduces new XML based file formats to enable interoperability with external systems and information sources. However, many Excel workbooks are complex, with many charts, pivots and other information. When a workbook </w:t>
                  </w:r>
                  <w:r>
                    <w:rPr>
                      <w:rFonts w:asciiTheme="majorHAnsi" w:hAnsiTheme="majorHAnsi"/>
                      <w:color w:val="808080" w:themeColor="background1" w:themeShade="80"/>
                      <w:sz w:val="18"/>
                    </w:rPr>
                    <w:t>becomes</w:t>
                  </w:r>
                  <w:r w:rsidRPr="003B1929">
                    <w:rPr>
                      <w:rFonts w:asciiTheme="majorHAnsi" w:hAnsiTheme="majorHAnsi"/>
                      <w:color w:val="808080" w:themeColor="background1" w:themeShade="80"/>
                      <w:sz w:val="18"/>
                    </w:rPr>
                    <w:t xml:space="preserve"> very large </w:t>
                  </w:r>
                  <w:r>
                    <w:rPr>
                      <w:rFonts w:asciiTheme="majorHAnsi" w:hAnsiTheme="majorHAnsi"/>
                      <w:color w:val="808080" w:themeColor="background1" w:themeShade="80"/>
                      <w:sz w:val="18"/>
                    </w:rPr>
                    <w:t>it‘s file performance</w:t>
                  </w:r>
                  <w:r w:rsidRPr="003B1929">
                    <w:rPr>
                      <w:rFonts w:asciiTheme="majorHAnsi" w:hAnsiTheme="majorHAnsi"/>
                      <w:color w:val="808080" w:themeColor="background1" w:themeShade="80"/>
                      <w:sz w:val="18"/>
                    </w:rPr>
                    <w:t xml:space="preserve"> can </w:t>
                  </w:r>
                  <w:r>
                    <w:rPr>
                      <w:rFonts w:asciiTheme="majorHAnsi" w:hAnsiTheme="majorHAnsi"/>
                      <w:color w:val="808080" w:themeColor="background1" w:themeShade="80"/>
                      <w:sz w:val="18"/>
                    </w:rPr>
                    <w:t>slow</w:t>
                  </w:r>
                  <w:r w:rsidRPr="003B1929">
                    <w:rPr>
                      <w:rFonts w:asciiTheme="majorHAnsi" w:hAnsiTheme="majorHAnsi"/>
                      <w:color w:val="808080" w:themeColor="background1" w:themeShade="80"/>
                      <w:sz w:val="18"/>
                    </w:rPr>
                    <w:t xml:space="preserve"> down due </w:t>
                  </w:r>
                  <w:r>
                    <w:rPr>
                      <w:rFonts w:asciiTheme="majorHAnsi" w:hAnsiTheme="majorHAnsi"/>
                      <w:color w:val="808080" w:themeColor="background1" w:themeShade="80"/>
                      <w:sz w:val="18"/>
                    </w:rPr>
                    <w:t>to</w:t>
                  </w:r>
                  <w:r w:rsidRPr="003B1929">
                    <w:rPr>
                      <w:rFonts w:asciiTheme="majorHAnsi" w:hAnsiTheme="majorHAnsi"/>
                      <w:color w:val="808080" w:themeColor="background1" w:themeShade="80"/>
                      <w:sz w:val="18"/>
                    </w:rPr>
                    <w:t xml:space="preserve"> the large amount of </w:t>
                  </w:r>
                  <w:r>
                    <w:rPr>
                      <w:rFonts w:asciiTheme="majorHAnsi" w:hAnsiTheme="majorHAnsi"/>
                      <w:color w:val="808080" w:themeColor="background1" w:themeShade="80"/>
                      <w:sz w:val="18"/>
                    </w:rPr>
                    <w:t>cycles needed to</w:t>
                  </w:r>
                  <w:r w:rsidRPr="003B1929">
                    <w:rPr>
                      <w:rFonts w:asciiTheme="majorHAnsi" w:hAnsiTheme="majorHAnsi"/>
                      <w:color w:val="808080" w:themeColor="background1" w:themeShade="80"/>
                      <w:sz w:val="18"/>
                    </w:rPr>
                    <w:t xml:space="preserve"> pars</w:t>
                  </w:r>
                  <w:r>
                    <w:rPr>
                      <w:rFonts w:asciiTheme="majorHAnsi" w:hAnsiTheme="majorHAnsi"/>
                      <w:color w:val="808080" w:themeColor="background1" w:themeShade="80"/>
                      <w:sz w:val="18"/>
                    </w:rPr>
                    <w:t>e all the</w:t>
                  </w:r>
                  <w:r w:rsidRPr="003B1929">
                    <w:rPr>
                      <w:rFonts w:asciiTheme="majorHAnsi" w:hAnsiTheme="majorHAnsi"/>
                      <w:color w:val="808080" w:themeColor="background1" w:themeShade="80"/>
                      <w:sz w:val="18"/>
                    </w:rPr>
                    <w:t xml:space="preserve"> XML</w:t>
                  </w:r>
                  <w:r>
                    <w:rPr>
                      <w:rFonts w:asciiTheme="majorHAnsi" w:hAnsiTheme="majorHAnsi"/>
                      <w:color w:val="808080" w:themeColor="background1" w:themeShade="80"/>
                      <w:sz w:val="18"/>
                    </w:rPr>
                    <w:t xml:space="preserve"> text information</w:t>
                  </w:r>
                  <w:r w:rsidRPr="003B1929">
                    <w:rPr>
                      <w:rFonts w:asciiTheme="majorHAnsi" w:hAnsiTheme="majorHAnsi"/>
                      <w:color w:val="808080" w:themeColor="background1" w:themeShade="80"/>
                      <w:sz w:val="18"/>
                    </w:rPr>
                    <w:t>.</w:t>
                  </w:r>
                </w:p>
                <w:p w:rsidR="00563AE0" w:rsidRDefault="0033364C">
                  <w:pPr>
                    <w:pStyle w:val="Body"/>
                    <w:rPr>
                      <w:rFonts w:asciiTheme="majorHAnsi" w:hAnsiTheme="majorHAnsi"/>
                      <w:color w:val="808080" w:themeColor="background1" w:themeShade="80"/>
                      <w:sz w:val="18"/>
                    </w:rPr>
                  </w:pPr>
                  <w:r>
                    <w:rPr>
                      <w:rFonts w:asciiTheme="majorHAnsi" w:hAnsiTheme="majorHAnsi"/>
                      <w:color w:val="808080" w:themeColor="background1" w:themeShade="80"/>
                      <w:sz w:val="18"/>
                    </w:rPr>
                    <w:t>If o</w:t>
                  </w:r>
                  <w:r w:rsidRPr="003B1929">
                    <w:rPr>
                      <w:rFonts w:asciiTheme="majorHAnsi" w:hAnsiTheme="majorHAnsi"/>
                      <w:color w:val="808080" w:themeColor="background1" w:themeShade="80"/>
                      <w:sz w:val="18"/>
                    </w:rPr>
                    <w:t xml:space="preserve">rganizations find a particular file is getting slow to load (because it has </w:t>
                  </w:r>
                  <w:r>
                    <w:rPr>
                      <w:rFonts w:asciiTheme="majorHAnsi" w:hAnsiTheme="majorHAnsi"/>
                      <w:color w:val="808080" w:themeColor="background1" w:themeShade="80"/>
                      <w:sz w:val="18"/>
                    </w:rPr>
                    <w:t>many large cells or pivot tables</w:t>
                  </w:r>
                  <w:r w:rsidRPr="003B1929">
                    <w:rPr>
                      <w:rFonts w:asciiTheme="majorHAnsi" w:hAnsiTheme="majorHAnsi"/>
                      <w:color w:val="808080" w:themeColor="background1" w:themeShade="80"/>
                      <w:sz w:val="18"/>
                    </w:rPr>
                    <w:t xml:space="preserve">) they </w:t>
                  </w:r>
                  <w:r>
                    <w:rPr>
                      <w:rFonts w:asciiTheme="majorHAnsi" w:hAnsiTheme="majorHAnsi"/>
                      <w:color w:val="808080" w:themeColor="background1" w:themeShade="80"/>
                      <w:sz w:val="18"/>
                    </w:rPr>
                    <w:t>may prefer to use</w:t>
                  </w:r>
                  <w:r w:rsidRPr="003B1929">
                    <w:rPr>
                      <w:rFonts w:asciiTheme="majorHAnsi" w:hAnsiTheme="majorHAnsi"/>
                      <w:color w:val="808080" w:themeColor="background1" w:themeShade="80"/>
                      <w:sz w:val="18"/>
                    </w:rPr>
                    <w:t xml:space="preserve"> the new XLSB format for that file.  </w:t>
                  </w:r>
                  <w:r>
                    <w:rPr>
                      <w:rFonts w:asciiTheme="majorHAnsi" w:hAnsiTheme="majorHAnsi"/>
                      <w:color w:val="808080" w:themeColor="background1" w:themeShade="80"/>
                      <w:sz w:val="18"/>
                    </w:rPr>
                    <w:t>While m</w:t>
                  </w:r>
                  <w:r w:rsidRPr="003B1929">
                    <w:rPr>
                      <w:rFonts w:asciiTheme="majorHAnsi" w:hAnsiTheme="majorHAnsi"/>
                      <w:color w:val="808080" w:themeColor="background1" w:themeShade="80"/>
                      <w:sz w:val="18"/>
                    </w:rPr>
                    <w:t xml:space="preserve">ost people will not need to use the new XLSB format, </w:t>
                  </w:r>
                  <w:r>
                    <w:rPr>
                      <w:rFonts w:asciiTheme="majorHAnsi" w:hAnsiTheme="majorHAnsi"/>
                      <w:color w:val="808080" w:themeColor="background1" w:themeShade="80"/>
                      <w:sz w:val="18"/>
                    </w:rPr>
                    <w:t>because</w:t>
                  </w:r>
                  <w:r w:rsidRPr="003B1929">
                    <w:rPr>
                      <w:rFonts w:asciiTheme="majorHAnsi" w:hAnsiTheme="majorHAnsi"/>
                      <w:color w:val="808080" w:themeColor="background1" w:themeShade="80"/>
                      <w:sz w:val="18"/>
                    </w:rPr>
                    <w:t xml:space="preserve"> the overwhelming majority of Excel workbooks will load in under a couple of seconds regardless of format.</w:t>
                  </w:r>
                </w:p>
              </w:txbxContent>
            </v:textbox>
            <w10:wrap type="tight" anchorx="margin" anchory="margin"/>
          </v:roundrect>
        </w:pict>
      </w:r>
    </w:p>
    <w:p w:rsidR="00563AE0" w:rsidRDefault="0045497E">
      <w:pPr>
        <w:pStyle w:val="Heading1"/>
      </w:pPr>
      <w:bookmarkStart w:id="11" w:name="_Toc149562155"/>
      <w:bookmarkEnd w:id="1"/>
      <w:bookmarkEnd w:id="2"/>
      <w:r>
        <w:lastRenderedPageBreak/>
        <w:t>Adding new file formats to the 2007 Office system</w:t>
      </w:r>
      <w:bookmarkEnd w:id="11"/>
    </w:p>
    <w:p w:rsidR="00563AE0" w:rsidRDefault="00932A32">
      <w:pPr>
        <w:rPr>
          <w:rFonts w:eastAsia="MS Mincho"/>
        </w:rPr>
      </w:pPr>
      <w:r>
        <w:rPr>
          <w:rFonts w:eastAsia="MS Mincho"/>
        </w:rPr>
        <w:t xml:space="preserve">Microsoft introduced full XML-based document format options with Office 2003, which began a new level of interest from hundreds of thousands of developers in XML document solutions.  </w:t>
      </w:r>
      <w:r w:rsidR="00B82367">
        <w:rPr>
          <w:rFonts w:eastAsia="MS Mincho"/>
        </w:rPr>
        <w:t xml:space="preserve">The 2007 release of the Microsoft® Office system will introduce the new Open XML Formats </w:t>
      </w:r>
      <w:r>
        <w:rPr>
          <w:rFonts w:eastAsia="MS Mincho"/>
        </w:rPr>
        <w:t>as the default</w:t>
      </w:r>
      <w:r w:rsidR="00B82367">
        <w:rPr>
          <w:rFonts w:eastAsia="MS Mincho"/>
        </w:rPr>
        <w:t xml:space="preserve"> to </w:t>
      </w:r>
      <w:r>
        <w:rPr>
          <w:rFonts w:eastAsia="MS Mincho"/>
        </w:rPr>
        <w:t>encourage routine</w:t>
      </w:r>
      <w:r w:rsidR="00B82367">
        <w:rPr>
          <w:rFonts w:eastAsia="MS Mincho"/>
        </w:rPr>
        <w:t xml:space="preserve"> interoperability of Office documents with other programs and systems. </w:t>
      </w:r>
      <w:r w:rsidR="0045497E">
        <w:rPr>
          <w:rFonts w:eastAsia="MS Mincho"/>
        </w:rPr>
        <w:t xml:space="preserve">The Ecma Office </w:t>
      </w:r>
      <w:r w:rsidR="00B82367" w:rsidRPr="00747BAA">
        <w:rPr>
          <w:rFonts w:eastAsia="MS Mincho"/>
        </w:rPr>
        <w:t xml:space="preserve">Open XML </w:t>
      </w:r>
      <w:r w:rsidR="00B82367">
        <w:rPr>
          <w:rFonts w:eastAsia="MS Mincho"/>
        </w:rPr>
        <w:t>Formats are</w:t>
      </w:r>
      <w:r w:rsidR="00B82367" w:rsidRPr="00747BAA">
        <w:rPr>
          <w:rFonts w:eastAsia="MS Mincho"/>
        </w:rPr>
        <w:t xml:space="preserve"> designed to enable the information in billions of Office documents today to be converted to XML formats. </w:t>
      </w:r>
    </w:p>
    <w:p w:rsidR="00563AE0" w:rsidRDefault="0045497E">
      <w:r>
        <w:rPr>
          <w:rFonts w:eastAsia="MS Mincho"/>
        </w:rPr>
        <w:t xml:space="preserve">In addition to the new Ecma Office Open XML Formats, Microsoft is introducing other new file formats for Word, Excel and PowerPoint 2007. These include macro-enabled versions of the Open XML Formats, as well as new template formats, a new binary file format for Excel specifically optimized for complex workbooks, and more. Beyond the Ecma Office Open XML Formats, these new formats for the 2007 Office system are designed to provide the choice necessary to enable optimal use of Microsoft Office applications, and optimal interoperability of Office programs with other applications and systems. </w:t>
      </w:r>
      <w:r>
        <w:t>The table below lists the new file formats supported with Word, Excel and PowerPoint 2007.</w:t>
      </w:r>
    </w:p>
    <w:tbl>
      <w:tblPr>
        <w:tblStyle w:val="B2ColorfulListAccent1"/>
        <w:tblW w:w="9288" w:type="dxa"/>
        <w:tblLayout w:type="fixed"/>
        <w:tblLook w:val="0400"/>
      </w:tblPr>
      <w:tblGrid>
        <w:gridCol w:w="975"/>
        <w:gridCol w:w="4893"/>
        <w:gridCol w:w="926"/>
        <w:gridCol w:w="2494"/>
      </w:tblGrid>
      <w:tr w:rsidR="00B12A95" w:rsidRPr="00916161" w:rsidTr="00095599">
        <w:trPr>
          <w:cnfStyle w:val="000000100000"/>
          <w:trHeight w:val="387"/>
        </w:trPr>
        <w:tc>
          <w:tcPr>
            <w:tcW w:w="6794" w:type="dxa"/>
            <w:gridSpan w:val="3"/>
            <w:noWrap/>
            <w:vAlign w:val="center"/>
          </w:tcPr>
          <w:p w:rsidR="00563AE0" w:rsidRDefault="00CE4EDD">
            <w:pPr>
              <w:pStyle w:val="Heading7"/>
              <w:tabs>
                <w:tab w:val="right" w:leader="dot" w:pos="7200"/>
              </w:tabs>
              <w:spacing w:before="0" w:after="0"/>
              <w:outlineLvl w:val="6"/>
              <w:rPr>
                <w:rFonts w:eastAsiaTheme="minorEastAsia" w:cstheme="minorBidi"/>
                <w:b/>
                <w:sz w:val="16"/>
                <w:szCs w:val="16"/>
              </w:rPr>
            </w:pPr>
            <w:r>
              <w:rPr>
                <w:rFonts w:eastAsiaTheme="minorEastAsia" w:cstheme="minorBidi"/>
                <w:b/>
                <w:sz w:val="16"/>
                <w:szCs w:val="16"/>
              </w:rPr>
              <w:t>Word</w:t>
            </w:r>
            <w:r w:rsidR="00B12A95" w:rsidRPr="00095599">
              <w:rPr>
                <w:rFonts w:eastAsiaTheme="minorEastAsia" w:cstheme="minorBidi"/>
                <w:b/>
                <w:sz w:val="16"/>
                <w:szCs w:val="16"/>
              </w:rPr>
              <w:t xml:space="preserve"> 2007 Supported File Formats</w:t>
            </w:r>
          </w:p>
        </w:tc>
        <w:tc>
          <w:tcPr>
            <w:tcW w:w="2494" w:type="dxa"/>
          </w:tcPr>
          <w:p w:rsidR="00563AE0" w:rsidRDefault="00563AE0">
            <w:pPr>
              <w:pStyle w:val="Heading7"/>
              <w:tabs>
                <w:tab w:val="right" w:leader="dot" w:pos="7200"/>
              </w:tabs>
              <w:outlineLvl w:val="6"/>
              <w:rPr>
                <w:rFonts w:eastAsiaTheme="minorEastAsia" w:cstheme="minorBidi"/>
                <w:sz w:val="16"/>
                <w:szCs w:val="16"/>
              </w:rPr>
            </w:pP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.docx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color w:val="BA1419"/>
                <w:sz w:val="16"/>
                <w:szCs w:val="16"/>
              </w:rPr>
            </w:pPr>
            <w:r>
              <w:rPr>
                <w:rFonts w:ascii="Calibri" w:eastAsiaTheme="majorEastAsia" w:hAnsi="Calibri" w:cs="Arial"/>
                <w:color w:val="BA1419"/>
                <w:sz w:val="16"/>
                <w:szCs w:val="16"/>
              </w:rPr>
              <w:t>Word</w:t>
            </w:r>
            <w:r w:rsidR="00B12A95" w:rsidRPr="00095599">
              <w:rPr>
                <w:rFonts w:ascii="Calibri" w:eastAsiaTheme="majorEastAsia" w:hAnsi="Calibri" w:cs="Arial"/>
                <w:color w:val="BA1419"/>
                <w:sz w:val="16"/>
                <w:szCs w:val="16"/>
              </w:rPr>
              <w:t xml:space="preserve"> Document (.docx)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Compatible with 2000, XP, 2003</w:t>
            </w: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.docm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Word</w:t>
            </w:r>
            <w:r w:rsidR="00B12A95" w:rsidRPr="00095599">
              <w:rPr>
                <w:rFonts w:ascii="Calibri" w:eastAsiaTheme="majorEastAsia" w:hAnsi="Calibri" w:cs="Arial"/>
                <w:sz w:val="16"/>
                <w:szCs w:val="16"/>
              </w:rPr>
              <w:t xml:space="preserve"> Macro-enabled Document (.docm)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.dotx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Word</w:t>
            </w:r>
            <w:r w:rsidR="00B12A95" w:rsidRPr="00095599">
              <w:rPr>
                <w:rFonts w:ascii="Calibri" w:eastAsiaTheme="majorEastAsia" w:hAnsi="Calibri" w:cs="Arial"/>
                <w:sz w:val="16"/>
                <w:szCs w:val="16"/>
              </w:rPr>
              <w:t xml:space="preserve"> Template (.dotx)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563AE0">
            <w:pPr>
              <w:tabs>
                <w:tab w:val="right" w:leader="dot" w:pos="7200"/>
              </w:tabs>
              <w:spacing w:before="100" w:beforeAutospacing="1" w:after="100" w:afterAutospacing="1"/>
              <w:rPr>
                <w:rFonts w:ascii="Calibri" w:eastAsiaTheme="majorEastAsia" w:hAnsi="Calibri" w:cs="Arial"/>
                <w:color w:val="000000" w:themeColor="text1"/>
                <w:sz w:val="16"/>
                <w:szCs w:val="16"/>
              </w:rPr>
            </w:pP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.dotm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Word</w:t>
            </w:r>
            <w:r w:rsidR="00B12A95" w:rsidRPr="00095599">
              <w:rPr>
                <w:rFonts w:ascii="Calibri" w:eastAsiaTheme="majorEastAsia" w:hAnsi="Calibri" w:cs="Arial"/>
                <w:sz w:val="16"/>
                <w:szCs w:val="16"/>
              </w:rPr>
              <w:t xml:space="preserve"> Macro-enabled Document Template (.dotm)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563AE0">
            <w:pPr>
              <w:tabs>
                <w:tab w:val="right" w:leader="dot" w:pos="7200"/>
              </w:tabs>
              <w:spacing w:before="100" w:beforeAutospacing="1" w:after="100" w:afterAutospacing="1"/>
              <w:rPr>
                <w:rFonts w:ascii="Calibri" w:eastAsiaTheme="majorEastAsia" w:hAnsi="Calibri" w:cs="Arial"/>
                <w:color w:val="000000" w:themeColor="text1"/>
                <w:sz w:val="16"/>
                <w:szCs w:val="16"/>
              </w:rPr>
            </w:pPr>
          </w:p>
        </w:tc>
      </w:tr>
      <w:tr w:rsidR="00B12A95" w:rsidRPr="00A42BD6" w:rsidTr="00095599">
        <w:trPr>
          <w:trHeight w:val="468"/>
        </w:trPr>
        <w:tc>
          <w:tcPr>
            <w:tcW w:w="6794" w:type="dxa"/>
            <w:gridSpan w:val="3"/>
            <w:noWrap/>
            <w:vAlign w:val="center"/>
          </w:tcPr>
          <w:p w:rsidR="00563AE0" w:rsidRDefault="00CE4EDD">
            <w:pPr>
              <w:tabs>
                <w:tab w:val="right" w:leader="dot" w:pos="7200"/>
              </w:tabs>
              <w:spacing w:before="100" w:beforeAutospacing="1" w:after="100" w:afterAutospacing="1"/>
              <w:rPr>
                <w:rFonts w:ascii="Calibri" w:eastAsiaTheme="majorEastAsia" w:hAnsi="Calibri" w:cs="Arial"/>
                <w:b/>
                <w:bCs/>
                <w:sz w:val="16"/>
                <w:szCs w:val="16"/>
              </w:rPr>
            </w:pPr>
            <w:r>
              <w:rPr>
                <w:rFonts w:ascii="Calibri" w:eastAsiaTheme="majorEastAsia" w:hAnsi="Calibri" w:cs="Arial"/>
                <w:b/>
                <w:bCs/>
                <w:sz w:val="16"/>
                <w:szCs w:val="16"/>
              </w:rPr>
              <w:t>Excel</w:t>
            </w:r>
            <w:r w:rsidR="00B12A95" w:rsidRPr="00095599">
              <w:rPr>
                <w:rFonts w:ascii="Calibri" w:eastAsiaTheme="majorEastAsia" w:hAnsi="Calibri" w:cs="Arial"/>
                <w:b/>
                <w:bCs/>
                <w:sz w:val="16"/>
                <w:szCs w:val="16"/>
              </w:rPr>
              <w:t xml:space="preserve"> 2007 Supported File Formats</w:t>
            </w:r>
          </w:p>
        </w:tc>
        <w:tc>
          <w:tcPr>
            <w:tcW w:w="2494" w:type="dxa"/>
          </w:tcPr>
          <w:p w:rsidR="00563AE0" w:rsidRDefault="00563AE0">
            <w:pPr>
              <w:tabs>
                <w:tab w:val="right" w:leader="dot" w:pos="7200"/>
              </w:tabs>
              <w:spacing w:before="100" w:beforeAutospacing="1" w:after="100" w:afterAutospacing="1"/>
              <w:rPr>
                <w:rFonts w:ascii="Calibri" w:eastAsiaTheme="majorEastAsia" w:hAnsi="Calibri" w:cs="Arial"/>
                <w:bCs/>
                <w:sz w:val="16"/>
                <w:szCs w:val="16"/>
              </w:rPr>
            </w:pP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.xlsx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color w:val="BA1419"/>
                <w:sz w:val="16"/>
                <w:szCs w:val="16"/>
              </w:rPr>
            </w:pPr>
            <w:r>
              <w:rPr>
                <w:rFonts w:ascii="Calibri" w:eastAsiaTheme="majorEastAsia" w:hAnsi="Calibri" w:cs="Arial"/>
                <w:color w:val="BA1419"/>
                <w:sz w:val="16"/>
                <w:szCs w:val="16"/>
              </w:rPr>
              <w:t>Excel</w:t>
            </w:r>
            <w:r w:rsidR="00B12A95" w:rsidRPr="00095599">
              <w:rPr>
                <w:rFonts w:ascii="Calibri" w:eastAsiaTheme="majorEastAsia" w:hAnsi="Calibri" w:cs="Arial"/>
                <w:color w:val="BA1419"/>
                <w:sz w:val="16"/>
                <w:szCs w:val="16"/>
              </w:rPr>
              <w:t xml:space="preserve"> Workbook (.xlsx)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.xlsm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Excel</w:t>
            </w:r>
            <w:r w:rsidR="00B12A95" w:rsidRPr="00095599">
              <w:rPr>
                <w:rFonts w:ascii="Calibri" w:eastAsiaTheme="majorEastAsia" w:hAnsi="Calibri" w:cs="Arial"/>
                <w:sz w:val="16"/>
                <w:szCs w:val="16"/>
              </w:rPr>
              <w:t xml:space="preserve"> Macro-enabled Workbook (.xlsm)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.xltx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Excel</w:t>
            </w:r>
            <w:r w:rsidR="00B12A95" w:rsidRPr="00095599">
              <w:rPr>
                <w:rFonts w:ascii="Calibri" w:eastAsiaTheme="majorEastAsia" w:hAnsi="Calibri" w:cs="Arial"/>
                <w:sz w:val="16"/>
                <w:szCs w:val="16"/>
              </w:rPr>
              <w:t xml:space="preserve"> Template (.xltx)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.xltm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Excel</w:t>
            </w:r>
            <w:r w:rsidR="00B12A95" w:rsidRPr="00095599">
              <w:rPr>
                <w:rFonts w:ascii="Calibri" w:eastAsiaTheme="majorEastAsia" w:hAnsi="Calibri" w:cs="Arial"/>
                <w:sz w:val="16"/>
                <w:szCs w:val="16"/>
              </w:rPr>
              <w:t xml:space="preserve"> Macro-enabled Workbook Template (.xltm)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.xlsb</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Excel</w:t>
            </w:r>
            <w:r w:rsidR="00B12A95" w:rsidRPr="00095599">
              <w:rPr>
                <w:rFonts w:ascii="Calibri" w:eastAsiaTheme="majorEastAsia" w:hAnsi="Calibri" w:cs="Arial"/>
                <w:sz w:val="16"/>
                <w:szCs w:val="16"/>
              </w:rPr>
              <w:t xml:space="preserve"> Binary Workbook (.xlsb)</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.xlam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Excel</w:t>
            </w:r>
            <w:r w:rsidR="00B12A95" w:rsidRPr="00095599">
              <w:rPr>
                <w:rFonts w:ascii="Calibri" w:eastAsiaTheme="majorEastAsia" w:hAnsi="Calibri" w:cs="Arial"/>
                <w:sz w:val="16"/>
                <w:szCs w:val="16"/>
              </w:rPr>
              <w:t xml:space="preserve"> Add-in (.xlam)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B62D5">
        <w:trPr>
          <w:cnfStyle w:val="000000100000"/>
          <w:trHeight w:val="450"/>
        </w:trPr>
        <w:tc>
          <w:tcPr>
            <w:tcW w:w="6794" w:type="dxa"/>
            <w:gridSpan w:val="3"/>
            <w:noWrap/>
            <w:vAlign w:val="center"/>
          </w:tcPr>
          <w:p w:rsidR="00563AE0" w:rsidRDefault="00CE4EDD">
            <w:pPr>
              <w:tabs>
                <w:tab w:val="right" w:leader="dot" w:pos="7200"/>
              </w:tabs>
              <w:spacing w:before="100" w:beforeAutospacing="1" w:after="100" w:afterAutospacing="1"/>
              <w:rPr>
                <w:rFonts w:ascii="Calibri" w:eastAsiaTheme="majorEastAsia" w:hAnsi="Calibri" w:cs="Arial"/>
                <w:b/>
                <w:bCs/>
                <w:sz w:val="16"/>
                <w:szCs w:val="16"/>
              </w:rPr>
            </w:pPr>
            <w:r>
              <w:rPr>
                <w:rFonts w:ascii="Calibri" w:eastAsiaTheme="majorEastAsia" w:hAnsi="Calibri" w:cs="Arial"/>
                <w:b/>
                <w:bCs/>
                <w:sz w:val="16"/>
                <w:szCs w:val="16"/>
              </w:rPr>
              <w:t>PowerPoint</w:t>
            </w:r>
            <w:r w:rsidR="00B12A95" w:rsidRPr="00095599">
              <w:rPr>
                <w:rFonts w:ascii="Calibri" w:eastAsiaTheme="majorEastAsia" w:hAnsi="Calibri" w:cs="Arial"/>
                <w:b/>
                <w:bCs/>
                <w:sz w:val="16"/>
                <w:szCs w:val="16"/>
              </w:rPr>
              <w:t xml:space="preserve"> 2007 Supported File Formats</w:t>
            </w:r>
          </w:p>
        </w:tc>
        <w:tc>
          <w:tcPr>
            <w:tcW w:w="2494" w:type="dxa"/>
          </w:tcPr>
          <w:p w:rsidR="00563AE0" w:rsidRDefault="00563AE0">
            <w:pPr>
              <w:tabs>
                <w:tab w:val="right" w:leader="dot" w:pos="7200"/>
              </w:tabs>
              <w:spacing w:before="100" w:beforeAutospacing="1" w:after="100" w:afterAutospacing="1"/>
              <w:rPr>
                <w:rFonts w:ascii="Calibri" w:eastAsiaTheme="majorEastAsia" w:hAnsi="Calibri" w:cs="Arial"/>
                <w:bCs/>
                <w:sz w:val="16"/>
                <w:szCs w:val="16"/>
              </w:rPr>
            </w:pP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.pptx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color w:val="BA1419"/>
                <w:sz w:val="16"/>
                <w:szCs w:val="16"/>
              </w:rPr>
            </w:pPr>
            <w:r>
              <w:rPr>
                <w:rFonts w:ascii="Calibri" w:eastAsiaTheme="majorEastAsia" w:hAnsi="Calibri" w:cs="Arial"/>
                <w:color w:val="BA1419"/>
                <w:sz w:val="16"/>
                <w:szCs w:val="16"/>
              </w:rPr>
              <w:t>PowerPoint</w:t>
            </w:r>
            <w:r w:rsidR="00B12A95" w:rsidRPr="00095599">
              <w:rPr>
                <w:rFonts w:ascii="Calibri" w:eastAsiaTheme="majorEastAsia" w:hAnsi="Calibri" w:cs="Arial"/>
                <w:color w:val="BA1419"/>
                <w:sz w:val="16"/>
                <w:szCs w:val="16"/>
              </w:rPr>
              <w:t xml:space="preserve"> Presentation (.pptx)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BA1419"/>
                <w:sz w:val="16"/>
                <w:szCs w:val="16"/>
              </w:rPr>
            </w:pPr>
            <w:r w:rsidRPr="00095599">
              <w:rPr>
                <w:rFonts w:ascii="Calibri" w:eastAsiaTheme="majorEastAsia" w:hAnsi="Calibri" w:cs="Arial"/>
                <w:color w:val="BA1419"/>
                <w:sz w:val="16"/>
                <w:szCs w:val="16"/>
              </w:rPr>
              <w:t>Compatible with 2000, XP, 2003</w:t>
            </w: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.pptm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PowerPoint</w:t>
            </w:r>
            <w:r w:rsidR="00B12A95" w:rsidRPr="00095599">
              <w:rPr>
                <w:rFonts w:ascii="Calibri" w:eastAsiaTheme="majorEastAsia" w:hAnsi="Calibri" w:cs="Arial"/>
                <w:sz w:val="16"/>
                <w:szCs w:val="16"/>
              </w:rPr>
              <w:t xml:space="preserve"> Macro-enabled Presentation (.pptm)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 xml:space="preserve">New </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.ppsx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PowerPoint</w:t>
            </w:r>
            <w:r w:rsidR="00B12A95" w:rsidRPr="00095599">
              <w:rPr>
                <w:rFonts w:ascii="Calibri" w:eastAsiaTheme="majorEastAsia" w:hAnsi="Calibri" w:cs="Arial"/>
                <w:sz w:val="16"/>
                <w:szCs w:val="16"/>
              </w:rPr>
              <w:t xml:space="preserve"> Slide Show (.ppsx)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.ppsm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PowerPoint</w:t>
            </w:r>
            <w:r w:rsidR="00B12A95" w:rsidRPr="00095599">
              <w:rPr>
                <w:rFonts w:ascii="Calibri" w:eastAsiaTheme="majorEastAsia" w:hAnsi="Calibri" w:cs="Arial"/>
                <w:sz w:val="16"/>
                <w:szCs w:val="16"/>
              </w:rPr>
              <w:t xml:space="preserve"> Macro-enabled Slide Show (.ppsx)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.potx</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PowerPoint</w:t>
            </w:r>
            <w:r w:rsidR="00B12A95" w:rsidRPr="00095599">
              <w:rPr>
                <w:rFonts w:ascii="Calibri" w:eastAsiaTheme="majorEastAsia" w:hAnsi="Calibri" w:cs="Arial"/>
                <w:sz w:val="16"/>
                <w:szCs w:val="16"/>
              </w:rPr>
              <w:t xml:space="preserve"> Template (.potx)</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cnfStyle w:val="000000100000"/>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.potm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PowerPoint</w:t>
            </w:r>
            <w:r w:rsidR="00B12A95" w:rsidRPr="00095599">
              <w:rPr>
                <w:rFonts w:ascii="Calibri" w:eastAsiaTheme="majorEastAsia" w:hAnsi="Calibri" w:cs="Arial"/>
                <w:sz w:val="16"/>
                <w:szCs w:val="16"/>
              </w:rPr>
              <w:t xml:space="preserve"> Macro-enabled Presentation Template (.potm)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B12A95">
            <w:pPr>
              <w:tabs>
                <w:tab w:val="right" w:leader="dot" w:pos="7200"/>
              </w:tabs>
              <w:spacing w:before="100" w:beforeAutospacing="1" w:after="100" w:afterAutospacing="1"/>
              <w:rPr>
                <w:rFonts w:ascii="Calibri" w:eastAsiaTheme="majorEastAsia" w:hAnsi="Calibri" w:cs="Arial"/>
                <w:color w:val="000000" w:themeColor="text1"/>
                <w:sz w:val="16"/>
                <w:szCs w:val="16"/>
              </w:rPr>
            </w:pPr>
            <w:r w:rsidRPr="00095599">
              <w:rPr>
                <w:rFonts w:ascii="Calibri" w:eastAsiaTheme="majorEastAsia" w:hAnsi="Calibri" w:cs="Arial"/>
                <w:color w:val="000000" w:themeColor="text1"/>
                <w:sz w:val="16"/>
                <w:szCs w:val="16"/>
              </w:rPr>
              <w:t>Compatible with 2000, XP, 2003</w:t>
            </w:r>
          </w:p>
        </w:tc>
      </w:tr>
      <w:tr w:rsidR="00B12A95" w:rsidRPr="00A42BD6" w:rsidTr="00916161">
        <w:trPr>
          <w:trHeight w:val="288"/>
        </w:trPr>
        <w:tc>
          <w:tcPr>
            <w:tcW w:w="975" w:type="dxa"/>
            <w:noWrap/>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sz w:val="16"/>
                <w:szCs w:val="16"/>
              </w:rPr>
              <w:t>.ppam</w:t>
            </w:r>
          </w:p>
        </w:tc>
        <w:tc>
          <w:tcPr>
            <w:tcW w:w="4893" w:type="dxa"/>
            <w:noWrap/>
          </w:tcPr>
          <w:p w:rsidR="00563AE0" w:rsidRDefault="00CE4EDD">
            <w:pPr>
              <w:tabs>
                <w:tab w:val="right" w:leader="dot" w:pos="7200"/>
              </w:tabs>
              <w:spacing w:before="100" w:beforeAutospacing="1" w:after="100" w:afterAutospacing="1"/>
              <w:rPr>
                <w:rFonts w:ascii="Calibri" w:eastAsiaTheme="majorEastAsia" w:hAnsi="Calibri" w:cs="Arial"/>
                <w:sz w:val="16"/>
                <w:szCs w:val="16"/>
              </w:rPr>
            </w:pPr>
            <w:r>
              <w:rPr>
                <w:rFonts w:ascii="Calibri" w:eastAsiaTheme="majorEastAsia" w:hAnsi="Calibri" w:cs="Arial"/>
                <w:sz w:val="16"/>
                <w:szCs w:val="16"/>
              </w:rPr>
              <w:t>PowerPoint</w:t>
            </w:r>
            <w:r w:rsidR="00B12A95" w:rsidRPr="00095599">
              <w:rPr>
                <w:rFonts w:ascii="Calibri" w:eastAsiaTheme="majorEastAsia" w:hAnsi="Calibri" w:cs="Arial"/>
                <w:sz w:val="16"/>
                <w:szCs w:val="16"/>
              </w:rPr>
              <w:t xml:space="preserve"> Add-in (.ppam)</w:t>
            </w:r>
          </w:p>
        </w:tc>
        <w:tc>
          <w:tcPr>
            <w:tcW w:w="926" w:type="dxa"/>
          </w:tcPr>
          <w:p w:rsidR="00563AE0" w:rsidRDefault="00B12A95">
            <w:pPr>
              <w:tabs>
                <w:tab w:val="right" w:leader="dot" w:pos="7200"/>
              </w:tabs>
              <w:spacing w:before="100" w:beforeAutospacing="1" w:after="100" w:afterAutospacing="1"/>
              <w:rPr>
                <w:rFonts w:ascii="Calibri" w:eastAsiaTheme="majorEastAsia" w:hAnsi="Calibri" w:cs="Arial"/>
                <w:sz w:val="16"/>
                <w:szCs w:val="16"/>
              </w:rPr>
            </w:pPr>
            <w:r w:rsidRPr="00095599">
              <w:rPr>
                <w:rFonts w:ascii="Calibri" w:eastAsiaTheme="majorEastAsia" w:hAnsi="Calibri" w:cs="Arial"/>
                <w:color w:val="000000" w:themeColor="text1"/>
                <w:sz w:val="16"/>
                <w:szCs w:val="16"/>
              </w:rPr>
              <w:t>New</w:t>
            </w:r>
          </w:p>
        </w:tc>
        <w:tc>
          <w:tcPr>
            <w:tcW w:w="2494" w:type="dxa"/>
          </w:tcPr>
          <w:p w:rsidR="00563AE0" w:rsidRDefault="00563AE0">
            <w:pPr>
              <w:keepNext/>
              <w:tabs>
                <w:tab w:val="right" w:leader="dot" w:pos="7200"/>
              </w:tabs>
              <w:spacing w:before="100" w:beforeAutospacing="1" w:after="100" w:afterAutospacing="1"/>
              <w:rPr>
                <w:rFonts w:ascii="Calibri" w:eastAsiaTheme="majorEastAsia" w:hAnsi="Calibri" w:cs="Arial"/>
                <w:color w:val="000000" w:themeColor="text1"/>
                <w:sz w:val="16"/>
                <w:szCs w:val="16"/>
              </w:rPr>
            </w:pPr>
          </w:p>
        </w:tc>
      </w:tr>
    </w:tbl>
    <w:p w:rsidR="00563AE0" w:rsidRDefault="002F3261">
      <w:pPr>
        <w:pStyle w:val="CaptionMy"/>
        <w:rPr>
          <w:rFonts w:eastAsia="MS Mincho"/>
        </w:rPr>
      </w:pPr>
      <w:r>
        <w:br/>
      </w:r>
      <w:r w:rsidR="0037249E" w:rsidRPr="0037249E">
        <w:t xml:space="preserve">Table </w:t>
      </w:r>
      <w:r w:rsidR="00CE6CFE">
        <w:fldChar w:fldCharType="begin"/>
      </w:r>
      <w:r w:rsidR="00563AE0">
        <w:instrText xml:space="preserve"> SEQ Table \* ARABIC </w:instrText>
      </w:r>
      <w:r w:rsidR="00CE6CFE">
        <w:fldChar w:fldCharType="separate"/>
      </w:r>
      <w:r w:rsidR="0085628E">
        <w:rPr>
          <w:noProof/>
        </w:rPr>
        <w:t>1</w:t>
      </w:r>
      <w:r w:rsidR="00CE6CFE">
        <w:fldChar w:fldCharType="end"/>
      </w:r>
      <w:r w:rsidR="0037249E" w:rsidRPr="0037249E">
        <w:rPr>
          <w:noProof/>
        </w:rPr>
        <w:t xml:space="preserve">: </w:t>
      </w:r>
      <w:r w:rsidR="0037249E" w:rsidRPr="007B7405">
        <w:rPr>
          <w:b w:val="0"/>
          <w:noProof/>
        </w:rPr>
        <w:t xml:space="preserve">New File Formats of the 2007 Microsoft Office system. </w:t>
      </w:r>
      <w:r w:rsidR="0037249E" w:rsidRPr="007B7405">
        <w:rPr>
          <w:b w:val="0"/>
          <w:noProof/>
          <w:color w:val="C0504D" w:themeColor="accent2"/>
        </w:rPr>
        <w:t xml:space="preserve">Red Text indicates the default file format for </w:t>
      </w:r>
      <w:r w:rsidR="009C3AFE" w:rsidRPr="007B7405">
        <w:rPr>
          <w:b w:val="0"/>
          <w:noProof/>
          <w:color w:val="C0504D" w:themeColor="accent2"/>
        </w:rPr>
        <w:t>the 2007 versions</w:t>
      </w:r>
      <w:r w:rsidR="009C3AFE">
        <w:rPr>
          <w:noProof/>
          <w:color w:val="C0504D" w:themeColor="accent2"/>
        </w:rPr>
        <w:t xml:space="preserve"> </w:t>
      </w:r>
    </w:p>
    <w:p w:rsidR="00563AE0" w:rsidRDefault="002F3261">
      <w:pPr>
        <w:pStyle w:val="Heading1"/>
      </w:pPr>
      <w:bookmarkStart w:id="12" w:name="_Toc149562156"/>
      <w:bookmarkStart w:id="13" w:name="_Toc129591258"/>
      <w:bookmarkStart w:id="14" w:name="_Toc129591259"/>
      <w:bookmarkStart w:id="15" w:name="_Toc137885314"/>
      <w:r>
        <w:lastRenderedPageBreak/>
        <w:t>The importance of the 2007 Office system formats</w:t>
      </w:r>
      <w:bookmarkEnd w:id="12"/>
    </w:p>
    <w:p w:rsidR="00563AE0" w:rsidRDefault="002F3261">
      <w:pPr>
        <w:rPr>
          <w:b/>
        </w:rPr>
      </w:pPr>
      <w:r>
        <w:t xml:space="preserve">Changing file formats for Microsoft Office applications is an important change that impacts many people. When considering the impact of the 2007 Office system formats, understanding the benefits establishes clear value for change; and motivates people to migrate to a better environment. In short, the 2007 Office system formats represent the future of file format technology; open, transparent file formats that are more compact, more stable, </w:t>
      </w:r>
      <w:r w:rsidR="00D9647A">
        <w:t>facilitating</w:t>
      </w:r>
      <w:r>
        <w:t xml:space="preserve"> true interoperability with existing systems, </w:t>
      </w:r>
      <w:r w:rsidR="00D9647A">
        <w:t xml:space="preserve">improving security, </w:t>
      </w:r>
      <w:r>
        <w:t xml:space="preserve"> and most importantly, </w:t>
      </w:r>
      <w:r w:rsidR="00D9647A">
        <w:rPr>
          <w:b/>
        </w:rPr>
        <w:t xml:space="preserve">maintaining compatibility </w:t>
      </w:r>
      <w:r w:rsidRPr="002F3261">
        <w:rPr>
          <w:b/>
        </w:rPr>
        <w:t>with your existing documents.</w:t>
      </w:r>
    </w:p>
    <w:p w:rsidR="00563AE0" w:rsidRDefault="00DF4A0E">
      <w:pPr>
        <w:numPr>
          <w:ilvl w:val="0"/>
          <w:numId w:val="22"/>
        </w:numPr>
        <w:tabs>
          <w:tab w:val="clear" w:pos="720"/>
        </w:tabs>
      </w:pPr>
      <w:r w:rsidRPr="00DF4A0E">
        <w:t>The Open XML Formats offer substantially reduced file sizes for users of Word and Excel</w:t>
      </w:r>
    </w:p>
    <w:p w:rsidR="00563AE0" w:rsidRDefault="00DF4A0E">
      <w:pPr>
        <w:numPr>
          <w:ilvl w:val="0"/>
          <w:numId w:val="22"/>
        </w:numPr>
        <w:tabs>
          <w:tab w:val="clear" w:pos="720"/>
        </w:tabs>
        <w:rPr>
          <w:bCs/>
        </w:rPr>
      </w:pPr>
      <w:r w:rsidRPr="00DF4A0E">
        <w:rPr>
          <w:bCs/>
        </w:rPr>
        <w:t>The Open XML Formats support improved recovery of doc</w:t>
      </w:r>
      <w:r>
        <w:rPr>
          <w:bCs/>
        </w:rPr>
        <w:t>uments that have become damaged because of the modular, XML-based architecture</w:t>
      </w:r>
    </w:p>
    <w:p w:rsidR="00563AE0" w:rsidRDefault="00DF4A0E">
      <w:pPr>
        <w:numPr>
          <w:ilvl w:val="0"/>
          <w:numId w:val="22"/>
        </w:numPr>
        <w:tabs>
          <w:tab w:val="clear" w:pos="720"/>
        </w:tabs>
      </w:pPr>
      <w:r w:rsidRPr="00DF4A0E">
        <w:t>Open XML Formats are optimized for performance, to ensure that the transition to open document formats doesn’t slow down your users</w:t>
      </w:r>
    </w:p>
    <w:p w:rsidR="00563AE0" w:rsidRDefault="00DF4A0E">
      <w:pPr>
        <w:numPr>
          <w:ilvl w:val="0"/>
          <w:numId w:val="22"/>
        </w:numPr>
        <w:tabs>
          <w:tab w:val="clear" w:pos="720"/>
        </w:tabs>
      </w:pPr>
      <w:r w:rsidRPr="00DF4A0E">
        <w:t>Open XML Formats are designed to support accessible software, to enable advanced support from screen readers</w:t>
      </w:r>
    </w:p>
    <w:p w:rsidR="00563AE0" w:rsidRDefault="00DF4A0E">
      <w:pPr>
        <w:numPr>
          <w:ilvl w:val="0"/>
          <w:numId w:val="22"/>
        </w:numPr>
      </w:pPr>
      <w:r w:rsidRPr="00DF4A0E">
        <w:t xml:space="preserve">Open XML Formats represent all of the features currently supported by Microsoft programs to </w:t>
      </w:r>
      <w:r>
        <w:t xml:space="preserve">help </w:t>
      </w:r>
      <w:r w:rsidRPr="00DF4A0E">
        <w:t>ensure a complete and full-fidelity conversion</w:t>
      </w:r>
      <w:r>
        <w:t>, and to help ensure compatibility across existing programs</w:t>
      </w:r>
    </w:p>
    <w:p w:rsidR="00563AE0" w:rsidRDefault="00DF4A0E">
      <w:pPr>
        <w:numPr>
          <w:ilvl w:val="0"/>
          <w:numId w:val="22"/>
        </w:numPr>
      </w:pPr>
      <w:r>
        <w:t>People</w:t>
      </w:r>
      <w:r w:rsidR="002F3261" w:rsidRPr="002F3261">
        <w:t xml:space="preserve"> can open and edit Microsoft Office Word, Microsoft Office Excel, and Microsoft Office PowerPoint files with any XML processing program, </w:t>
      </w:r>
      <w:r>
        <w:t>without having to "Save As" XML or use Microsoft Office programs</w:t>
      </w:r>
    </w:p>
    <w:p w:rsidR="00563AE0" w:rsidRDefault="002F3261">
      <w:pPr>
        <w:numPr>
          <w:ilvl w:val="0"/>
          <w:numId w:val="22"/>
        </w:numPr>
      </w:pPr>
      <w:r w:rsidRPr="002F3261">
        <w:t>For macro-enabled documents, new, special-purpose formats have been introduced. Because the macro-enabled document formats have new extensions, IT organizations can detect potentially unsafe files by the file format extensions, rather than having to scan the document contents.</w:t>
      </w:r>
    </w:p>
    <w:p w:rsidR="00563AE0" w:rsidRDefault="002F3261">
      <w:pPr>
        <w:numPr>
          <w:ilvl w:val="0"/>
          <w:numId w:val="22"/>
        </w:numPr>
      </w:pPr>
      <w:r w:rsidRPr="002F3261">
        <w:t xml:space="preserve">The Open XML formats include support for integrating your own XML information using </w:t>
      </w:r>
      <w:r w:rsidR="00DF4A0E">
        <w:t>a</w:t>
      </w:r>
      <w:r w:rsidRPr="002F3261">
        <w:t xml:space="preserve"> custom XML data store.  With this capability, documents are a critical front end to everyday business process improvement. </w:t>
      </w:r>
    </w:p>
    <w:p w:rsidR="00563AE0" w:rsidRDefault="00DF4A0E">
      <w:pPr>
        <w:spacing w:after="0" w:line="240" w:lineRule="auto"/>
        <w:rPr>
          <w:rFonts w:asciiTheme="majorHAnsi" w:hAnsiTheme="majorHAnsi"/>
          <w:kern w:val="20"/>
          <w:sz w:val="28"/>
        </w:rPr>
      </w:pPr>
      <w:r>
        <w:br w:type="page"/>
      </w:r>
    </w:p>
    <w:p w:rsidR="00563AE0" w:rsidRDefault="0037249E">
      <w:pPr>
        <w:pStyle w:val="Heading1"/>
      </w:pPr>
      <w:bookmarkStart w:id="16" w:name="_Toc149562157"/>
      <w:r>
        <w:lastRenderedPageBreak/>
        <w:t xml:space="preserve">Redefining </w:t>
      </w:r>
      <w:r w:rsidR="0004136F">
        <w:t>c</w:t>
      </w:r>
      <w:r w:rsidRPr="005B2C66">
        <w:t>ompatibility</w:t>
      </w:r>
      <w:r>
        <w:t xml:space="preserve"> wit</w:t>
      </w:r>
      <w:r w:rsidR="007C3E05">
        <w:t>h 2007 Microsoft Office system file f</w:t>
      </w:r>
      <w:r>
        <w:t>ormats</w:t>
      </w:r>
      <w:bookmarkEnd w:id="13"/>
      <w:bookmarkEnd w:id="16"/>
    </w:p>
    <w:p w:rsidR="00563AE0" w:rsidRDefault="0004136F">
      <w:pPr>
        <w:pStyle w:val="Body"/>
      </w:pPr>
      <w:r w:rsidRPr="00E26FFF">
        <w:t>A change to the default file formats of Word, Excel and PowerPoint is significant</w:t>
      </w:r>
      <w:r w:rsidR="005F5967">
        <w:t xml:space="preserve"> because b</w:t>
      </w:r>
      <w:r w:rsidRPr="00E26FFF">
        <w:t xml:space="preserve">illions of documents are potentially affected, as well as hundreds of millions of Office users. Ensuring a smooth transition to new file formats is critical to ensure the benefits are realized with minimal user impact. </w:t>
      </w:r>
    </w:p>
    <w:p w:rsidR="00563AE0" w:rsidRDefault="0004136F">
      <w:pPr>
        <w:pStyle w:val="Body"/>
      </w:pPr>
      <w:r w:rsidRPr="00E26FFF">
        <w:t>Unlike other applications that require users to “just use the old format,” Office users must have a solution for file format compatibility that accounts for their existing documents</w:t>
      </w:r>
      <w:r w:rsidR="001836BD">
        <w:t xml:space="preserve"> and applications</w:t>
      </w:r>
      <w:r w:rsidRPr="00E26FFF">
        <w:t>; without a way to provide an error-free conversion to a new file format, users are left to wonder what’s missing or lost.</w:t>
      </w:r>
      <w:r w:rsidR="005F5967">
        <w:t xml:space="preserve"> </w:t>
      </w:r>
    </w:p>
    <w:p w:rsidR="00563AE0" w:rsidRDefault="0045497E">
      <w:pPr>
        <w:pStyle w:val="Body"/>
      </w:pPr>
      <w:r>
        <w:t xml:space="preserve">The 2007 Office system formats can be edited by Microsoft Office 2003, XP, and 2000 through the addition of compatibility tools. </w:t>
      </w:r>
      <w:r w:rsidR="00A4205F">
        <w:t>T</w:t>
      </w:r>
      <w:r w:rsidR="0004136F" w:rsidRPr="00E26FFF">
        <w:t xml:space="preserve">he </w:t>
      </w:r>
      <w:r w:rsidR="0037249E" w:rsidRPr="00E26FFF">
        <w:t xml:space="preserve">2007 Microsoft Office system introduces an innovative and unique way of managing file format </w:t>
      </w:r>
      <w:r w:rsidR="001836BD">
        <w:t xml:space="preserve">evolution and </w:t>
      </w:r>
      <w:r w:rsidR="0037249E" w:rsidRPr="00E26FFF">
        <w:t>compatibility</w:t>
      </w:r>
      <w:r>
        <w:t xml:space="preserve"> by controlling what features and content can be used in documents.</w:t>
      </w:r>
    </w:p>
    <w:p w:rsidR="00563AE0" w:rsidRDefault="0045497E">
      <w:pPr>
        <w:pStyle w:val="Body"/>
      </w:pPr>
      <w:r>
        <w:t>Because of these important innovations, u</w:t>
      </w:r>
      <w:r w:rsidR="0037249E" w:rsidRPr="00E26FFF">
        <w:t xml:space="preserve">sers no longer will be </w:t>
      </w:r>
      <w:r w:rsidR="00192342">
        <w:t>required</w:t>
      </w:r>
      <w:r w:rsidR="0037249E" w:rsidRPr="00E26FFF">
        <w:t xml:space="preserve"> to share documents across versions by using the “old” file formats; instead, they will have the choice of using either the “old” file formats (.doc, .xls, and .ppt) or the </w:t>
      </w:r>
      <w:r w:rsidR="00E33F52">
        <w:t>“</w:t>
      </w:r>
      <w:r w:rsidR="0037249E" w:rsidRPr="00E26FFF">
        <w:t>new</w:t>
      </w:r>
      <w:r w:rsidR="00E33F52">
        <w:t>”</w:t>
      </w:r>
      <w:r w:rsidR="0037249E" w:rsidRPr="00E26FFF">
        <w:t xml:space="preserve"> file formats (.docx, .xlsx, .pptx, etc.) when exchanging files between Office versions. To </w:t>
      </w:r>
      <w:r w:rsidR="00E33F52">
        <w:t>enable this</w:t>
      </w:r>
      <w:r w:rsidR="0037249E" w:rsidRPr="00E26FFF">
        <w:t xml:space="preserve"> </w:t>
      </w:r>
      <w:r w:rsidR="00192342">
        <w:t>flexibility</w:t>
      </w:r>
      <w:r w:rsidR="0037249E" w:rsidRPr="00E26FFF">
        <w:t xml:space="preserve">, Microsoft </w:t>
      </w:r>
      <w:r w:rsidR="00E33F52">
        <w:t xml:space="preserve">will provide support for </w:t>
      </w:r>
      <w:r w:rsidR="0037249E" w:rsidRPr="00E26FFF">
        <w:t>Office</w:t>
      </w:r>
      <w:r>
        <w:t xml:space="preserve"> 2003, XP and 2000</w:t>
      </w:r>
      <w:r w:rsidR="0037249E" w:rsidRPr="00E26FFF">
        <w:t xml:space="preserve"> to open, edit and save the “new” file formats of Office 2007. </w:t>
      </w:r>
    </w:p>
    <w:p w:rsidR="00563AE0" w:rsidRDefault="001D752A">
      <w:pPr>
        <w:pStyle w:val="Heading1"/>
      </w:pPr>
      <w:bookmarkStart w:id="17" w:name="_Toc149562158"/>
      <w:bookmarkEnd w:id="14"/>
      <w:bookmarkEnd w:id="15"/>
      <w:r>
        <w:t>Enabling compatibility for Office XP and 2003</w:t>
      </w:r>
      <w:bookmarkEnd w:id="17"/>
    </w:p>
    <w:p w:rsidR="00563AE0" w:rsidRDefault="001D752A">
      <w:r>
        <w:t xml:space="preserve">Microsoft </w:t>
      </w:r>
      <w:r w:rsidR="009225E9">
        <w:t xml:space="preserve">will make compatibility much </w:t>
      </w:r>
      <w:r w:rsidR="00D13D64">
        <w:t>easier</w:t>
      </w:r>
      <w:r w:rsidR="009225E9">
        <w:t xml:space="preserve"> by adding support for the 2007 Office system formats inside of Word, Excel and PowerPoint XP and 2003. U</w:t>
      </w:r>
      <w:r w:rsidR="00CF1EDB">
        <w:t xml:space="preserve">sers of Office XP and Office 2003 </w:t>
      </w:r>
      <w:r w:rsidR="009225E9">
        <w:t>will</w:t>
      </w:r>
      <w:r w:rsidR="00CF1EDB">
        <w:t xml:space="preserve"> open, edit and save documents using the new file formats just as they would open, edit, and save documents using the current file formats. In other words, the new, supported file extensions are added to the File Open, Save and Save As dialog boxes of Word, Excel and PowerPoint XP and 2003, and can even be set as the default </w:t>
      </w:r>
      <w:r w:rsidR="001B157B">
        <w:t>file</w:t>
      </w:r>
      <w:r w:rsidR="00CF1EDB">
        <w:t xml:space="preserve"> format for these applications.</w:t>
      </w:r>
      <w:r w:rsidR="00D9647A">
        <w:t xml:space="preserve"> </w:t>
      </w:r>
      <w:r>
        <w:t>Enabling compatibility is a 2-step process:</w:t>
      </w:r>
    </w:p>
    <w:p w:rsidR="00563AE0" w:rsidRDefault="001D752A">
      <w:pPr>
        <w:pStyle w:val="ListParagraph"/>
        <w:numPr>
          <w:ilvl w:val="0"/>
          <w:numId w:val="19"/>
        </w:numPr>
      </w:pPr>
      <w:r w:rsidRPr="002C3B9F">
        <w:rPr>
          <w:b/>
        </w:rPr>
        <w:t>Keep your installations of Office current with security fixes</w:t>
      </w:r>
      <w:r>
        <w:t xml:space="preserve"> and updates from </w:t>
      </w:r>
      <w:hyperlink r:id="rId19" w:history="1">
        <w:r w:rsidRPr="00D330EF">
          <w:rPr>
            <w:rStyle w:val="Hyperlink"/>
          </w:rPr>
          <w:t>http://www.microsoft.com/office</w:t>
        </w:r>
      </w:hyperlink>
      <w:r>
        <w:t>. Included in the current updates for the Office system is an update to enable Office XP and 2003 to recognize the new file formats of the 2007 Office system. You may already have this installed if you’re keeping Office up to date.</w:t>
      </w:r>
      <w:r w:rsidR="002C3B9F">
        <w:br/>
      </w:r>
    </w:p>
    <w:p w:rsidR="00563AE0" w:rsidRDefault="001D752A">
      <w:pPr>
        <w:pStyle w:val="ListParagraph"/>
        <w:numPr>
          <w:ilvl w:val="0"/>
          <w:numId w:val="19"/>
        </w:numPr>
      </w:pPr>
      <w:r w:rsidRPr="002C3B9F">
        <w:rPr>
          <w:b/>
        </w:rPr>
        <w:t xml:space="preserve">Install the </w:t>
      </w:r>
      <w:r w:rsidR="002F3261">
        <w:rPr>
          <w:b/>
        </w:rPr>
        <w:t>Compatibility Pack</w:t>
      </w:r>
      <w:r w:rsidRPr="002C3B9F">
        <w:rPr>
          <w:b/>
        </w:rPr>
        <w:t xml:space="preserve"> for the 2007 Office system file formats.</w:t>
      </w:r>
      <w:r>
        <w:t xml:space="preserve"> This is a free download for anyone using at least Windows 2000 SP4. When installed on a system running Office XP or 2003, the </w:t>
      </w:r>
      <w:r w:rsidR="002F3261">
        <w:t>Compatibility Pack</w:t>
      </w:r>
      <w:r>
        <w:t xml:space="preserve"> will enable you to open, edit and save documents </w:t>
      </w:r>
      <w:r w:rsidR="00AB5C79">
        <w:t xml:space="preserve">directly from Word, Excel, and PowerPoint </w:t>
      </w:r>
      <w:r>
        <w:t>using the new file formats; if you choose, you can even enable these formats as the new default for your applications.</w:t>
      </w:r>
      <w:r w:rsidR="002C3B9F">
        <w:t xml:space="preserve"> The </w:t>
      </w:r>
      <w:r w:rsidR="002F3261">
        <w:t>Compatibility Pack</w:t>
      </w:r>
      <w:r w:rsidR="002C3B9F">
        <w:t xml:space="preserve"> can be downloaded from the following location:</w:t>
      </w:r>
      <w:r w:rsidR="002B3599">
        <w:t xml:space="preserve"> </w:t>
      </w:r>
      <w:hyperlink r:id="rId20" w:history="1">
        <w:r w:rsidR="002B3599" w:rsidRPr="008C102E">
          <w:rPr>
            <w:rStyle w:val="Hyperlink"/>
          </w:rPr>
          <w:t>http://www.microsoft.com/downloads/details.aspx?FamilyId=941B3470-3AE9-4AEE-8F43-C6BB74CD1466</w:t>
        </w:r>
      </w:hyperlink>
      <w:r w:rsidR="002B3599">
        <w:t xml:space="preserve"> </w:t>
      </w:r>
    </w:p>
    <w:p w:rsidR="00563AE0" w:rsidRDefault="007D7CC0">
      <w:pPr>
        <w:pStyle w:val="Heading1"/>
      </w:pPr>
      <w:bookmarkStart w:id="18" w:name="_Toc149562159"/>
      <w:bookmarkStart w:id="19" w:name="_Toc129591266"/>
      <w:bookmarkStart w:id="20" w:name="_Toc137885318"/>
      <w:r>
        <w:lastRenderedPageBreak/>
        <w:t>Enabling compatibility for Office 2000</w:t>
      </w:r>
      <w:bookmarkEnd w:id="18"/>
    </w:p>
    <w:p w:rsidR="00563AE0" w:rsidRDefault="007D7CC0">
      <w:r>
        <w:t xml:space="preserve">Users of Excel and PowerPoint 2000 can also work with the 2007 Office system formats. Using the </w:t>
      </w:r>
      <w:r w:rsidR="002F3261">
        <w:t>Compatibility Pack</w:t>
      </w:r>
      <w:r>
        <w:t xml:space="preserve">, you can convert between 2007 Office system formats and binary file formats from within Windows explorer. This ensures that when you receive a document stored in the new format, you can manually convert it to a supported binary format, and convert the format back to the 2007 Office system formats when completed. For users of Word 2000, installing the </w:t>
      </w:r>
      <w:r w:rsidR="002F3261">
        <w:t>Compatibility Pack</w:t>
      </w:r>
      <w:r>
        <w:t xml:space="preserve"> will enable the opening, editing and saving of the 2007 Office system formats from within Word natively.</w:t>
      </w:r>
      <w:r w:rsidR="00D9647A">
        <w:t xml:space="preserve"> </w:t>
      </w:r>
      <w:r>
        <w:t>Enabling compatibility for Office 2000 is a 1-step process:</w:t>
      </w:r>
    </w:p>
    <w:p w:rsidR="00563AE0" w:rsidRDefault="007D7CC0">
      <w:pPr>
        <w:pStyle w:val="ListParagraph"/>
        <w:numPr>
          <w:ilvl w:val="0"/>
          <w:numId w:val="20"/>
        </w:numPr>
      </w:pPr>
      <w:r w:rsidRPr="002C3B9F">
        <w:rPr>
          <w:b/>
        </w:rPr>
        <w:t xml:space="preserve">Install the </w:t>
      </w:r>
      <w:r w:rsidR="002F3261">
        <w:rPr>
          <w:b/>
        </w:rPr>
        <w:t>Compatibility Pack</w:t>
      </w:r>
      <w:r w:rsidRPr="002C3B9F">
        <w:rPr>
          <w:b/>
        </w:rPr>
        <w:t xml:space="preserve"> for the 2007 Office system file formats.</w:t>
      </w:r>
      <w:r>
        <w:t xml:space="preserve"> This is a free download for anyone using at least Windows 2000 SP4. The </w:t>
      </w:r>
      <w:r w:rsidR="002F3261">
        <w:t>Compatibility Pack</w:t>
      </w:r>
      <w:r>
        <w:t xml:space="preserve"> can be downloaded from the following location:</w:t>
      </w:r>
      <w:r w:rsidR="002B3599" w:rsidRPr="002B3599">
        <w:t xml:space="preserve"> </w:t>
      </w:r>
      <w:hyperlink r:id="rId21" w:history="1">
        <w:r w:rsidR="002B3599" w:rsidRPr="008C102E">
          <w:rPr>
            <w:rStyle w:val="Hyperlink"/>
          </w:rPr>
          <w:t>http://www.microsoft.com/downloads/details.aspx?FamilyId=941B3470-3AE9-4AEE-8F43-C6BB74CD1466</w:t>
        </w:r>
      </w:hyperlink>
      <w:r w:rsidR="002B3599">
        <w:t xml:space="preserve"> </w:t>
      </w:r>
    </w:p>
    <w:p w:rsidR="00563AE0" w:rsidRDefault="000E259A">
      <w:pPr>
        <w:pStyle w:val="Heading2"/>
      </w:pPr>
      <w:bookmarkStart w:id="21" w:name="_Toc149562165"/>
      <w:bookmarkStart w:id="22" w:name="_Toc149562160"/>
      <w:r>
        <w:t>Behavior chart describing expected behavior when opening 2007 file formats</w:t>
      </w:r>
      <w:bookmarkEnd w:id="21"/>
    </w:p>
    <w:p w:rsidR="00563AE0" w:rsidRDefault="000E259A">
      <w:pPr>
        <w:pStyle w:val="Body"/>
      </w:pPr>
      <w:r>
        <w:t>The table below explains the expected behavior when a user attempts to open or save a 2007 Office system format from their version of Microsoft Office.</w:t>
      </w:r>
      <w:r>
        <w:br/>
      </w:r>
    </w:p>
    <w:tbl>
      <w:tblPr>
        <w:tblW w:w="9738" w:type="dxa"/>
        <w:tblCellMar>
          <w:left w:w="0" w:type="dxa"/>
          <w:right w:w="0" w:type="dxa"/>
        </w:tblCellMar>
        <w:tblLook w:val="04A0"/>
      </w:tblPr>
      <w:tblGrid>
        <w:gridCol w:w="1098"/>
        <w:gridCol w:w="2880"/>
        <w:gridCol w:w="2880"/>
        <w:gridCol w:w="2880"/>
      </w:tblGrid>
      <w:tr w:rsidR="000E259A" w:rsidTr="00176B33">
        <w:trPr>
          <w:trHeight w:val="538"/>
        </w:trPr>
        <w:tc>
          <w:tcPr>
            <w:tcW w:w="1098" w:type="dxa"/>
            <w:shd w:val="clear" w:color="auto" w:fill="FFFFFF"/>
            <w:tcMar>
              <w:top w:w="0" w:type="dxa"/>
              <w:left w:w="108" w:type="dxa"/>
              <w:bottom w:w="0" w:type="dxa"/>
              <w:right w:w="108" w:type="dxa"/>
            </w:tcMar>
            <w:vAlign w:val="center"/>
          </w:tcPr>
          <w:p w:rsidR="00563AE0" w:rsidRDefault="000E259A">
            <w:pPr>
              <w:spacing w:after="0"/>
              <w:rPr>
                <w:rFonts w:eastAsiaTheme="minorHAnsi"/>
                <w:bCs/>
                <w:color w:val="1F497D"/>
                <w:sz w:val="18"/>
                <w:szCs w:val="18"/>
              </w:rPr>
            </w:pPr>
            <w:r w:rsidRPr="00E34037">
              <w:rPr>
                <w:rFonts w:eastAsiaTheme="minorHAnsi"/>
                <w:bCs/>
                <w:color w:val="1F497D"/>
                <w:sz w:val="18"/>
                <w:szCs w:val="18"/>
              </w:rPr>
              <w:t>What happens when…</w:t>
            </w:r>
          </w:p>
        </w:tc>
        <w:tc>
          <w:tcPr>
            <w:tcW w:w="2880" w:type="dxa"/>
            <w:tcBorders>
              <w:top w:val="single" w:sz="8" w:space="0" w:color="5C83B4"/>
              <w:left w:val="single" w:sz="8" w:space="0" w:color="5C83B4"/>
              <w:bottom w:val="single" w:sz="8" w:space="0" w:color="5C83B4"/>
              <w:right w:val="single" w:sz="8" w:space="0" w:color="5C83B4"/>
            </w:tcBorders>
            <w:shd w:val="clear" w:color="auto" w:fill="EFF2F7"/>
            <w:tcMar>
              <w:top w:w="0" w:type="dxa"/>
              <w:left w:w="108" w:type="dxa"/>
              <w:bottom w:w="0" w:type="dxa"/>
              <w:right w:w="108" w:type="dxa"/>
            </w:tcMar>
            <w:vAlign w:val="center"/>
          </w:tcPr>
          <w:p w:rsidR="00563AE0" w:rsidRDefault="000E259A">
            <w:pPr>
              <w:spacing w:after="0"/>
              <w:jc w:val="center"/>
              <w:rPr>
                <w:rFonts w:eastAsiaTheme="minorHAnsi"/>
                <w:bCs/>
                <w:color w:val="1F497D"/>
                <w:sz w:val="18"/>
                <w:szCs w:val="18"/>
              </w:rPr>
            </w:pPr>
            <w:r>
              <w:rPr>
                <w:bCs/>
                <w:color w:val="1F497D"/>
                <w:sz w:val="18"/>
                <w:szCs w:val="18"/>
              </w:rPr>
              <w:t>Excel 2000 and PowerPoint 2000</w:t>
            </w:r>
          </w:p>
        </w:tc>
        <w:tc>
          <w:tcPr>
            <w:tcW w:w="2880" w:type="dxa"/>
            <w:tcBorders>
              <w:top w:val="single" w:sz="8" w:space="0" w:color="5C83B4"/>
              <w:left w:val="nil"/>
              <w:bottom w:val="single" w:sz="8" w:space="0" w:color="5C83B4"/>
              <w:right w:val="single" w:sz="8" w:space="0" w:color="5C83B4"/>
            </w:tcBorders>
            <w:shd w:val="clear" w:color="auto" w:fill="EFF2F7"/>
            <w:tcMar>
              <w:top w:w="0" w:type="dxa"/>
              <w:left w:w="108" w:type="dxa"/>
              <w:bottom w:w="0" w:type="dxa"/>
              <w:right w:w="108" w:type="dxa"/>
            </w:tcMar>
            <w:vAlign w:val="center"/>
          </w:tcPr>
          <w:p w:rsidR="00563AE0" w:rsidRDefault="000E259A">
            <w:pPr>
              <w:spacing w:after="0"/>
              <w:jc w:val="center"/>
              <w:rPr>
                <w:rFonts w:eastAsiaTheme="minorHAnsi"/>
                <w:bCs/>
                <w:color w:val="1F497D"/>
                <w:sz w:val="18"/>
                <w:szCs w:val="18"/>
              </w:rPr>
            </w:pPr>
            <w:r>
              <w:rPr>
                <w:bCs/>
                <w:color w:val="1F497D"/>
                <w:sz w:val="18"/>
                <w:szCs w:val="18"/>
              </w:rPr>
              <w:t>Word 2000, Office XP &amp; Office 2003</w:t>
            </w:r>
          </w:p>
        </w:tc>
        <w:tc>
          <w:tcPr>
            <w:tcW w:w="2880" w:type="dxa"/>
            <w:tcBorders>
              <w:top w:val="single" w:sz="8" w:space="0" w:color="5C83B4"/>
              <w:left w:val="nil"/>
              <w:bottom w:val="single" w:sz="8" w:space="0" w:color="5C83B4"/>
              <w:right w:val="single" w:sz="8" w:space="0" w:color="5C83B4"/>
            </w:tcBorders>
            <w:shd w:val="clear" w:color="auto" w:fill="EFF2F7"/>
            <w:tcMar>
              <w:top w:w="0" w:type="dxa"/>
              <w:left w:w="108" w:type="dxa"/>
              <w:bottom w:w="0" w:type="dxa"/>
              <w:right w:w="108" w:type="dxa"/>
            </w:tcMar>
            <w:vAlign w:val="center"/>
          </w:tcPr>
          <w:p w:rsidR="00563AE0" w:rsidRDefault="000E259A">
            <w:pPr>
              <w:spacing w:after="0"/>
              <w:jc w:val="center"/>
              <w:rPr>
                <w:rFonts w:eastAsiaTheme="minorHAnsi"/>
                <w:bCs/>
                <w:color w:val="1F497D"/>
                <w:sz w:val="18"/>
                <w:szCs w:val="18"/>
              </w:rPr>
            </w:pPr>
            <w:r>
              <w:rPr>
                <w:bCs/>
                <w:color w:val="1F497D"/>
                <w:sz w:val="18"/>
                <w:szCs w:val="18"/>
              </w:rPr>
              <w:t>The 2007 Office system</w:t>
            </w:r>
          </w:p>
        </w:tc>
      </w:tr>
      <w:tr w:rsidR="000E259A" w:rsidTr="00176B33">
        <w:trPr>
          <w:trHeight w:val="1575"/>
        </w:trPr>
        <w:tc>
          <w:tcPr>
            <w:tcW w:w="1098" w:type="dxa"/>
            <w:tcBorders>
              <w:top w:val="single" w:sz="8" w:space="0" w:color="5C83B4"/>
              <w:left w:val="nil"/>
              <w:bottom w:val="nil"/>
              <w:right w:val="nil"/>
            </w:tcBorders>
            <w:shd w:val="clear" w:color="auto" w:fill="FFFFFF"/>
            <w:tcMar>
              <w:top w:w="0" w:type="dxa"/>
              <w:left w:w="108" w:type="dxa"/>
              <w:bottom w:w="0" w:type="dxa"/>
              <w:right w:w="108" w:type="dxa"/>
            </w:tcMar>
            <w:vAlign w:val="center"/>
          </w:tcPr>
          <w:p w:rsidR="00563AE0" w:rsidRDefault="000E259A">
            <w:pPr>
              <w:rPr>
                <w:rFonts w:eastAsiaTheme="minorHAnsi"/>
                <w:bCs/>
                <w:color w:val="1F497D"/>
                <w:sz w:val="18"/>
                <w:szCs w:val="18"/>
              </w:rPr>
            </w:pPr>
            <w:r>
              <w:rPr>
                <w:rFonts w:eastAsiaTheme="minorHAnsi"/>
                <w:bCs/>
                <w:color w:val="1F497D"/>
                <w:sz w:val="18"/>
                <w:szCs w:val="18"/>
              </w:rPr>
              <w:t>I open a 2007 Office system format?</w:t>
            </w:r>
          </w:p>
        </w:tc>
        <w:tc>
          <w:tcPr>
            <w:tcW w:w="2880" w:type="dxa"/>
            <w:tcBorders>
              <w:top w:val="nil"/>
              <w:left w:val="single" w:sz="8" w:space="0" w:color="5C83B4"/>
              <w:bottom w:val="single" w:sz="8" w:space="0" w:color="5C83B4"/>
              <w:right w:val="single" w:sz="8" w:space="0" w:color="5C83B4"/>
            </w:tcBorders>
            <w:shd w:val="clear" w:color="auto" w:fill="ADC1D9"/>
            <w:tcMar>
              <w:top w:w="144" w:type="dxa"/>
              <w:left w:w="115" w:type="dxa"/>
              <w:bottom w:w="0" w:type="dxa"/>
              <w:right w:w="115" w:type="dxa"/>
            </w:tcMar>
          </w:tcPr>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After installing the Compatibility Pack, you can right click on the document to convert to a supported format for editing</w:t>
            </w:r>
          </w:p>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Double-clicking the file opens the document</w:t>
            </w:r>
          </w:p>
        </w:tc>
        <w:tc>
          <w:tcPr>
            <w:tcW w:w="2880" w:type="dxa"/>
            <w:tcBorders>
              <w:top w:val="nil"/>
              <w:left w:val="nil"/>
              <w:bottom w:val="single" w:sz="8" w:space="0" w:color="5C83B4"/>
              <w:right w:val="single" w:sz="8" w:space="0" w:color="5C83B4"/>
            </w:tcBorders>
            <w:shd w:val="clear" w:color="auto" w:fill="ADC1D9"/>
            <w:tcMar>
              <w:top w:w="144" w:type="dxa"/>
              <w:left w:w="108" w:type="dxa"/>
              <w:bottom w:w="0" w:type="dxa"/>
              <w:right w:w="108" w:type="dxa"/>
            </w:tcMar>
          </w:tcPr>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After updating Office and installing the Compatibility Pack, you can open, edit and save the 2007 Office system format natively within the application.</w:t>
            </w:r>
          </w:p>
        </w:tc>
        <w:tc>
          <w:tcPr>
            <w:tcW w:w="2880" w:type="dxa"/>
            <w:tcBorders>
              <w:top w:val="nil"/>
              <w:left w:val="nil"/>
              <w:bottom w:val="single" w:sz="8" w:space="0" w:color="5C83B4"/>
              <w:right w:val="single" w:sz="8" w:space="0" w:color="5C83B4"/>
            </w:tcBorders>
            <w:shd w:val="clear" w:color="auto" w:fill="ADC1D9"/>
            <w:tcMar>
              <w:top w:w="144" w:type="dxa"/>
              <w:left w:w="108" w:type="dxa"/>
              <w:bottom w:w="0" w:type="dxa"/>
              <w:right w:w="108" w:type="dxa"/>
            </w:tcMar>
          </w:tcPr>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The file can be opened and edited with no additional configuration</w:t>
            </w:r>
          </w:p>
        </w:tc>
      </w:tr>
      <w:tr w:rsidR="000E259A" w:rsidTr="00176B33">
        <w:trPr>
          <w:trHeight w:val="1746"/>
        </w:trPr>
        <w:tc>
          <w:tcPr>
            <w:tcW w:w="1098" w:type="dxa"/>
            <w:tcBorders>
              <w:top w:val="single" w:sz="8" w:space="0" w:color="5C83B4"/>
              <w:left w:val="nil"/>
              <w:bottom w:val="nil"/>
              <w:right w:val="nil"/>
            </w:tcBorders>
            <w:shd w:val="clear" w:color="auto" w:fill="FFFFFF"/>
            <w:tcMar>
              <w:top w:w="0" w:type="dxa"/>
              <w:left w:w="108" w:type="dxa"/>
              <w:bottom w:w="0" w:type="dxa"/>
              <w:right w:w="108" w:type="dxa"/>
            </w:tcMar>
            <w:vAlign w:val="center"/>
          </w:tcPr>
          <w:p w:rsidR="00563AE0" w:rsidRDefault="000E259A">
            <w:pPr>
              <w:rPr>
                <w:rFonts w:eastAsiaTheme="minorHAnsi"/>
                <w:bCs/>
                <w:color w:val="1F497D"/>
                <w:sz w:val="18"/>
                <w:szCs w:val="18"/>
              </w:rPr>
            </w:pPr>
            <w:r>
              <w:rPr>
                <w:rFonts w:eastAsiaTheme="minorHAnsi"/>
                <w:bCs/>
                <w:color w:val="1F497D"/>
                <w:sz w:val="18"/>
                <w:szCs w:val="18"/>
              </w:rPr>
              <w:t>I want to save a file using the 2007 Office system formats?</w:t>
            </w:r>
          </w:p>
        </w:tc>
        <w:tc>
          <w:tcPr>
            <w:tcW w:w="2880" w:type="dxa"/>
            <w:tcBorders>
              <w:top w:val="nil"/>
              <w:left w:val="single" w:sz="8" w:space="0" w:color="5C83B4"/>
              <w:bottom w:val="single" w:sz="8" w:space="0" w:color="5C83B4"/>
              <w:right w:val="single" w:sz="8" w:space="0" w:color="5C83B4"/>
            </w:tcBorders>
            <w:shd w:val="clear" w:color="auto" w:fill="ADC1D9"/>
            <w:tcMar>
              <w:top w:w="144" w:type="dxa"/>
              <w:left w:w="115" w:type="dxa"/>
              <w:bottom w:w="0" w:type="dxa"/>
              <w:right w:w="115" w:type="dxa"/>
            </w:tcMar>
          </w:tcPr>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After installing the Compatibility Pack, you can save a file to Windows, and then convert the file to the 2007 Office system formats by right-clicking on the document and choosing Save As.</w:t>
            </w:r>
          </w:p>
        </w:tc>
        <w:tc>
          <w:tcPr>
            <w:tcW w:w="2880" w:type="dxa"/>
            <w:tcBorders>
              <w:top w:val="nil"/>
              <w:left w:val="nil"/>
              <w:bottom w:val="single" w:sz="8" w:space="0" w:color="5C83B4"/>
              <w:right w:val="single" w:sz="8" w:space="0" w:color="5C83B4"/>
            </w:tcBorders>
            <w:shd w:val="clear" w:color="auto" w:fill="ADC1D9"/>
            <w:tcMar>
              <w:top w:w="144" w:type="dxa"/>
              <w:left w:w="108" w:type="dxa"/>
              <w:bottom w:w="0" w:type="dxa"/>
              <w:right w:w="108" w:type="dxa"/>
            </w:tcMar>
          </w:tcPr>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 xml:space="preserve">After installing the Office updates and Compatibility Pack, the file can be saved using the 2007 Office system formats directly from these applications. </w:t>
            </w:r>
          </w:p>
        </w:tc>
        <w:tc>
          <w:tcPr>
            <w:tcW w:w="2880" w:type="dxa"/>
            <w:tcBorders>
              <w:top w:val="nil"/>
              <w:left w:val="nil"/>
              <w:bottom w:val="single" w:sz="8" w:space="0" w:color="5C83B4"/>
              <w:right w:val="single" w:sz="8" w:space="0" w:color="5C83B4"/>
            </w:tcBorders>
            <w:shd w:val="clear" w:color="auto" w:fill="ADC1D9"/>
            <w:tcMar>
              <w:top w:w="144" w:type="dxa"/>
              <w:left w:w="108" w:type="dxa"/>
              <w:bottom w:w="0" w:type="dxa"/>
              <w:right w:w="108" w:type="dxa"/>
            </w:tcMar>
          </w:tcPr>
          <w:p w:rsidR="00563AE0" w:rsidRDefault="000E259A">
            <w:pPr>
              <w:pStyle w:val="ListParagraph"/>
              <w:numPr>
                <w:ilvl w:val="0"/>
                <w:numId w:val="21"/>
              </w:numPr>
              <w:spacing w:after="0"/>
              <w:ind w:left="155" w:hanging="180"/>
              <w:rPr>
                <w:rFonts w:eastAsiaTheme="minorHAnsi"/>
                <w:color w:val="1F497D"/>
                <w:sz w:val="18"/>
                <w:szCs w:val="18"/>
              </w:rPr>
            </w:pPr>
            <w:r>
              <w:rPr>
                <w:rFonts w:eastAsiaTheme="minorHAnsi"/>
                <w:color w:val="1F497D"/>
                <w:sz w:val="18"/>
                <w:szCs w:val="18"/>
              </w:rPr>
              <w:t>The file can be saved with no additional configuration</w:t>
            </w:r>
          </w:p>
        </w:tc>
      </w:tr>
    </w:tbl>
    <w:p w:rsidR="00563AE0" w:rsidRDefault="000E259A">
      <w:pPr>
        <w:pStyle w:val="Body"/>
        <w:rPr>
          <w:rFonts w:eastAsia="MS Mincho"/>
          <w:i/>
        </w:rPr>
      </w:pPr>
      <w:r>
        <w:rPr>
          <w:rFonts w:eastAsia="MS Mincho"/>
        </w:rPr>
        <w:br/>
      </w:r>
      <w:r w:rsidRPr="003D2F75">
        <w:rPr>
          <w:rFonts w:eastAsia="MS Mincho"/>
          <w:i/>
        </w:rPr>
        <w:t>*</w:t>
      </w:r>
      <w:r>
        <w:rPr>
          <w:rFonts w:eastAsia="MS Mincho"/>
          <w:i/>
        </w:rPr>
        <w:t>N</w:t>
      </w:r>
      <w:r w:rsidRPr="003D2F75">
        <w:rPr>
          <w:rFonts w:eastAsia="MS Mincho"/>
          <w:i/>
        </w:rPr>
        <w:t>ote, the current binary document formats are fully supported across Office 2000, XP, 2003 and 2007.</w:t>
      </w:r>
    </w:p>
    <w:p w:rsidR="00563AE0" w:rsidRDefault="004C09E4">
      <w:pPr>
        <w:pStyle w:val="Heading1"/>
      </w:pPr>
      <w:r>
        <w:lastRenderedPageBreak/>
        <w:t xml:space="preserve">What to Expect When No </w:t>
      </w:r>
      <w:r w:rsidR="002F3261">
        <w:t>Compatibility Pack</w:t>
      </w:r>
      <w:r w:rsidR="00CE1B97">
        <w:t xml:space="preserve"> or </w:t>
      </w:r>
      <w:r w:rsidR="00E34037">
        <w:t>Office update</w:t>
      </w:r>
      <w:r>
        <w:t xml:space="preserve"> is Installed</w:t>
      </w:r>
      <w:bookmarkEnd w:id="19"/>
      <w:bookmarkEnd w:id="20"/>
      <w:bookmarkEnd w:id="22"/>
    </w:p>
    <w:p w:rsidR="00563AE0" w:rsidRDefault="004C09E4">
      <w:pPr>
        <w:pStyle w:val="Body"/>
      </w:pPr>
      <w:r w:rsidRPr="00E26FFF">
        <w:t xml:space="preserve">The new file formats of the 2007 Office system will be unrecognized by users of earlier releases </w:t>
      </w:r>
      <w:r w:rsidR="00B553BA">
        <w:t>of Office</w:t>
      </w:r>
      <w:r w:rsidRPr="00E26FFF">
        <w:t xml:space="preserve"> until compatibility is enabled</w:t>
      </w:r>
      <w:r w:rsidR="00CE1B97" w:rsidRPr="00E26FFF">
        <w:t xml:space="preserve"> by installing either the </w:t>
      </w:r>
      <w:r w:rsidR="002F3261">
        <w:t>Compatibility Pack</w:t>
      </w:r>
      <w:r w:rsidR="00CE1B97" w:rsidRPr="00E26FFF">
        <w:t xml:space="preserve"> or </w:t>
      </w:r>
      <w:r w:rsidR="00F04521">
        <w:t>required Office</w:t>
      </w:r>
      <w:r w:rsidR="00CE1B97" w:rsidRPr="00E26FFF">
        <w:t xml:space="preserve"> Updates</w:t>
      </w:r>
      <w:r w:rsidRPr="00E26FFF">
        <w:t xml:space="preserve">. </w:t>
      </w:r>
    </w:p>
    <w:p w:rsidR="00563AE0" w:rsidRDefault="007D7CC0">
      <w:pPr>
        <w:pStyle w:val="Heading2"/>
      </w:pPr>
      <w:bookmarkStart w:id="23" w:name="_Toc149562161"/>
      <w:r>
        <w:t>Office XP and Office 2003 experience</w:t>
      </w:r>
      <w:r w:rsidR="002F3261">
        <w:t xml:space="preserve"> when no updates or Compatibility Pack is installed</w:t>
      </w:r>
      <w:bookmarkEnd w:id="23"/>
    </w:p>
    <w:p w:rsidR="00563AE0" w:rsidRDefault="00EB214B">
      <w:pPr>
        <w:pStyle w:val="Body"/>
      </w:pPr>
      <w:r w:rsidRPr="00E26FFF">
        <w:t xml:space="preserve">If neither the </w:t>
      </w:r>
      <w:r w:rsidR="00D11757">
        <w:t xml:space="preserve">Office </w:t>
      </w:r>
      <w:r w:rsidRPr="00E26FFF">
        <w:t xml:space="preserve">Update or </w:t>
      </w:r>
      <w:r w:rsidR="002F3261">
        <w:t>Compatibility Pack</w:t>
      </w:r>
      <w:r w:rsidRPr="00E26FFF">
        <w:t xml:space="preserve"> are installed, w</w:t>
      </w:r>
      <w:r w:rsidR="00D11757">
        <w:t>hen users of Office XP</w:t>
      </w:r>
      <w:r w:rsidR="004C09E4" w:rsidRPr="00E26FFF">
        <w:t xml:space="preserve"> or 2003 attempt to open an 2007 Microsoft Office system file, they will be notified that the file cannot be opened, and they will be presented with the standard Microsoft Windows interface for handling unknown file types. By selecting the “Use a Web service to find the appropriate program” option, users will be directed to a download site</w:t>
      </w:r>
      <w:r w:rsidR="007D7CC0">
        <w:t xml:space="preserve">, </w:t>
      </w:r>
      <w:hyperlink r:id="rId22" w:history="1">
        <w:r w:rsidR="00526800">
          <w:rPr>
            <w:rStyle w:val="Hyperlink"/>
          </w:rPr>
          <w:t>http://www.microsoft.com/downloads/details.aspx?FamilyId=941B3470-3AE9-4AEE-8F43-C6BB74CD1466</w:t>
        </w:r>
      </w:hyperlink>
      <w:r w:rsidR="007D7CC0">
        <w:t xml:space="preserve">, </w:t>
      </w:r>
      <w:r w:rsidR="004C09E4" w:rsidRPr="00E26FFF">
        <w:t xml:space="preserve"> that enables them to update Office with all of the latest service packs and updates, and to install the </w:t>
      </w:r>
      <w:r w:rsidR="002F3261">
        <w:t>Compatibility Pack</w:t>
      </w:r>
      <w:r w:rsidR="004C09E4" w:rsidRPr="00E26FFF">
        <w:t>.</w:t>
      </w:r>
      <w:r w:rsidRPr="00E26FFF">
        <w:t xml:space="preserve"> Installing</w:t>
      </w:r>
      <w:r w:rsidR="004C09E4" w:rsidRPr="00E26FFF">
        <w:t xml:space="preserve"> the Update</w:t>
      </w:r>
      <w:r w:rsidR="00D11757">
        <w:t>s</w:t>
      </w:r>
      <w:r w:rsidR="004C09E4" w:rsidRPr="00E26FFF">
        <w:t xml:space="preserve"> and the </w:t>
      </w:r>
      <w:r w:rsidR="002F3261">
        <w:t>Compatibility Pack</w:t>
      </w:r>
      <w:r w:rsidR="004C09E4" w:rsidRPr="00E26FFF">
        <w:t xml:space="preserve"> (in this order), will enable users to open, edit and save the new file formats inside of the applications</w:t>
      </w:r>
      <w:r w:rsidRPr="00E26FFF">
        <w:t xml:space="preserve">, just as they open, edit, and save 97-2003 formats. </w:t>
      </w:r>
    </w:p>
    <w:p w:rsidR="00563AE0" w:rsidRDefault="00EF4953">
      <w:pPr>
        <w:pStyle w:val="Heading2"/>
      </w:pPr>
      <w:r>
        <w:t>Office XP and Office 2003 experience when only updates are installed</w:t>
      </w:r>
    </w:p>
    <w:p w:rsidR="00563AE0" w:rsidRDefault="007D7CC0">
      <w:pPr>
        <w:pStyle w:val="Body"/>
      </w:pPr>
      <w:r>
        <w:t xml:space="preserve">If the installation of Office XP and 2003 are current with security fixes and updates, </w:t>
      </w:r>
      <w:r w:rsidR="00EF4953">
        <w:t xml:space="preserve">when you try to open a file saved in one of the supported new formats, </w:t>
      </w:r>
      <w:r>
        <w:t xml:space="preserve">Word, Excel or PowerPoint XP and 2003 will guide you to the download page for the </w:t>
      </w:r>
      <w:r w:rsidR="002F3261">
        <w:t>Compatibility Pack</w:t>
      </w:r>
      <w:r>
        <w:t>.</w:t>
      </w:r>
    </w:p>
    <w:p w:rsidR="00563AE0" w:rsidRDefault="00F625BF">
      <w:pPr>
        <w:pStyle w:val="Heading3"/>
      </w:pPr>
      <w:bookmarkStart w:id="24" w:name="_Toc149562162"/>
      <w:bookmarkStart w:id="25" w:name="_Toc137885319"/>
      <w:r>
        <w:t>Scenario: PowerPoint 2003 attempts to edit a .PPTX file</w:t>
      </w:r>
      <w:bookmarkEnd w:id="24"/>
    </w:p>
    <w:p w:rsidR="00563AE0" w:rsidRDefault="00F625BF">
      <w:pPr>
        <w:pStyle w:val="Body"/>
      </w:pPr>
      <w:r>
        <w:t xml:space="preserve">Jane uses Office 2003 for her daily work. Jane keeps her Office installation current with security fixes and updates. She knows that important security fixes are offered from Office Online, so she visits frequently to check for updates. </w:t>
      </w:r>
    </w:p>
    <w:p w:rsidR="00563AE0" w:rsidRDefault="00F625BF">
      <w:pPr>
        <w:pStyle w:val="Body"/>
      </w:pPr>
      <w:r>
        <w:t>One of Jane’s partners has sent a presentation for review, but they sent it using the .PPTX format. How can Jane get to a point where she can edit the file?</w:t>
      </w:r>
      <w:r w:rsidR="00720D21">
        <w:t xml:space="preserve"> </w:t>
      </w:r>
    </w:p>
    <w:p w:rsidR="00563AE0" w:rsidRDefault="00CE6CFE">
      <w:pPr>
        <w:pStyle w:val="Body"/>
      </w:pPr>
      <w:r>
        <w:rPr>
          <w:noProof/>
        </w:rPr>
        <w:pict>
          <v:shape id="_x0000_s1034" type="#_x0000_t202" style="position:absolute;margin-left:5.15pt;margin-top:118.55pt;width:433.25pt;height:15.4pt;z-index:251696128" stroked="f">
            <v:textbox style="mso-next-textbox:#_x0000_s1034;mso-fit-shape-to-text:t" inset="0,0,0,0">
              <w:txbxContent>
                <w:p w:rsidR="00563AE0" w:rsidRDefault="0033364C">
                  <w:pPr>
                    <w:pStyle w:val="Caption"/>
                    <w:rPr>
                      <w:rFonts w:cs="Times New Roman"/>
                      <w:noProof/>
                      <w:sz w:val="20"/>
                    </w:rPr>
                  </w:pPr>
                  <w:r w:rsidRPr="00C343D2">
                    <w:rPr>
                      <w:b/>
                    </w:rPr>
                    <w:t xml:space="preserve">Figure </w:t>
                  </w:r>
                  <w:fldSimple w:instr=" SEQ Figure \* ARABIC ">
                    <w:r>
                      <w:rPr>
                        <w:noProof/>
                      </w:rPr>
                      <w:t>1</w:t>
                    </w:r>
                  </w:fldSimple>
                  <w:r w:rsidRPr="00C343D2">
                    <w:rPr>
                      <w:b/>
                    </w:rPr>
                    <w:t>:</w:t>
                  </w:r>
                  <w:r>
                    <w:t xml:space="preserve"> A dialog box in PowerPoint 2003 can help users find the converters to open .PPTX and other supported file types</w:t>
                  </w:r>
                </w:p>
              </w:txbxContent>
            </v:textbox>
            <w10:wrap type="square"/>
          </v:shape>
        </w:pict>
      </w:r>
      <w:r w:rsidR="00994A3D">
        <w:rPr>
          <w:noProof/>
          <w:lang w:bidi="ar-SA"/>
        </w:rPr>
        <w:drawing>
          <wp:anchor distT="0" distB="0" distL="114300" distR="114300" simplePos="0" relativeHeight="251694080" behindDoc="0" locked="0" layoutInCell="1" allowOverlap="1">
            <wp:simplePos x="0" y="0"/>
            <wp:positionH relativeFrom="column">
              <wp:posOffset>-36830</wp:posOffset>
            </wp:positionH>
            <wp:positionV relativeFrom="paragraph">
              <wp:posOffset>589280</wp:posOffset>
            </wp:positionV>
            <wp:extent cx="5501005" cy="852170"/>
            <wp:effectExtent l="19050" t="19050" r="99695" b="100330"/>
            <wp:wrapSquare wrapText="bothSides" distT="0" distB="0" distL="114300" distR="11430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501005" cy="852170"/>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anchor>
        </w:drawing>
      </w:r>
      <w:r w:rsidR="00C343D2" w:rsidRPr="00C343D2">
        <w:t xml:space="preserve">Because Jane is current on her Office installation, she received the </w:t>
      </w:r>
      <w:r w:rsidR="00720D21">
        <w:t>required Office u</w:t>
      </w:r>
      <w:r w:rsidR="00C343D2" w:rsidRPr="00C343D2">
        <w:t xml:space="preserve">pdate already. </w:t>
      </w:r>
      <w:r w:rsidR="00C343D2">
        <w:t>When she double-clicks the fil</w:t>
      </w:r>
      <w:r w:rsidR="001B2BF0">
        <w:t>e</w:t>
      </w:r>
      <w:r w:rsidR="00C343D2">
        <w:t xml:space="preserve"> to open it, PowerPoint 2003 </w:t>
      </w:r>
      <w:r w:rsidR="003E7EF3">
        <w:t xml:space="preserve">provides </w:t>
      </w:r>
      <w:r w:rsidR="00C343D2">
        <w:t xml:space="preserve">her </w:t>
      </w:r>
      <w:r w:rsidR="003E7EF3">
        <w:t xml:space="preserve">with </w:t>
      </w:r>
      <w:r w:rsidR="00C343D2">
        <w:t xml:space="preserve">the following </w:t>
      </w:r>
      <w:r w:rsidR="003E7EF3">
        <w:t>information</w:t>
      </w:r>
      <w:r w:rsidR="00C343D2">
        <w:t>:</w:t>
      </w:r>
      <w:r w:rsidR="00C343D2" w:rsidRPr="00C343D2">
        <w:rPr>
          <w:rFonts w:ascii="Times New Roman" w:hAnsi="Times New Roman"/>
          <w:noProof/>
          <w:sz w:val="24"/>
          <w:szCs w:val="24"/>
          <w:lang w:bidi="ar-SA"/>
        </w:rPr>
        <w:t xml:space="preserve"> </w:t>
      </w:r>
    </w:p>
    <w:p w:rsidR="00563AE0" w:rsidRDefault="00C343D2">
      <w:pPr>
        <w:pStyle w:val="Body"/>
        <w:rPr>
          <w:lang w:bidi="ar-SA"/>
        </w:rPr>
      </w:pPr>
      <w:r>
        <w:rPr>
          <w:lang w:bidi="ar-SA"/>
        </w:rPr>
        <w:br/>
        <w:t xml:space="preserve">By selecting “Yes”, Jane is directed to a </w:t>
      </w:r>
      <w:r w:rsidR="00FC08D0">
        <w:rPr>
          <w:lang w:bidi="ar-SA"/>
        </w:rPr>
        <w:t>web page where she can download and install the</w:t>
      </w:r>
      <w:r>
        <w:rPr>
          <w:lang w:bidi="ar-SA"/>
        </w:rPr>
        <w:t xml:space="preserve"> </w:t>
      </w:r>
      <w:r w:rsidR="002F3261">
        <w:rPr>
          <w:lang w:bidi="ar-SA"/>
        </w:rPr>
        <w:t>Compatibility Pack</w:t>
      </w:r>
      <w:r>
        <w:rPr>
          <w:lang w:bidi="ar-SA"/>
        </w:rPr>
        <w:t xml:space="preserve">. </w:t>
      </w:r>
      <w:r>
        <w:rPr>
          <w:lang w:bidi="ar-SA"/>
        </w:rPr>
        <w:lastRenderedPageBreak/>
        <w:t>The Beta version of the web site is shown in the screen capture.</w:t>
      </w:r>
      <w:r w:rsidR="002F3261">
        <w:rPr>
          <w:lang w:bidi="ar-SA"/>
        </w:rPr>
        <w:t xml:space="preserve"> </w:t>
      </w:r>
      <w:r w:rsidR="007D7CC0">
        <w:rPr>
          <w:lang w:bidi="ar-SA"/>
        </w:rPr>
        <w:t xml:space="preserve">The download page for the </w:t>
      </w:r>
      <w:r w:rsidR="002F3261">
        <w:rPr>
          <w:lang w:bidi="ar-SA"/>
        </w:rPr>
        <w:t>Compatibility Pack</w:t>
      </w:r>
      <w:r w:rsidR="007D7CC0">
        <w:rPr>
          <w:lang w:bidi="ar-SA"/>
        </w:rPr>
        <w:t xml:space="preserve"> offers simple instructions and a download button. </w:t>
      </w:r>
      <w:r w:rsidR="00AB29EC">
        <w:rPr>
          <w:lang w:bidi="ar-SA"/>
        </w:rPr>
        <w:t xml:space="preserve">After the installation has completed, the PPTX file can now be opened within PowerPoint 2003. The content created by </w:t>
      </w:r>
      <w:r w:rsidR="001B2BF0">
        <w:rPr>
          <w:lang w:bidi="ar-SA"/>
        </w:rPr>
        <w:t>PowerPoint</w:t>
      </w:r>
      <w:r w:rsidR="00AB29EC">
        <w:rPr>
          <w:lang w:bidi="ar-SA"/>
        </w:rPr>
        <w:t xml:space="preserve"> 2007 features that cannot be edited by PowerPoint 2003 is represented as an image, but can be “</w:t>
      </w:r>
      <w:r w:rsidR="00FC08D0">
        <w:rPr>
          <w:lang w:bidi="ar-SA"/>
        </w:rPr>
        <w:t>refreshed</w:t>
      </w:r>
      <w:r w:rsidR="00AB29EC">
        <w:rPr>
          <w:lang w:bidi="ar-SA"/>
        </w:rPr>
        <w:t xml:space="preserve">” when returned to PowerPoint 2007 in some cases. Feature </w:t>
      </w:r>
      <w:r w:rsidR="005944F5">
        <w:rPr>
          <w:lang w:bidi="ar-SA"/>
        </w:rPr>
        <w:t>refresh</w:t>
      </w:r>
      <w:r w:rsidR="00AB29EC">
        <w:rPr>
          <w:lang w:bidi="ar-SA"/>
        </w:rPr>
        <w:t xml:space="preserve"> is discussed at length in the next section, “Feature Compatibility Between Versions of Office.”</w:t>
      </w:r>
    </w:p>
    <w:p w:rsidR="00563AE0" w:rsidRDefault="00994A3D">
      <w:pPr>
        <w:spacing w:after="0" w:line="240" w:lineRule="auto"/>
        <w:outlineLvl w:val="0"/>
        <w:rPr>
          <w:rFonts w:ascii="Times New Roman" w:hAnsi="Times New Roman"/>
          <w:sz w:val="24"/>
          <w:szCs w:val="24"/>
          <w:lang w:bidi="ar-SA"/>
        </w:rPr>
      </w:pPr>
      <w:r>
        <w:rPr>
          <w:rFonts w:ascii="Times New Roman" w:hAnsi="Times New Roman"/>
          <w:noProof/>
          <w:sz w:val="24"/>
          <w:szCs w:val="24"/>
          <w:lang w:bidi="ar-SA"/>
        </w:rPr>
        <w:drawing>
          <wp:anchor distT="0" distB="0" distL="114300" distR="114300" simplePos="0" relativeHeight="251697152" behindDoc="0" locked="0" layoutInCell="1" allowOverlap="1">
            <wp:simplePos x="0" y="0"/>
            <wp:positionH relativeFrom="column">
              <wp:posOffset>19050</wp:posOffset>
            </wp:positionH>
            <wp:positionV relativeFrom="paragraph">
              <wp:posOffset>30480</wp:posOffset>
            </wp:positionV>
            <wp:extent cx="2178685" cy="1862455"/>
            <wp:effectExtent l="0" t="0" r="0" b="0"/>
            <wp:wrapSquare wrapText="bothSides" distT="0" distB="0" distL="114300" distR="11430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178685" cy="1862455"/>
                    </a:xfrm>
                    <a:prstGeom prst="rect">
                      <a:avLst/>
                    </a:prstGeom>
                    <a:noFill/>
                    <a:ln w="9525" cap="flat" cmpd="sng" algn="ctr">
                      <a:noFill/>
                      <a:prstDash val="solid"/>
                      <a:miter lim="800000"/>
                      <a:headEnd type="none" w="med" len="med"/>
                      <a:tailEnd type="none" w="med" len="med"/>
                    </a:ln>
                    <a:effectLst/>
                  </pic:spPr>
                </pic:pic>
              </a:graphicData>
            </a:graphic>
          </wp:anchor>
        </w:drawing>
      </w:r>
    </w:p>
    <w:p w:rsidR="00563AE0" w:rsidRDefault="00CE6CFE">
      <w:pPr>
        <w:pStyle w:val="Body"/>
      </w:pPr>
      <w:r>
        <w:rPr>
          <w:noProof/>
        </w:rPr>
        <w:pict>
          <v:shape id="_x0000_s1035" type="#_x0000_t202" style="position:absolute;margin-left:1.3pt;margin-top:5.2pt;width:171.85pt;height:29.2pt;z-index:251699200" stroked="f">
            <v:textbox style="mso-next-textbox:#_x0000_s1035" inset="0,0,0,0">
              <w:txbxContent>
                <w:p w:rsidR="00563AE0" w:rsidRDefault="0033364C">
                  <w:pPr>
                    <w:pStyle w:val="Caption"/>
                    <w:rPr>
                      <w:b/>
                      <w:noProof/>
                    </w:rPr>
                  </w:pPr>
                  <w:r w:rsidRPr="00AB29EC">
                    <w:rPr>
                      <w:b/>
                    </w:rPr>
                    <w:t xml:space="preserve">Figure </w:t>
                  </w:r>
                  <w:fldSimple w:instr=" SEQ Figure \* ARABIC ">
                    <w:r>
                      <w:rPr>
                        <w:noProof/>
                      </w:rPr>
                      <w:t>2</w:t>
                    </w:r>
                  </w:fldSimple>
                  <w:r>
                    <w:t>: After installing the Compatibility Pack, the .PPTX file can be edited by PowerPoint 2003</w:t>
                  </w:r>
                </w:p>
              </w:txbxContent>
            </v:textbox>
            <w10:wrap type="square"/>
          </v:shape>
        </w:pict>
      </w:r>
    </w:p>
    <w:p w:rsidR="00563AE0" w:rsidRDefault="00563AE0">
      <w:pPr>
        <w:spacing w:after="0" w:line="240" w:lineRule="auto"/>
      </w:pPr>
    </w:p>
    <w:p w:rsidR="00563AE0" w:rsidRDefault="00563AE0">
      <w:pPr>
        <w:spacing w:after="0" w:line="240" w:lineRule="auto"/>
      </w:pPr>
    </w:p>
    <w:p w:rsidR="00563AE0" w:rsidRDefault="00563AE0">
      <w:pPr>
        <w:spacing w:after="0" w:line="240" w:lineRule="auto"/>
      </w:pPr>
    </w:p>
    <w:p w:rsidR="00563AE0" w:rsidRDefault="00563AE0">
      <w:pPr>
        <w:spacing w:after="0" w:line="240" w:lineRule="auto"/>
      </w:pPr>
    </w:p>
    <w:p w:rsidR="00563AE0" w:rsidRDefault="00563AE0">
      <w:pPr>
        <w:spacing w:after="0" w:line="240" w:lineRule="auto"/>
      </w:pPr>
    </w:p>
    <w:p w:rsidR="00563AE0" w:rsidRDefault="00563AE0">
      <w:pPr>
        <w:spacing w:after="0" w:line="240" w:lineRule="auto"/>
      </w:pPr>
    </w:p>
    <w:p w:rsidR="00563AE0" w:rsidRDefault="00563AE0">
      <w:pPr>
        <w:spacing w:after="0" w:line="240" w:lineRule="auto"/>
      </w:pPr>
    </w:p>
    <w:p w:rsidR="00563AE0" w:rsidRDefault="00563AE0">
      <w:pPr>
        <w:spacing w:after="0" w:line="240" w:lineRule="auto"/>
      </w:pPr>
    </w:p>
    <w:p w:rsidR="00563AE0" w:rsidRDefault="00563AE0">
      <w:pPr>
        <w:pStyle w:val="Heading2"/>
      </w:pPr>
    </w:p>
    <w:p w:rsidR="00563AE0" w:rsidRDefault="007D7CC0">
      <w:pPr>
        <w:pStyle w:val="Heading2"/>
      </w:pPr>
      <w:bookmarkStart w:id="26" w:name="_Toc149562163"/>
      <w:r>
        <w:t>Office 2000 Experience</w:t>
      </w:r>
      <w:r w:rsidR="002F3261">
        <w:t xml:space="preserve"> when no Compatibility Pack is installed</w:t>
      </w:r>
      <w:bookmarkEnd w:id="26"/>
    </w:p>
    <w:p w:rsidR="00563AE0" w:rsidRDefault="007D7CC0">
      <w:pPr>
        <w:pStyle w:val="Body"/>
      </w:pPr>
      <w:r w:rsidRPr="00E26FFF">
        <w:t xml:space="preserve">If neither </w:t>
      </w:r>
      <w:r w:rsidR="0033364C">
        <w:t>the</w:t>
      </w:r>
      <w:r w:rsidRPr="00E26FFF">
        <w:t xml:space="preserve"> </w:t>
      </w:r>
      <w:r w:rsidR="002F3261">
        <w:t>Compatibility Pack</w:t>
      </w:r>
      <w:r w:rsidRPr="00E26FFF">
        <w:t xml:space="preserve"> </w:t>
      </w:r>
      <w:r w:rsidR="0033364C">
        <w:t>is not</w:t>
      </w:r>
      <w:r w:rsidR="0033364C" w:rsidRPr="00E26FFF">
        <w:t xml:space="preserve"> </w:t>
      </w:r>
      <w:r w:rsidRPr="00E26FFF">
        <w:t>installed, w</w:t>
      </w:r>
      <w:r>
        <w:t>hen users of Office 2000 attempts</w:t>
      </w:r>
      <w:r w:rsidRPr="00E26FFF">
        <w:t xml:space="preserve"> to open an 2007 Microsoft Office system file, they will be notified that the file cannot be opened, and they will be presented with the standard Microsoft Windows interface for handling unknown file types. By selecting the “Use a Web service to find the appropriate program” option, users will be directed to </w:t>
      </w:r>
      <w:r w:rsidR="0033364C">
        <w:t>the Compatibility Pack</w:t>
      </w:r>
      <w:r w:rsidRPr="00E26FFF">
        <w:t xml:space="preserve"> download</w:t>
      </w:r>
      <w:r w:rsidR="0033364C">
        <w:t xml:space="preserve"> page</w:t>
      </w:r>
      <w:r w:rsidRPr="00E26FFF">
        <w:t xml:space="preserve"> </w:t>
      </w:r>
      <w:r>
        <w:t xml:space="preserve">, </w:t>
      </w:r>
      <w:hyperlink r:id="rId25" w:history="1">
        <w:r w:rsidR="00526800">
          <w:rPr>
            <w:rStyle w:val="Hyperlink"/>
          </w:rPr>
          <w:t>http://www.microsoft.com/downloads/details.aspx?FamilyId=941B3470-3AE9-4AEE-8F43-C6BB74CD1466</w:t>
        </w:r>
      </w:hyperlink>
      <w:r>
        <w:t xml:space="preserve">, </w:t>
      </w:r>
      <w:r w:rsidRPr="00E26FFF">
        <w:t xml:space="preserve"> that enables them to install the </w:t>
      </w:r>
      <w:r w:rsidR="002F3261">
        <w:t>Compatibility Pack</w:t>
      </w:r>
      <w:r w:rsidRPr="00E26FFF">
        <w:t xml:space="preserve">. Installing the </w:t>
      </w:r>
      <w:r w:rsidR="002F3261">
        <w:t>Compatibility Pack</w:t>
      </w:r>
      <w:r w:rsidRPr="00E26FFF">
        <w:t xml:space="preserve"> will enable </w:t>
      </w:r>
      <w:r>
        <w:t xml:space="preserve">Word 2000 </w:t>
      </w:r>
      <w:r w:rsidRPr="00E26FFF">
        <w:t xml:space="preserve">users to open, edit and save the new file formats inside of the applications, just as they open, edit, and save 97-2003 formats. </w:t>
      </w:r>
      <w:r>
        <w:t>Excel and PowerPoint users can right-click on documents from Windows Explorer to convert between binary and the 2007 Office system formats.</w:t>
      </w:r>
    </w:p>
    <w:p w:rsidR="00563AE0" w:rsidRDefault="007D7CC0">
      <w:pPr>
        <w:pStyle w:val="Heading3"/>
      </w:pPr>
      <w:bookmarkStart w:id="27" w:name="_Toc149562164"/>
      <w:r>
        <w:t xml:space="preserve">Scenario: Converting documents in Windows Explorer using the </w:t>
      </w:r>
      <w:r w:rsidR="002F3261">
        <w:t>Compatibility Pack</w:t>
      </w:r>
      <w:bookmarkEnd w:id="27"/>
    </w:p>
    <w:p w:rsidR="00563AE0" w:rsidRDefault="007D7CC0">
      <w:pPr>
        <w:pStyle w:val="Body"/>
      </w:pPr>
      <w:r>
        <w:rPr>
          <w:lang w:bidi="ar-SA"/>
        </w:rPr>
        <w:t xml:space="preserve">John is using Office 2000 to edit documents. After receiving a file with a .docx extension, John tries to open the file for editing in Word. After double-clicking on the file icon, John is directed to use a Web service to identify how the files should be opened, and following this link he is directed to Microsoft.com, </w:t>
      </w:r>
      <w:hyperlink r:id="rId26" w:history="1">
        <w:r w:rsidR="00526800">
          <w:rPr>
            <w:rStyle w:val="Hyperlink"/>
          </w:rPr>
          <w:t>http://www.microsoft.com/downloads/details.aspx?FamilyId=941B3470-3AE9-4AEE-8F43-C6BB74CD1466</w:t>
        </w:r>
      </w:hyperlink>
      <w:r>
        <w:t xml:space="preserve">, to download the </w:t>
      </w:r>
      <w:r w:rsidR="002F3261">
        <w:t>Compatibility Pack</w:t>
      </w:r>
      <w:r>
        <w:t>.</w:t>
      </w:r>
    </w:p>
    <w:p w:rsidR="00563AE0" w:rsidRDefault="007D7CC0">
      <w:pPr>
        <w:pStyle w:val="Body"/>
      </w:pPr>
      <w:r>
        <w:t xml:space="preserve">After installing the </w:t>
      </w:r>
      <w:r w:rsidR="002F3261">
        <w:t>Compatibility Pack</w:t>
      </w:r>
      <w:r>
        <w:t>, John can open</w:t>
      </w:r>
      <w:r w:rsidR="00E05D64">
        <w:t xml:space="preserve">, edit, and save files saved in the document formats new to Word 2007 just like he would .doc files. </w:t>
      </w:r>
      <w:r w:rsidR="00730B7F">
        <w:t xml:space="preserve">  </w:t>
      </w:r>
    </w:p>
    <w:p w:rsidR="00563AE0" w:rsidRDefault="00E05D64">
      <w:pPr>
        <w:pStyle w:val="Body"/>
      </w:pPr>
      <w:r>
        <w:lastRenderedPageBreak/>
        <w:t>When he has finished editing, John can then save the file and then save it as one of the new formats from the Windows shell (see figures below).</w:t>
      </w:r>
    </w:p>
    <w:p w:rsidR="00563AE0" w:rsidRDefault="0045497E">
      <w:pPr>
        <w:pStyle w:val="Body"/>
        <w:rPr>
          <w:lang w:bidi="ar-SA"/>
        </w:rPr>
      </w:pPr>
      <w:r>
        <w:rPr>
          <w:lang w:bidi="ar-SA"/>
        </w:rPr>
        <w:t xml:space="preserve">The following series of graphics illustrates how users of </w:t>
      </w:r>
      <w:r w:rsidR="00C84373">
        <w:rPr>
          <w:lang w:bidi="ar-SA"/>
        </w:rPr>
        <w:t xml:space="preserve">Word, </w:t>
      </w:r>
      <w:r>
        <w:rPr>
          <w:lang w:bidi="ar-SA"/>
        </w:rPr>
        <w:t>Excel</w:t>
      </w:r>
      <w:r w:rsidR="00C84373">
        <w:rPr>
          <w:lang w:bidi="ar-SA"/>
        </w:rPr>
        <w:t>,</w:t>
      </w:r>
      <w:r>
        <w:rPr>
          <w:lang w:bidi="ar-SA"/>
        </w:rPr>
        <w:t xml:space="preserve"> and PowerPoint 2000 can convert documents.</w:t>
      </w:r>
    </w:p>
    <w:p w:rsidR="00563AE0" w:rsidRDefault="00994A3D">
      <w:pPr>
        <w:keepNext/>
        <w:spacing w:after="0" w:line="240" w:lineRule="auto"/>
      </w:pPr>
      <w:r w:rsidRPr="007D7CC0">
        <w:rPr>
          <w:noProof/>
          <w:lang w:bidi="ar-SA"/>
        </w:rPr>
        <w:drawing>
          <wp:inline distT="0" distB="0" distL="0" distR="0">
            <wp:extent cx="3294303" cy="2472407"/>
            <wp:effectExtent l="0" t="0" r="0" b="0"/>
            <wp:docPr id="4" name="Picture 1" descr="C:\Documents and Settings\grayk\Desktop\image1.png"/>
            <wp:cNvGraphicFramePr/>
            <a:graphic xmlns:a="http://schemas.openxmlformats.org/drawingml/2006/main">
              <a:graphicData uri="http://schemas.openxmlformats.org/drawingml/2006/picture">
                <pic:pic xmlns:pic="http://schemas.openxmlformats.org/drawingml/2006/picture">
                  <pic:nvPicPr>
                    <pic:cNvPr id="14338" name="Picture 3" descr="C:\Documents and Settings\grayk\Desktop\image1.png"/>
                    <pic:cNvPicPr>
                      <a:picLocks noChangeAspect="1" noChangeArrowheads="1"/>
                    </pic:cNvPicPr>
                  </pic:nvPicPr>
                  <pic:blipFill>
                    <a:blip r:embed="rId27" cstate="print"/>
                    <a:srcRect/>
                    <a:stretch>
                      <a:fillRect/>
                    </a:stretch>
                  </pic:blipFill>
                  <pic:spPr bwMode="auto">
                    <a:xfrm>
                      <a:off x="0" y="0"/>
                      <a:ext cx="3296542" cy="2472407"/>
                    </a:xfrm>
                    <a:prstGeom prst="rect">
                      <a:avLst/>
                    </a:prstGeom>
                    <a:noFill/>
                    <a:ln w="9525">
                      <a:noFill/>
                      <a:miter lim="800000"/>
                      <a:headEnd/>
                      <a:tailEnd/>
                    </a:ln>
                  </pic:spPr>
                </pic:pic>
              </a:graphicData>
            </a:graphic>
          </wp:inline>
        </w:drawing>
      </w:r>
    </w:p>
    <w:p w:rsidR="00563AE0" w:rsidRDefault="007D7CC0">
      <w:pPr>
        <w:pStyle w:val="Caption"/>
        <w:spacing w:before="120"/>
      </w:pPr>
      <w:r>
        <w:t xml:space="preserve">Figure </w:t>
      </w:r>
      <w:r w:rsidR="00CE6CFE">
        <w:fldChar w:fldCharType="begin"/>
      </w:r>
      <w:r w:rsidR="00563AE0">
        <w:instrText xml:space="preserve"> SEQ Figure \* ARABIC </w:instrText>
      </w:r>
      <w:r w:rsidR="00CE6CFE">
        <w:fldChar w:fldCharType="separate"/>
      </w:r>
      <w:r>
        <w:rPr>
          <w:noProof/>
        </w:rPr>
        <w:t>3</w:t>
      </w:r>
      <w:r w:rsidR="00CE6CFE">
        <w:fldChar w:fldCharType="end"/>
      </w:r>
      <w:r>
        <w:t>: After installing the compatiblity pack, John's system is aware of the new file format extension.</w:t>
      </w:r>
    </w:p>
    <w:p w:rsidR="00563AE0" w:rsidRDefault="00563AE0">
      <w:pPr>
        <w:spacing w:after="0" w:line="240" w:lineRule="auto"/>
      </w:pPr>
    </w:p>
    <w:p w:rsidR="00563AE0" w:rsidRDefault="00994A3D">
      <w:pPr>
        <w:keepNext/>
        <w:spacing w:after="0" w:line="240" w:lineRule="auto"/>
      </w:pPr>
      <w:r>
        <w:rPr>
          <w:noProof/>
          <w:lang w:bidi="ar-SA"/>
        </w:rPr>
        <w:drawing>
          <wp:inline distT="0" distB="0" distL="0" distR="0">
            <wp:extent cx="3295290" cy="2468363"/>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295290" cy="2471468"/>
                    </a:xfrm>
                    <a:prstGeom prst="rect">
                      <a:avLst/>
                    </a:prstGeom>
                    <a:noFill/>
                  </pic:spPr>
                </pic:pic>
              </a:graphicData>
            </a:graphic>
          </wp:inline>
        </w:drawing>
      </w:r>
    </w:p>
    <w:p w:rsidR="00563AE0" w:rsidRDefault="007D7CC0">
      <w:pPr>
        <w:pStyle w:val="Caption"/>
        <w:spacing w:before="120"/>
      </w:pPr>
      <w:r>
        <w:t xml:space="preserve">Figure </w:t>
      </w:r>
      <w:r w:rsidR="00CE6CFE">
        <w:fldChar w:fldCharType="begin"/>
      </w:r>
      <w:r>
        <w:instrText xml:space="preserve"> SEQ Figure \* ARABIC </w:instrText>
      </w:r>
      <w:r w:rsidR="00CE6CFE">
        <w:fldChar w:fldCharType="separate"/>
      </w:r>
      <w:r>
        <w:t>4</w:t>
      </w:r>
      <w:r w:rsidR="00CE6CFE">
        <w:fldChar w:fldCharType="end"/>
      </w:r>
      <w:r>
        <w:t>: By right-clicking on the file, John can use the "Save As" feature to convert between binary and the 2007 Office system formats.</w:t>
      </w:r>
    </w:p>
    <w:p w:rsidR="00563AE0" w:rsidRDefault="00994A3D">
      <w:pPr>
        <w:keepNext/>
        <w:spacing w:after="0" w:line="240" w:lineRule="auto"/>
      </w:pPr>
      <w:r w:rsidRPr="007D7CC0">
        <w:rPr>
          <w:noProof/>
          <w:lang w:bidi="ar-SA"/>
        </w:rPr>
        <w:lastRenderedPageBreak/>
        <w:drawing>
          <wp:inline distT="0" distB="0" distL="0" distR="0">
            <wp:extent cx="3346047" cy="2513226"/>
            <wp:effectExtent l="0" t="0" r="0" b="0"/>
            <wp:docPr id="14" name="Picture 3" descr="C:\Documents and Settings\grayk\Desktop\image3.png"/>
            <wp:cNvGraphicFramePr/>
            <a:graphic xmlns:a="http://schemas.openxmlformats.org/drawingml/2006/main">
              <a:graphicData uri="http://schemas.openxmlformats.org/drawingml/2006/picture">
                <pic:pic xmlns:pic="http://schemas.openxmlformats.org/drawingml/2006/picture">
                  <pic:nvPicPr>
                    <pic:cNvPr id="16386" name="Picture 5" descr="C:\Documents and Settings\grayk\Desktop\image3.png"/>
                    <pic:cNvPicPr>
                      <a:picLocks noChangeAspect="1" noChangeArrowheads="1"/>
                    </pic:cNvPicPr>
                  </pic:nvPicPr>
                  <pic:blipFill>
                    <a:blip r:embed="rId29" cstate="print"/>
                    <a:srcRect/>
                    <a:stretch>
                      <a:fillRect/>
                    </a:stretch>
                  </pic:blipFill>
                  <pic:spPr bwMode="auto">
                    <a:xfrm>
                      <a:off x="0" y="0"/>
                      <a:ext cx="3350968" cy="2513226"/>
                    </a:xfrm>
                    <a:prstGeom prst="rect">
                      <a:avLst/>
                    </a:prstGeom>
                    <a:noFill/>
                    <a:ln w="9525">
                      <a:noFill/>
                      <a:miter lim="800000"/>
                      <a:headEnd/>
                      <a:tailEnd/>
                    </a:ln>
                  </pic:spPr>
                </pic:pic>
              </a:graphicData>
            </a:graphic>
          </wp:inline>
        </w:drawing>
      </w:r>
    </w:p>
    <w:p w:rsidR="00563AE0" w:rsidRDefault="007D7CC0">
      <w:pPr>
        <w:pStyle w:val="Caption"/>
        <w:spacing w:before="120"/>
      </w:pPr>
      <w:r>
        <w:t xml:space="preserve">Figure </w:t>
      </w:r>
      <w:r w:rsidR="00CE6CFE">
        <w:fldChar w:fldCharType="begin"/>
      </w:r>
      <w:r w:rsidR="00563AE0">
        <w:instrText xml:space="preserve"> SEQ Figure \* ARABIC </w:instrText>
      </w:r>
      <w:r w:rsidR="00CE6CFE">
        <w:fldChar w:fldCharType="separate"/>
      </w:r>
      <w:r>
        <w:rPr>
          <w:noProof/>
        </w:rPr>
        <w:t>5</w:t>
      </w:r>
      <w:r w:rsidR="00CE6CFE">
        <w:fldChar w:fldCharType="end"/>
      </w:r>
      <w:r>
        <w:t>: Saving a new version of the file will not overwrite the original document John received.</w:t>
      </w:r>
    </w:p>
    <w:p w:rsidR="00563AE0" w:rsidRDefault="00563AE0">
      <w:pPr>
        <w:spacing w:after="0" w:line="240" w:lineRule="auto"/>
      </w:pPr>
    </w:p>
    <w:p w:rsidR="00563AE0" w:rsidRDefault="00994A3D">
      <w:pPr>
        <w:keepNext/>
        <w:spacing w:after="0" w:line="240" w:lineRule="auto"/>
      </w:pPr>
      <w:r w:rsidRPr="007D7CC0">
        <w:rPr>
          <w:noProof/>
          <w:lang w:bidi="ar-SA"/>
        </w:rPr>
        <w:drawing>
          <wp:inline distT="0" distB="0" distL="0" distR="0">
            <wp:extent cx="3346047" cy="2509535"/>
            <wp:effectExtent l="0" t="0" r="0" b="0"/>
            <wp:docPr id="15" name="Picture 4" descr="C:\Documents and Settings\grayk\Desktop\image5.png"/>
            <wp:cNvGraphicFramePr/>
            <a:graphic xmlns:a="http://schemas.openxmlformats.org/drawingml/2006/main">
              <a:graphicData uri="http://schemas.openxmlformats.org/drawingml/2006/picture">
                <pic:pic xmlns:pic="http://schemas.openxmlformats.org/drawingml/2006/picture">
                  <pic:nvPicPr>
                    <pic:cNvPr id="17410" name="Picture 2" descr="C:\Documents and Settings\grayk\Desktop\image5.png"/>
                    <pic:cNvPicPr>
                      <a:picLocks noChangeAspect="1" noChangeArrowheads="1"/>
                    </pic:cNvPicPr>
                  </pic:nvPicPr>
                  <pic:blipFill>
                    <a:blip r:embed="rId30" cstate="print"/>
                    <a:srcRect/>
                    <a:stretch>
                      <a:fillRect/>
                    </a:stretch>
                  </pic:blipFill>
                  <pic:spPr bwMode="auto">
                    <a:xfrm>
                      <a:off x="0" y="0"/>
                      <a:ext cx="3346047" cy="2509536"/>
                    </a:xfrm>
                    <a:prstGeom prst="rect">
                      <a:avLst/>
                    </a:prstGeom>
                    <a:noFill/>
                    <a:ln w="9525">
                      <a:noFill/>
                      <a:miter lim="800000"/>
                      <a:headEnd/>
                      <a:tailEnd/>
                    </a:ln>
                  </pic:spPr>
                </pic:pic>
              </a:graphicData>
            </a:graphic>
          </wp:inline>
        </w:drawing>
      </w:r>
    </w:p>
    <w:p w:rsidR="00563AE0" w:rsidRDefault="007D7CC0">
      <w:pPr>
        <w:pStyle w:val="Caption"/>
        <w:spacing w:before="120"/>
      </w:pPr>
      <w:r>
        <w:t xml:space="preserve">Figure </w:t>
      </w:r>
      <w:r w:rsidR="00CE6CFE">
        <w:fldChar w:fldCharType="begin"/>
      </w:r>
      <w:r w:rsidR="00563AE0">
        <w:instrText xml:space="preserve"> SEQ Figure \* ARABIC </w:instrText>
      </w:r>
      <w:r w:rsidR="00CE6CFE">
        <w:fldChar w:fldCharType="separate"/>
      </w:r>
      <w:r>
        <w:rPr>
          <w:noProof/>
        </w:rPr>
        <w:t>6</w:t>
      </w:r>
      <w:r w:rsidR="00CE6CFE">
        <w:fldChar w:fldCharType="end"/>
      </w:r>
      <w:r>
        <w:t>: After selecting the save option, John has a new version of the file compatible with his 2007 application.</w:t>
      </w:r>
    </w:p>
    <w:p w:rsidR="00563AE0" w:rsidRDefault="000E259A">
      <w:pPr>
        <w:spacing w:after="0" w:line="240" w:lineRule="auto"/>
        <w:rPr>
          <w:rFonts w:asciiTheme="majorHAnsi" w:eastAsia="MS Mincho" w:hAnsiTheme="majorHAnsi"/>
          <w:kern w:val="20"/>
          <w:sz w:val="28"/>
        </w:rPr>
      </w:pPr>
      <w:bookmarkStart w:id="28" w:name="_Toc149562166"/>
      <w:bookmarkEnd w:id="25"/>
      <w:r>
        <w:rPr>
          <w:rFonts w:eastAsia="MS Mincho"/>
        </w:rPr>
        <w:br w:type="page"/>
      </w:r>
    </w:p>
    <w:p w:rsidR="00563AE0" w:rsidRDefault="007C3E05">
      <w:pPr>
        <w:pStyle w:val="Heading1"/>
        <w:rPr>
          <w:rFonts w:eastAsia="MS Mincho"/>
        </w:rPr>
      </w:pPr>
      <w:r>
        <w:rPr>
          <w:rFonts w:eastAsia="MS Mincho"/>
        </w:rPr>
        <w:lastRenderedPageBreak/>
        <w:t xml:space="preserve">Feature Compatibility Between versions of </w:t>
      </w:r>
      <w:r w:rsidR="00C633F1">
        <w:rPr>
          <w:rFonts w:eastAsia="MS Mincho"/>
        </w:rPr>
        <w:t>Word, Excel and PowerPoint</w:t>
      </w:r>
      <w:bookmarkEnd w:id="28"/>
    </w:p>
    <w:p w:rsidR="00563AE0" w:rsidRDefault="007C3E05">
      <w:pPr>
        <w:rPr>
          <w:rFonts w:eastAsia="MS Mincho"/>
        </w:rPr>
      </w:pPr>
      <w:r>
        <w:rPr>
          <w:rFonts w:eastAsia="MS Mincho"/>
        </w:rPr>
        <w:t xml:space="preserve">Once the compatibility environment has been established by installing the </w:t>
      </w:r>
      <w:r w:rsidR="002F3261">
        <w:rPr>
          <w:rFonts w:eastAsia="MS Mincho"/>
        </w:rPr>
        <w:t>Compatibility Pack</w:t>
      </w:r>
      <w:r>
        <w:rPr>
          <w:rFonts w:eastAsia="MS Mincho"/>
        </w:rPr>
        <w:t xml:space="preserve"> and </w:t>
      </w:r>
      <w:r w:rsidR="00E34037">
        <w:rPr>
          <w:rFonts w:eastAsia="MS Mincho"/>
        </w:rPr>
        <w:t>Office update</w:t>
      </w:r>
      <w:r>
        <w:rPr>
          <w:rFonts w:eastAsia="MS Mincho"/>
        </w:rPr>
        <w:t xml:space="preserve">, </w:t>
      </w:r>
      <w:r w:rsidR="00177454">
        <w:rPr>
          <w:rFonts w:eastAsia="MS Mincho"/>
        </w:rPr>
        <w:t xml:space="preserve">users can exchange </w:t>
      </w:r>
      <w:r w:rsidR="00E34037">
        <w:rPr>
          <w:rFonts w:eastAsia="MS Mincho"/>
        </w:rPr>
        <w:t xml:space="preserve">the 2007 </w:t>
      </w:r>
      <w:r w:rsidR="00177454">
        <w:rPr>
          <w:rFonts w:eastAsia="MS Mincho"/>
        </w:rPr>
        <w:t xml:space="preserve">Office </w:t>
      </w:r>
      <w:r w:rsidR="00E34037">
        <w:rPr>
          <w:rFonts w:eastAsia="MS Mincho"/>
        </w:rPr>
        <w:t>system</w:t>
      </w:r>
      <w:r w:rsidR="00177454">
        <w:rPr>
          <w:rFonts w:eastAsia="MS Mincho"/>
        </w:rPr>
        <w:t xml:space="preserve"> formats with others. Whether the current binary file formats are used, or the new 2007 Office system file formats are used, people can edit the documents they receive to review, read or otherwise interact with.</w:t>
      </w:r>
    </w:p>
    <w:p w:rsidR="00563AE0" w:rsidRDefault="00177454">
      <w:pPr>
        <w:rPr>
          <w:rFonts w:eastAsia="MS Mincho"/>
        </w:rPr>
      </w:pPr>
      <w:r>
        <w:rPr>
          <w:rFonts w:eastAsia="MS Mincho"/>
        </w:rPr>
        <w:t xml:space="preserve">For users of the 2007 Office system, however, compatibility with prior releases raises an important question: “If I am using all the great new features of the 2007 Office system, like SmartArt™ Diagrams or the Equation Builder in Word, what happens when users of earlier versions of Office try to edit the file?” This is an important question. Because earlier releases of Office do not support many of the new features of the 2007 Office system, users need a way to ensure this type of content will can be exchanged without incident. </w:t>
      </w:r>
    </w:p>
    <w:p w:rsidR="00563AE0" w:rsidRDefault="00177454">
      <w:pPr>
        <w:rPr>
          <w:rFonts w:eastAsia="MS Mincho"/>
        </w:rPr>
      </w:pPr>
      <w:r>
        <w:rPr>
          <w:rFonts w:eastAsia="MS Mincho"/>
        </w:rPr>
        <w:t xml:space="preserve">Beyond the extensive effort made </w:t>
      </w:r>
      <w:r w:rsidR="001B2BF0">
        <w:rPr>
          <w:rFonts w:eastAsia="MS Mincho"/>
        </w:rPr>
        <w:t>to enable</w:t>
      </w:r>
      <w:r>
        <w:rPr>
          <w:rFonts w:eastAsia="MS Mincho"/>
        </w:rPr>
        <w:t xml:space="preserve"> both non-Microsoft products and earlier Office versions to open the new 2007 Office system formats, Microsoft has undertaken substantial work in ensuring the new features that are used when authoring documents don’t cause problems when documents are exchanged. Beyond the file itself, Microsoft takes the extra step of ensuring the </w:t>
      </w:r>
      <w:r w:rsidRPr="00177454">
        <w:rPr>
          <w:rFonts w:eastAsia="MS Mincho"/>
          <w:i/>
        </w:rPr>
        <w:t>content</w:t>
      </w:r>
      <w:r>
        <w:rPr>
          <w:rFonts w:eastAsia="MS Mincho"/>
        </w:rPr>
        <w:t xml:space="preserve"> moves across versions as well.</w:t>
      </w:r>
    </w:p>
    <w:p w:rsidR="00563AE0" w:rsidRDefault="00242926">
      <w:pPr>
        <w:rPr>
          <w:rFonts w:eastAsia="MS Mincho"/>
        </w:rPr>
      </w:pPr>
      <w:r>
        <w:rPr>
          <w:rFonts w:eastAsia="MS Mincho"/>
        </w:rPr>
        <w:t xml:space="preserve">Microsoft </w:t>
      </w:r>
      <w:r w:rsidR="00177674">
        <w:rPr>
          <w:rFonts w:eastAsia="MS Mincho"/>
        </w:rPr>
        <w:t>has introduced</w:t>
      </w:r>
      <w:r>
        <w:rPr>
          <w:rFonts w:eastAsia="MS Mincho"/>
        </w:rPr>
        <w:t xml:space="preserve"> a new “Compatibility Mode” to enforce compatibility of 2007 Office applications with prior </w:t>
      </w:r>
      <w:r w:rsidR="00D13D64">
        <w:rPr>
          <w:rFonts w:eastAsia="MS Mincho"/>
        </w:rPr>
        <w:t>relapses</w:t>
      </w:r>
      <w:r>
        <w:rPr>
          <w:rFonts w:eastAsia="MS Mincho"/>
        </w:rPr>
        <w:t xml:space="preserve">. A new Compatibility Checker is introduced to alert users when content will not operate correctly in prior releases. Feature </w:t>
      </w:r>
      <w:r w:rsidR="005944F5">
        <w:rPr>
          <w:rFonts w:eastAsia="MS Mincho"/>
        </w:rPr>
        <w:t>refresh</w:t>
      </w:r>
      <w:r>
        <w:rPr>
          <w:rFonts w:eastAsia="MS Mincho"/>
        </w:rPr>
        <w:t xml:space="preserve"> will allow some types of 2007-only content to remain editable even after the formats are downgraded, </w:t>
      </w:r>
      <w:r w:rsidR="00D13D64">
        <w:rPr>
          <w:rFonts w:eastAsia="MS Mincho"/>
        </w:rPr>
        <w:t>and then</w:t>
      </w:r>
      <w:r>
        <w:rPr>
          <w:rFonts w:eastAsia="MS Mincho"/>
        </w:rPr>
        <w:t xml:space="preserve"> upgraded back to 2007 full functionality.</w:t>
      </w:r>
    </w:p>
    <w:p w:rsidR="00563AE0" w:rsidRDefault="00994A3D">
      <w:pPr>
        <w:pStyle w:val="Heading2"/>
        <w:rPr>
          <w:rFonts w:eastAsia="MS Mincho"/>
        </w:rPr>
      </w:pPr>
      <w:r>
        <w:rPr>
          <w:rFonts w:eastAsia="MS Mincho"/>
          <w:noProof/>
          <w:lang w:bidi="ar-SA"/>
        </w:rPr>
        <w:drawing>
          <wp:anchor distT="0" distB="0" distL="114300" distR="114300" simplePos="0" relativeHeight="251669504" behindDoc="0" locked="0" layoutInCell="0" allowOverlap="1">
            <wp:simplePos x="0" y="0"/>
            <wp:positionH relativeFrom="column">
              <wp:posOffset>4491355</wp:posOffset>
            </wp:positionH>
            <wp:positionV relativeFrom="paragraph">
              <wp:posOffset>63500</wp:posOffset>
            </wp:positionV>
            <wp:extent cx="1595755" cy="1725295"/>
            <wp:effectExtent l="15240" t="15240" r="88265" b="88265"/>
            <wp:wrapSquare wrapText="bothSides" distT="0" distB="0" distL="114300" distR="11430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1595755" cy="1725295"/>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anchor>
        </w:drawing>
      </w:r>
      <w:bookmarkStart w:id="29" w:name="_Toc149562167"/>
      <w:r w:rsidR="00242926">
        <w:rPr>
          <w:rFonts w:eastAsia="MS Mincho"/>
        </w:rPr>
        <w:t>Compatibility Mode</w:t>
      </w:r>
      <w:bookmarkEnd w:id="29"/>
    </w:p>
    <w:p w:rsidR="00563AE0" w:rsidRDefault="00CE6CFE">
      <w:pPr>
        <w:rPr>
          <w:rFonts w:eastAsia="MS Mincho"/>
        </w:rPr>
      </w:pPr>
      <w:r w:rsidRPr="00CE6CFE">
        <w:rPr>
          <w:noProof/>
        </w:rPr>
        <w:pict>
          <v:shape id="_x0000_s1030" type="#_x0000_t202" style="position:absolute;margin-left:354.25pt;margin-top:124.25pt;width:125.7pt;height:52.65pt;z-index:251671552" stroked="f">
            <v:textbox style="mso-next-textbox:#_x0000_s1030" inset="0,0,0,0">
              <w:txbxContent>
                <w:p w:rsidR="00563AE0" w:rsidRDefault="0033364C">
                  <w:pPr>
                    <w:pStyle w:val="Caption"/>
                    <w:rPr>
                      <w:rFonts w:cs="Times New Roman"/>
                      <w:noProof/>
                      <w:sz w:val="20"/>
                    </w:rPr>
                  </w:pPr>
                  <w:r w:rsidRPr="009028E6">
                    <w:rPr>
                      <w:b/>
                    </w:rPr>
                    <w:t xml:space="preserve">Figure </w:t>
                  </w:r>
                  <w:fldSimple w:instr=" SEQ Figure \* ARABIC ">
                    <w:r>
                      <w:rPr>
                        <w:noProof/>
                      </w:rPr>
                      <w:t>7</w:t>
                    </w:r>
                  </w:fldSimple>
                  <w:r w:rsidRPr="009028E6">
                    <w:rPr>
                      <w:b/>
                    </w:rPr>
                    <w:t>:</w:t>
                  </w:r>
                  <w:r>
                    <w:t xml:space="preserve"> Enhanced ScreenTips provide users with information about how the features of 2007 programs are affected by Compatibility Mode</w:t>
                  </w:r>
                </w:p>
              </w:txbxContent>
            </v:textbox>
            <w10:wrap type="square"/>
          </v:shape>
        </w:pict>
      </w:r>
      <w:r w:rsidR="00177454">
        <w:rPr>
          <w:rFonts w:eastAsia="MS Mincho"/>
        </w:rPr>
        <w:t xml:space="preserve">To help offset some of the feature compatibility </w:t>
      </w:r>
      <w:r w:rsidR="00D13D64">
        <w:rPr>
          <w:rFonts w:eastAsia="MS Mincho"/>
        </w:rPr>
        <w:t>issues,</w:t>
      </w:r>
      <w:r w:rsidR="00177454">
        <w:rPr>
          <w:rFonts w:eastAsia="MS Mincho"/>
        </w:rPr>
        <w:t xml:space="preserve"> Microsoft will introduce new technologies and features: A new </w:t>
      </w:r>
      <w:r w:rsidR="00177454" w:rsidRPr="00242926">
        <w:rPr>
          <w:rFonts w:eastAsia="MS Mincho"/>
          <w:b/>
        </w:rPr>
        <w:t>Compatibility Mode</w:t>
      </w:r>
      <w:r w:rsidR="00177454">
        <w:rPr>
          <w:rFonts w:eastAsia="MS Mincho"/>
        </w:rPr>
        <w:t xml:space="preserve"> has been added to Word, Excel and PowerPoint 2007. Its purpose is </w:t>
      </w:r>
      <w:r w:rsidR="0039470A">
        <w:rPr>
          <w:rFonts w:eastAsia="MS Mincho"/>
        </w:rPr>
        <w:t>ensure that</w:t>
      </w:r>
      <w:r w:rsidR="00177454">
        <w:rPr>
          <w:rFonts w:eastAsia="MS Mincho"/>
        </w:rPr>
        <w:t xml:space="preserve"> content </w:t>
      </w:r>
      <w:r w:rsidR="0039470A">
        <w:rPr>
          <w:rFonts w:eastAsia="MS Mincho"/>
        </w:rPr>
        <w:t>not supported by prior re</w:t>
      </w:r>
      <w:r w:rsidR="00C66EF8">
        <w:rPr>
          <w:rFonts w:eastAsia="MS Mincho"/>
        </w:rPr>
        <w:t>leases can actually be converted or downgraded</w:t>
      </w:r>
      <w:r w:rsidR="0039470A">
        <w:rPr>
          <w:rFonts w:eastAsia="MS Mincho"/>
        </w:rPr>
        <w:t xml:space="preserve"> to be usable </w:t>
      </w:r>
      <w:r w:rsidR="00C66EF8">
        <w:rPr>
          <w:rFonts w:eastAsia="MS Mincho"/>
        </w:rPr>
        <w:t>in a form that the earlier product understands</w:t>
      </w:r>
      <w:r w:rsidR="00177454">
        <w:rPr>
          <w:rFonts w:eastAsia="MS Mincho"/>
        </w:rPr>
        <w:t>. In Word, for example, this means that when users click “Insert SmartArt™</w:t>
      </w:r>
      <w:r w:rsidR="00D13D64">
        <w:rPr>
          <w:rFonts w:eastAsia="MS Mincho"/>
        </w:rPr>
        <w:t>”,</w:t>
      </w:r>
      <w:r w:rsidR="00177454">
        <w:rPr>
          <w:rFonts w:eastAsia="MS Mincho"/>
        </w:rPr>
        <w:t xml:space="preserve"> they will see the diagramming engine from Office 2003. This ensures the diagram they add to their files can be fully edited by the Word 2003 user. When not in compatibility mode, Word 2007 users get the new SmartArt™ Diagram tools for creating diagram</w:t>
      </w:r>
      <w:r w:rsidR="009028E6">
        <w:rPr>
          <w:rFonts w:eastAsia="MS Mincho"/>
        </w:rPr>
        <w:t>s</w:t>
      </w:r>
      <w:r w:rsidR="00C66EF8">
        <w:rPr>
          <w:rFonts w:eastAsia="MS Mincho"/>
        </w:rPr>
        <w:t xml:space="preserve"> and </w:t>
      </w:r>
      <w:r w:rsidR="00177674">
        <w:rPr>
          <w:rFonts w:eastAsia="MS Mincho"/>
        </w:rPr>
        <w:t>limited</w:t>
      </w:r>
      <w:r w:rsidR="00C66EF8">
        <w:rPr>
          <w:rFonts w:eastAsia="MS Mincho"/>
        </w:rPr>
        <w:t xml:space="preserve"> objects are upgraded again, or ‘renewed’</w:t>
      </w:r>
      <w:r w:rsidR="009028E6">
        <w:rPr>
          <w:rFonts w:eastAsia="MS Mincho"/>
        </w:rPr>
        <w:t>.</w:t>
      </w:r>
    </w:p>
    <w:p w:rsidR="00563AE0" w:rsidRDefault="007A59C4">
      <w:pPr>
        <w:pStyle w:val="Body"/>
      </w:pPr>
      <w:r>
        <w:t xml:space="preserve">Compatibility Mode in 2007 Microsoft Office system helps users collaborate with prior releases of </w:t>
      </w:r>
      <w:r w:rsidR="00CE4EDD">
        <w:t>Word</w:t>
      </w:r>
      <w:r>
        <w:t xml:space="preserve">, </w:t>
      </w:r>
      <w:r w:rsidR="00CE4EDD">
        <w:t>Excel</w:t>
      </w:r>
      <w:r>
        <w:t xml:space="preserve">, and </w:t>
      </w:r>
      <w:r w:rsidR="00CE4EDD">
        <w:t>PowerPoint</w:t>
      </w:r>
      <w:r>
        <w:t xml:space="preserve">. When 2007 Microsoft Office system users are working with Office 97–2003 file formats such as .doc, .xls, and .ppt, the files will work in 2007 Microsoft Office system Compatibility Mode. Using Compatibility Mode in 2007 Microsoft Office system </w:t>
      </w:r>
      <w:r>
        <w:lastRenderedPageBreak/>
        <w:t xml:space="preserve">ensures that </w:t>
      </w:r>
      <w:r w:rsidR="00CE4EDD">
        <w:t>Word</w:t>
      </w:r>
      <w:r>
        <w:t xml:space="preserve">, </w:t>
      </w:r>
      <w:r w:rsidR="00CE4EDD">
        <w:t>Excel</w:t>
      </w:r>
      <w:r>
        <w:t xml:space="preserve">, and </w:t>
      </w:r>
      <w:r w:rsidR="00CE4EDD">
        <w:t>PowerPoint</w:t>
      </w:r>
      <w:r>
        <w:t xml:space="preserve"> 2007 will be able to open and save Office 97–2003 file formats without converting them to 2007 Microsoft Office system files. </w:t>
      </w:r>
    </w:p>
    <w:p w:rsidR="00563AE0" w:rsidRDefault="00994A3D">
      <w:pPr>
        <w:pStyle w:val="Body"/>
      </w:pPr>
      <w:r>
        <w:rPr>
          <w:noProof/>
          <w:lang w:bidi="ar-SA"/>
        </w:rPr>
        <w:drawing>
          <wp:anchor distT="0" distB="0" distL="114300" distR="114300" simplePos="0" relativeHeight="251673600" behindDoc="0" locked="0" layoutInCell="1" allowOverlap="1">
            <wp:simplePos x="0" y="0"/>
            <wp:positionH relativeFrom="column">
              <wp:posOffset>4875530</wp:posOffset>
            </wp:positionH>
            <wp:positionV relativeFrom="paragraph">
              <wp:posOffset>589280</wp:posOffset>
            </wp:positionV>
            <wp:extent cx="1109345" cy="1900555"/>
            <wp:effectExtent l="19050" t="0" r="81280" b="71120"/>
            <wp:wrapSquare wrapText="bothSides" distT="0" distB="0" distL="114300" distR="114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1109345" cy="1900555"/>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anchor>
        </w:drawing>
      </w:r>
      <w:r w:rsidR="007A59C4">
        <w:t xml:space="preserve">In Compatibility Mode, some features of 2007 Microsoft Office system are </w:t>
      </w:r>
      <w:r w:rsidR="00177674">
        <w:t>limited</w:t>
      </w:r>
      <w:r w:rsidR="007A59C4">
        <w:t xml:space="preserve"> in order to be consistent with the features of the prior Office releases. Compatibility Mode is document-specific, and it is automatically enabled when Office 97–2003 file formats are edited in 2007 Microsoft Office system applications. Compatibility Mode is not required for prior Office releases, as their features are fully supported within Office 2007.</w:t>
      </w:r>
      <w:r w:rsidR="00DB6CA4" w:rsidRPr="00DB6CA4">
        <w:t xml:space="preserve"> </w:t>
      </w:r>
    </w:p>
    <w:p w:rsidR="00563AE0" w:rsidRDefault="007A59C4">
      <w:pPr>
        <w:pStyle w:val="Body"/>
      </w:pPr>
      <w:r>
        <w:t xml:space="preserve">Across the three applications – </w:t>
      </w:r>
      <w:r w:rsidR="00CE4EDD">
        <w:t>Word</w:t>
      </w:r>
      <w:r>
        <w:t xml:space="preserve">, </w:t>
      </w:r>
      <w:r w:rsidR="00CE4EDD">
        <w:t>Excel</w:t>
      </w:r>
      <w:r>
        <w:t xml:space="preserve">, and </w:t>
      </w:r>
      <w:r w:rsidR="00CE4EDD">
        <w:t>PowerPoint</w:t>
      </w:r>
      <w:r>
        <w:t xml:space="preserve"> – users will see visual cues to alert them that they are in Compatibility Mode for a particular file – for example, “Compatibility Mode” will be added to the application’s title bar. </w:t>
      </w:r>
      <w:r w:rsidR="009028E6">
        <w:t xml:space="preserve">Enhanced ScreenTips are provided to give additional detail for specific features that are enabled in </w:t>
      </w:r>
      <w:r w:rsidR="00D13D64">
        <w:t>Compatibility</w:t>
      </w:r>
      <w:r w:rsidR="009028E6">
        <w:t xml:space="preserve"> Mode. </w:t>
      </w:r>
    </w:p>
    <w:p w:rsidR="00563AE0" w:rsidRDefault="00CE6CFE">
      <w:pPr>
        <w:pStyle w:val="Body"/>
      </w:pPr>
      <w:r>
        <w:rPr>
          <w:noProof/>
        </w:rPr>
        <w:pict>
          <v:shape id="_x0000_s1031" type="#_x0000_t202" style="position:absolute;margin-left:383.75pt;margin-top:42.55pt;width:87.5pt;height:43.5pt;z-index:251675648" stroked="f">
            <v:textbox style="mso-next-textbox:#_x0000_s1031;mso-fit-shape-to-text:t" inset="0,0,0,0">
              <w:txbxContent>
                <w:p w:rsidR="00563AE0" w:rsidRDefault="0033364C">
                  <w:pPr>
                    <w:pStyle w:val="Caption"/>
                    <w:rPr>
                      <w:rFonts w:cs="Times New Roman"/>
                      <w:noProof/>
                      <w:sz w:val="20"/>
                    </w:rPr>
                  </w:pPr>
                  <w:r w:rsidRPr="00140657">
                    <w:rPr>
                      <w:b/>
                    </w:rPr>
                    <w:t xml:space="preserve">Figure </w:t>
                  </w:r>
                  <w:fldSimple w:instr=" SEQ Figure \* ARABIC ">
                    <w:r>
                      <w:rPr>
                        <w:noProof/>
                      </w:rPr>
                      <w:t>9</w:t>
                    </w:r>
                  </w:fldSimple>
                  <w:r w:rsidRPr="00140657">
                    <w:rPr>
                      <w:b/>
                    </w:rPr>
                    <w:t>:</w:t>
                  </w:r>
                  <w:r>
                    <w:t xml:space="preserve"> Users can enable full 2007 functionality using the "Convert" command.</w:t>
                  </w:r>
                </w:p>
              </w:txbxContent>
            </v:textbox>
            <w10:wrap type="square"/>
          </v:shape>
        </w:pict>
      </w:r>
      <w:r w:rsidR="007A59C4">
        <w:t xml:space="preserve">Users also </w:t>
      </w:r>
      <w:r w:rsidR="00177674">
        <w:t>are provided</w:t>
      </w:r>
      <w:r w:rsidR="007A59C4">
        <w:t xml:space="preserve"> with the means to convert the document from Compatibility Mode to full functionality.</w:t>
      </w:r>
      <w:r w:rsidR="009028E6">
        <w:t xml:space="preserve"> By selecting “Convert” from the Office Start Button, users can convert the document to full functionality mode in 2007, and begin to add content using the new features of 2007.</w:t>
      </w:r>
      <w:r w:rsidR="00DA4F43">
        <w:t xml:space="preserve"> The appendix at the end of this paper details which features in the 2007 versions of Word, Excel and PowerPoint are only available in full functionality mode.</w:t>
      </w:r>
    </w:p>
    <w:p w:rsidR="00563AE0" w:rsidRDefault="00CE4EDD">
      <w:pPr>
        <w:pStyle w:val="Heading2"/>
        <w:rPr>
          <w:rStyle w:val="MainBodyChar"/>
          <w:rFonts w:asciiTheme="majorHAnsi" w:hAnsiTheme="majorHAnsi" w:cs="Arial"/>
          <w:lang w:bidi="he-IL"/>
        </w:rPr>
      </w:pPr>
      <w:bookmarkStart w:id="30" w:name="_Toc129591272"/>
      <w:bookmarkStart w:id="31" w:name="_Toc149562168"/>
      <w:bookmarkStart w:id="32" w:name="Feature_Compatibility"/>
      <w:r>
        <w:t>Word</w:t>
      </w:r>
      <w:r w:rsidR="007A59C4" w:rsidRPr="00DA4F43">
        <w:t xml:space="preserve">, </w:t>
      </w:r>
      <w:r>
        <w:t>Excel</w:t>
      </w:r>
      <w:r w:rsidR="007A59C4" w:rsidRPr="00DA4F43">
        <w:t xml:space="preserve">, and </w:t>
      </w:r>
      <w:r>
        <w:t>PowerPoint</w:t>
      </w:r>
      <w:r w:rsidR="007A59C4" w:rsidRPr="00DA4F43">
        <w:t xml:space="preserve"> </w:t>
      </w:r>
      <w:r w:rsidR="007A59C4" w:rsidRPr="00DA4F43">
        <w:rPr>
          <w:rStyle w:val="MainBodyChar"/>
          <w:rFonts w:asciiTheme="majorHAnsi" w:hAnsiTheme="majorHAnsi" w:cs="Arial"/>
          <w:lang w:bidi="he-IL"/>
        </w:rPr>
        <w:t>Compatibility</w:t>
      </w:r>
      <w:bookmarkEnd w:id="30"/>
      <w:bookmarkEnd w:id="31"/>
    </w:p>
    <w:p w:rsidR="00563AE0" w:rsidRDefault="00DA4F43">
      <w:r>
        <w:t xml:space="preserve">Word, Excel and PowerPoint </w:t>
      </w:r>
      <w:r w:rsidR="0004283A">
        <w:t xml:space="preserve">utilize Compatibility Mode to control exchange of content between each application. This ensures the maximum </w:t>
      </w:r>
      <w:r w:rsidR="00177674">
        <w:t>quality for</w:t>
      </w:r>
      <w:r w:rsidR="0004283A">
        <w:t xml:space="preserve"> sharing </w:t>
      </w:r>
      <w:r w:rsidR="00C66EF8">
        <w:t>content</w:t>
      </w:r>
      <w:r w:rsidR="0004283A">
        <w:t xml:space="preserve"> between various versions of the applications. The following sections explain the purpose of Compatibility Mode for each application, and which </w:t>
      </w:r>
      <w:r w:rsidR="00D13D64">
        <w:t>criteria</w:t>
      </w:r>
      <w:r w:rsidR="0004283A">
        <w:t xml:space="preserve"> are important for defining how exchanges take place.</w:t>
      </w:r>
    </w:p>
    <w:p w:rsidR="00563AE0" w:rsidRDefault="00CE4EDD">
      <w:pPr>
        <w:pStyle w:val="Heading3"/>
      </w:pPr>
      <w:bookmarkStart w:id="33" w:name="_Toc138561227"/>
      <w:bookmarkStart w:id="34" w:name="_Toc140030823"/>
      <w:bookmarkStart w:id="35" w:name="_Toc149562169"/>
      <w:bookmarkStart w:id="36" w:name="Excel"/>
      <w:bookmarkEnd w:id="32"/>
      <w:r>
        <w:t>Excel</w:t>
      </w:r>
      <w:bookmarkEnd w:id="33"/>
      <w:bookmarkEnd w:id="34"/>
      <w:bookmarkEnd w:id="35"/>
    </w:p>
    <w:bookmarkEnd w:id="36"/>
    <w:p w:rsidR="00563AE0" w:rsidRDefault="007A59C4">
      <w:pPr>
        <w:pStyle w:val="Body"/>
      </w:pPr>
      <w:r>
        <w:t xml:space="preserve">Compatibility Mode is designed to prevent </w:t>
      </w:r>
      <w:r w:rsidR="00C66EF8">
        <w:t>new</w:t>
      </w:r>
      <w:r>
        <w:t xml:space="preserve"> features in </w:t>
      </w:r>
      <w:r w:rsidR="00CE4EDD">
        <w:t>Excel</w:t>
      </w:r>
      <w:r>
        <w:t xml:space="preserve"> 2007 from being saved to a file destined for use with a prior </w:t>
      </w:r>
      <w:r w:rsidR="001E7E49">
        <w:t>version</w:t>
      </w:r>
      <w:r>
        <w:t xml:space="preserve">. For example, all releases of Excel prior to Excel 2007 can support a maximum of 65,536 rows in a worksheet. Excel 2007 removes this limitation. </w:t>
      </w:r>
      <w:r w:rsidR="001E7E49">
        <w:t>I</w:t>
      </w:r>
      <w:r>
        <w:t xml:space="preserve">f an Excel 2007 user creates a worksheet with 100,000 rows of data, prior releases of Excel must truncate rows beyond 65,536 when opening the file. To minimize disruption to users who are collaborating between releases of Excel, </w:t>
      </w:r>
      <w:r w:rsidR="00C66EF8">
        <w:t>these new</w:t>
      </w:r>
      <w:r>
        <w:t xml:space="preserve"> features in Excel 2007 are </w:t>
      </w:r>
      <w:r w:rsidR="00177674">
        <w:t>limited while</w:t>
      </w:r>
      <w:r>
        <w:t xml:space="preserve"> Excel 2007 is running in Compatibility Mode.</w:t>
      </w:r>
      <w:r w:rsidR="00DA4F43">
        <w:t xml:space="preserve"> </w:t>
      </w:r>
      <w:r w:rsidR="001E7E49">
        <w:t xml:space="preserve">In this case, while working in compatibility mode, users cannot add more than 65,536 rows to an Excel workbook. </w:t>
      </w:r>
    </w:p>
    <w:p w:rsidR="00563AE0" w:rsidRDefault="00CE4EDD">
      <w:pPr>
        <w:pStyle w:val="Heading3"/>
      </w:pPr>
      <w:bookmarkStart w:id="37" w:name="_Toc138561228"/>
      <w:bookmarkStart w:id="38" w:name="_Toc140030824"/>
      <w:bookmarkStart w:id="39" w:name="_Toc149562170"/>
      <w:bookmarkStart w:id="40" w:name="PowerPoint"/>
      <w:r>
        <w:t>PowerPoint</w:t>
      </w:r>
      <w:bookmarkEnd w:id="37"/>
      <w:bookmarkEnd w:id="38"/>
      <w:bookmarkEnd w:id="39"/>
    </w:p>
    <w:bookmarkEnd w:id="40"/>
    <w:p w:rsidR="00563AE0" w:rsidRDefault="007A59C4">
      <w:pPr>
        <w:pStyle w:val="Body"/>
      </w:pPr>
      <w:r>
        <w:t xml:space="preserve">The primary goal of </w:t>
      </w:r>
      <w:r w:rsidR="00C66EF8">
        <w:t>downgrading features</w:t>
      </w:r>
      <w:r>
        <w:t xml:space="preserve"> </w:t>
      </w:r>
      <w:r w:rsidR="00C66EF8">
        <w:t>via</w:t>
      </w:r>
      <w:r>
        <w:t xml:space="preserve"> Compatibility Mode in PowerPoint is to disable functionality that cannot be rendered with an adequate level of visual fidelity – and, in some cases, editability – in prior releases </w:t>
      </w:r>
      <w:r>
        <w:lastRenderedPageBreak/>
        <w:t xml:space="preserve">of the application. This is important because content that looks different across versions can adversely affect the message of the presentation.  </w:t>
      </w:r>
    </w:p>
    <w:p w:rsidR="00563AE0" w:rsidRDefault="00143E85">
      <w:pPr>
        <w:pStyle w:val="Body"/>
      </w:pPr>
      <w:r>
        <w:t xml:space="preserve">PowerPoint 2007 can create and edit the various types of content created by prior versions, but can also add many new effects and attributes to this content which are not supported in prior releases. For example, text effects can be added in </w:t>
      </w:r>
      <w:r w:rsidR="00D13D64">
        <w:t>PowerPoint</w:t>
      </w:r>
      <w:r>
        <w:t xml:space="preserve"> to provide shadows, reflections, bevel or other types of effects. Because prior versions of PowerPoint cannot render this content, PowerPoint must represent these effects using images in prior releases. </w:t>
      </w:r>
    </w:p>
    <w:p w:rsidR="00563AE0" w:rsidRDefault="00143E85">
      <w:pPr>
        <w:pStyle w:val="Body"/>
      </w:pPr>
      <w:r>
        <w:t>Any image representations of content created by PowerPoint 2007</w:t>
      </w:r>
      <w:r w:rsidR="008F32C9">
        <w:t xml:space="preserve"> </w:t>
      </w:r>
      <w:r>
        <w:t xml:space="preserve">in earlier edits is </w:t>
      </w:r>
      <w:r w:rsidR="008F32C9">
        <w:t xml:space="preserve">also </w:t>
      </w:r>
      <w:r>
        <w:t>re</w:t>
      </w:r>
      <w:r w:rsidR="006700A0">
        <w:t>newed</w:t>
      </w:r>
      <w:r>
        <w:t>, and is now editable again using PowerPoint 2007.</w:t>
      </w:r>
      <w:r w:rsidR="007A59C4">
        <w:t xml:space="preserve"> When the presentation is saved back to Compatibility Mode, shapes, diagrams, and graphics are represented as images.</w:t>
      </w:r>
      <w:r w:rsidR="00DA4F43">
        <w:t xml:space="preserve"> </w:t>
      </w:r>
    </w:p>
    <w:p w:rsidR="00563AE0" w:rsidRDefault="00CE4EDD">
      <w:pPr>
        <w:pStyle w:val="Heading3"/>
      </w:pPr>
      <w:bookmarkStart w:id="41" w:name="_Toc138561229"/>
      <w:bookmarkStart w:id="42" w:name="_Toc140030825"/>
      <w:bookmarkStart w:id="43" w:name="_Toc149562171"/>
      <w:r>
        <w:t>Word</w:t>
      </w:r>
      <w:bookmarkEnd w:id="41"/>
      <w:bookmarkEnd w:id="42"/>
      <w:bookmarkEnd w:id="43"/>
    </w:p>
    <w:p w:rsidR="00563AE0" w:rsidRDefault="001E7E49">
      <w:pPr>
        <w:pStyle w:val="Body"/>
      </w:pPr>
      <w:r>
        <w:t xml:space="preserve">One of the most critical aspects of Word document exchange is visual fidelity. Ensuring documents look the same across many versions of Word is critical. To minimize the risk of layout differences, when exchanging documents between various versions, </w:t>
      </w:r>
      <w:r w:rsidR="00CE4EDD">
        <w:t>Word</w:t>
      </w:r>
      <w:r>
        <w:t xml:space="preserve"> strictly enforces Compatibility Mode, in order to ensure fidelity between releases. </w:t>
      </w:r>
      <w:r w:rsidR="00F76EEC">
        <w:t>When files are opened in compatibility mode, no</w:t>
      </w:r>
      <w:r w:rsidR="00D13D64">
        <w:t xml:space="preserve"> automatic conve</w:t>
      </w:r>
      <w:r w:rsidR="00F76EEC">
        <w:t>rsion of any content takes place</w:t>
      </w:r>
      <w:r w:rsidR="00D13D64">
        <w:t xml:space="preserve">. Some new Word 2007 features are </w:t>
      </w:r>
      <w:r w:rsidR="00F76EEC">
        <w:t>throttled to prevent the addition of content that is not compatible</w:t>
      </w:r>
      <w:r w:rsidR="00D13D64">
        <w:t xml:space="preserve">. </w:t>
      </w:r>
    </w:p>
    <w:p w:rsidR="00563AE0" w:rsidRDefault="001E7E49">
      <w:pPr>
        <w:pStyle w:val="Body"/>
      </w:pPr>
      <w:r>
        <w:t xml:space="preserve">While working in Word 2007, if a user attempts to paste content that is not supported by earlier </w:t>
      </w:r>
      <w:r w:rsidR="00D13D64">
        <w:t>versions</w:t>
      </w:r>
      <w:r>
        <w:t xml:space="preserve"> (for example, an 2007 Microsoft Office system chart, diagram, equation, or citation), Word will immediately “downgrade” the content into compatibility with the Office 97–2003 file formats. </w:t>
      </w:r>
    </w:p>
    <w:p w:rsidR="00563AE0" w:rsidRDefault="008F32C9">
      <w:pPr>
        <w:pStyle w:val="Body"/>
      </w:pPr>
      <w:r>
        <w:t xml:space="preserve">Using the Office 97-2003 file formats for Word also enables some features to be </w:t>
      </w:r>
      <w:r w:rsidR="006700A0">
        <w:t>renewed</w:t>
      </w:r>
      <w:r>
        <w:t xml:space="preserve"> when converted back to full functionality mode in Word 2007. </w:t>
      </w:r>
      <w:bookmarkStart w:id="44" w:name="_Toc129591270"/>
    </w:p>
    <w:p w:rsidR="00563AE0" w:rsidRDefault="00DA4F43">
      <w:pPr>
        <w:pStyle w:val="Heading3"/>
      </w:pPr>
      <w:bookmarkStart w:id="45" w:name="_Toc140030826"/>
      <w:bookmarkStart w:id="46" w:name="_Toc149562172"/>
      <w:r w:rsidRPr="005B2C66">
        <w:t>Triggering Compatibility Mode</w:t>
      </w:r>
      <w:bookmarkEnd w:id="44"/>
      <w:bookmarkEnd w:id="45"/>
      <w:bookmarkEnd w:id="46"/>
    </w:p>
    <w:p w:rsidR="00563AE0" w:rsidRDefault="00DA4F43">
      <w:pPr>
        <w:pStyle w:val="Body"/>
      </w:pPr>
      <w:r>
        <w:t>Compatibility Mode is enabled in the following situations:</w:t>
      </w:r>
    </w:p>
    <w:tbl>
      <w:tblPr>
        <w:tblStyle w:val="MediumShading1-Accent13"/>
        <w:tblW w:w="9288" w:type="dxa"/>
        <w:tblLook w:val="04A0"/>
      </w:tblPr>
      <w:tblGrid>
        <w:gridCol w:w="4968"/>
        <w:gridCol w:w="1440"/>
        <w:gridCol w:w="1440"/>
        <w:gridCol w:w="1440"/>
      </w:tblGrid>
      <w:tr w:rsidR="00DA4F43" w:rsidRPr="00217C5B" w:rsidTr="00D93F44">
        <w:trPr>
          <w:cnfStyle w:val="100000000000"/>
          <w:trHeight w:val="451"/>
        </w:trPr>
        <w:tc>
          <w:tcPr>
            <w:cnfStyle w:val="001000000000"/>
            <w:tcW w:w="4968" w:type="dxa"/>
            <w:vAlign w:val="center"/>
          </w:tcPr>
          <w:p w:rsidR="00563AE0" w:rsidRDefault="00DA4F43">
            <w:pPr>
              <w:pStyle w:val="iTS-BodyText"/>
              <w:spacing w:after="0" w:line="240" w:lineRule="auto"/>
              <w:rPr>
                <w:rFonts w:ascii="Franklin Gothic Book" w:hAnsi="Franklin Gothic Book" w:cs="Tahoma"/>
                <w:bCs w:val="0"/>
                <w:sz w:val="16"/>
                <w:szCs w:val="16"/>
              </w:rPr>
            </w:pPr>
            <w:r w:rsidRPr="00140657">
              <w:rPr>
                <w:rFonts w:ascii="Calibri" w:hAnsi="Calibri" w:cs="Tahoma"/>
                <w:bCs w:val="0"/>
                <w:sz w:val="16"/>
                <w:szCs w:val="16"/>
              </w:rPr>
              <w:t>2007 Microsoft Office system Action</w:t>
            </w:r>
          </w:p>
        </w:tc>
        <w:tc>
          <w:tcPr>
            <w:tcW w:w="1440" w:type="dxa"/>
            <w:vAlign w:val="center"/>
          </w:tcPr>
          <w:p w:rsidR="00563AE0" w:rsidRDefault="00DA4F43">
            <w:pPr>
              <w:pStyle w:val="iTS-BodyText"/>
              <w:spacing w:after="0" w:line="240" w:lineRule="auto"/>
              <w:jc w:val="center"/>
              <w:cnfStyle w:val="100000000000"/>
              <w:rPr>
                <w:rFonts w:ascii="Franklin Gothic Book" w:hAnsi="Franklin Gothic Book" w:cs="Tahoma"/>
                <w:bCs w:val="0"/>
                <w:sz w:val="16"/>
                <w:szCs w:val="16"/>
              </w:rPr>
            </w:pPr>
            <w:r w:rsidRPr="00140657">
              <w:rPr>
                <w:rFonts w:ascii="Calibri" w:hAnsi="Calibri" w:cs="Tahoma"/>
                <w:bCs w:val="0"/>
                <w:sz w:val="16"/>
                <w:szCs w:val="16"/>
              </w:rPr>
              <w:t>Excel</w:t>
            </w:r>
            <w:r w:rsidR="00D93F44">
              <w:rPr>
                <w:rFonts w:ascii="Calibri" w:hAnsi="Calibri" w:cs="Tahoma"/>
                <w:bCs w:val="0"/>
                <w:sz w:val="16"/>
                <w:szCs w:val="16"/>
              </w:rPr>
              <w:t xml:space="preserve"> 2007</w:t>
            </w:r>
          </w:p>
        </w:tc>
        <w:tc>
          <w:tcPr>
            <w:tcW w:w="1440" w:type="dxa"/>
            <w:vAlign w:val="center"/>
          </w:tcPr>
          <w:p w:rsidR="00563AE0" w:rsidRDefault="00DA4F43">
            <w:pPr>
              <w:pStyle w:val="iTS-BodyText"/>
              <w:spacing w:after="0" w:line="240" w:lineRule="auto"/>
              <w:jc w:val="center"/>
              <w:cnfStyle w:val="100000000000"/>
              <w:rPr>
                <w:rFonts w:ascii="Franklin Gothic Book" w:hAnsi="Franklin Gothic Book" w:cs="Tahoma"/>
                <w:bCs w:val="0"/>
                <w:sz w:val="16"/>
                <w:szCs w:val="16"/>
              </w:rPr>
            </w:pPr>
            <w:r w:rsidRPr="00140657">
              <w:rPr>
                <w:rFonts w:ascii="Calibri" w:hAnsi="Calibri" w:cs="Tahoma"/>
                <w:bCs w:val="0"/>
                <w:sz w:val="16"/>
                <w:szCs w:val="16"/>
              </w:rPr>
              <w:t>PowerPoint</w:t>
            </w:r>
            <w:r w:rsidR="00D93F44">
              <w:rPr>
                <w:rFonts w:ascii="Calibri" w:hAnsi="Calibri" w:cs="Tahoma"/>
                <w:bCs w:val="0"/>
                <w:sz w:val="16"/>
                <w:szCs w:val="16"/>
              </w:rPr>
              <w:t xml:space="preserve"> 2007</w:t>
            </w:r>
          </w:p>
        </w:tc>
        <w:tc>
          <w:tcPr>
            <w:tcW w:w="1440" w:type="dxa"/>
            <w:vAlign w:val="center"/>
          </w:tcPr>
          <w:p w:rsidR="00563AE0" w:rsidRDefault="00DA4F43">
            <w:pPr>
              <w:pStyle w:val="iTS-BodyText"/>
              <w:spacing w:after="0" w:line="240" w:lineRule="auto"/>
              <w:jc w:val="center"/>
              <w:cnfStyle w:val="100000000000"/>
              <w:rPr>
                <w:rFonts w:ascii="Calibri" w:hAnsi="Calibri" w:cs="Tahoma"/>
                <w:bCs w:val="0"/>
                <w:sz w:val="16"/>
                <w:szCs w:val="16"/>
              </w:rPr>
            </w:pPr>
            <w:r w:rsidRPr="00140657">
              <w:rPr>
                <w:rFonts w:ascii="Calibri" w:hAnsi="Calibri" w:cs="Tahoma"/>
                <w:bCs w:val="0"/>
                <w:sz w:val="16"/>
                <w:szCs w:val="16"/>
              </w:rPr>
              <w:t>Word</w:t>
            </w:r>
            <w:r w:rsidR="00D93F44">
              <w:rPr>
                <w:rFonts w:ascii="Calibri" w:hAnsi="Calibri" w:cs="Tahoma"/>
                <w:bCs w:val="0"/>
                <w:sz w:val="16"/>
                <w:szCs w:val="16"/>
              </w:rPr>
              <w:t xml:space="preserve"> 2007</w:t>
            </w:r>
          </w:p>
        </w:tc>
      </w:tr>
      <w:tr w:rsidR="00DA4F43" w:rsidRPr="00217C5B" w:rsidTr="00D93F44">
        <w:trPr>
          <w:cnfStyle w:val="000000100000"/>
          <w:trHeight w:val="451"/>
        </w:trPr>
        <w:tc>
          <w:tcPr>
            <w:cnfStyle w:val="001000000000"/>
            <w:tcW w:w="4968" w:type="dxa"/>
            <w:vAlign w:val="center"/>
          </w:tcPr>
          <w:p w:rsidR="00563AE0" w:rsidRDefault="00DA4F43">
            <w:pPr>
              <w:pStyle w:val="iTS-BodyText"/>
              <w:spacing w:after="0" w:line="240" w:lineRule="auto"/>
              <w:rPr>
                <w:rFonts w:ascii="Franklin Gothic Book" w:hAnsi="Franklin Gothic Book" w:cs="Tahoma"/>
                <w:b w:val="0"/>
                <w:bCs w:val="0"/>
                <w:sz w:val="16"/>
                <w:szCs w:val="16"/>
              </w:rPr>
            </w:pPr>
            <w:r w:rsidRPr="00217C5B">
              <w:rPr>
                <w:rFonts w:ascii="Calibri" w:hAnsi="Calibri" w:cs="Tahoma"/>
                <w:b w:val="0"/>
                <w:bCs w:val="0"/>
                <w:sz w:val="16"/>
                <w:szCs w:val="16"/>
              </w:rPr>
              <w:t>Open a file saved using Office 97–2003 formats</w:t>
            </w:r>
          </w:p>
        </w:tc>
        <w:tc>
          <w:tcPr>
            <w:tcW w:w="1440" w:type="dxa"/>
            <w:vAlign w:val="center"/>
          </w:tcPr>
          <w:p w:rsidR="00563AE0" w:rsidRDefault="00DA4F43">
            <w:pPr>
              <w:pStyle w:val="iTS-BodyText"/>
              <w:spacing w:after="0" w:line="240" w:lineRule="auto"/>
              <w:jc w:val="center"/>
              <w:cnfStyle w:val="000000100000"/>
              <w:rPr>
                <w:rFonts w:ascii="Franklin Gothic Book" w:hAnsi="Franklin Gothic Book" w:cs="Tahoma"/>
                <w:color w:val="C0504D" w:themeColor="accent2"/>
                <w:sz w:val="16"/>
                <w:szCs w:val="16"/>
              </w:rPr>
            </w:pPr>
            <w:r w:rsidRPr="00140657">
              <w:rPr>
                <w:rFonts w:ascii="Calibri" w:hAnsi="Calibri" w:cs="Tahoma"/>
                <w:color w:val="C0504D" w:themeColor="accent2"/>
                <w:sz w:val="24"/>
                <w:szCs w:val="16"/>
              </w:rPr>
              <w:sym w:font="Wingdings" w:char="F0FC"/>
            </w:r>
          </w:p>
        </w:tc>
        <w:tc>
          <w:tcPr>
            <w:tcW w:w="1440" w:type="dxa"/>
            <w:vAlign w:val="center"/>
          </w:tcPr>
          <w:p w:rsidR="00563AE0" w:rsidRDefault="00DA4F43">
            <w:pPr>
              <w:pStyle w:val="iTS-BodyText"/>
              <w:spacing w:after="0" w:line="240" w:lineRule="auto"/>
              <w:jc w:val="center"/>
              <w:cnfStyle w:val="000000100000"/>
              <w:rPr>
                <w:rFonts w:ascii="Calibri" w:hAnsi="Calibri" w:cs="Tahoma"/>
                <w:color w:val="C0504D" w:themeColor="accent2"/>
                <w:sz w:val="24"/>
                <w:szCs w:val="16"/>
              </w:rPr>
            </w:pPr>
            <w:r w:rsidRPr="00C36BBA">
              <w:rPr>
                <w:rFonts w:ascii="Calibri" w:hAnsi="Calibri" w:cs="Tahoma"/>
                <w:color w:val="C0504D" w:themeColor="accent2"/>
                <w:sz w:val="24"/>
                <w:szCs w:val="16"/>
              </w:rPr>
              <w:sym w:font="Wingdings" w:char="F0FC"/>
            </w:r>
          </w:p>
        </w:tc>
        <w:tc>
          <w:tcPr>
            <w:tcW w:w="1440" w:type="dxa"/>
            <w:vAlign w:val="center"/>
          </w:tcPr>
          <w:p w:rsidR="00563AE0" w:rsidRDefault="00DA4F43">
            <w:pPr>
              <w:pStyle w:val="iTS-BodyText"/>
              <w:spacing w:after="0" w:line="240" w:lineRule="auto"/>
              <w:jc w:val="center"/>
              <w:cnfStyle w:val="000000100000"/>
              <w:rPr>
                <w:rFonts w:ascii="Calibri" w:hAnsi="Calibri" w:cs="Tahoma"/>
                <w:color w:val="C0504D" w:themeColor="accent2"/>
                <w:sz w:val="24"/>
                <w:szCs w:val="16"/>
              </w:rPr>
            </w:pPr>
            <w:r w:rsidRPr="00C36BBA">
              <w:rPr>
                <w:rFonts w:ascii="Calibri" w:hAnsi="Calibri" w:cs="Tahoma"/>
                <w:color w:val="C0504D" w:themeColor="accent2"/>
                <w:sz w:val="24"/>
                <w:szCs w:val="16"/>
              </w:rPr>
              <w:sym w:font="Wingdings" w:char="F0FC"/>
            </w:r>
          </w:p>
        </w:tc>
      </w:tr>
      <w:tr w:rsidR="00DA4F43" w:rsidRPr="00217C5B" w:rsidTr="00D93F44">
        <w:trPr>
          <w:trHeight w:val="547"/>
        </w:trPr>
        <w:tc>
          <w:tcPr>
            <w:cnfStyle w:val="001000000000"/>
            <w:tcW w:w="4968" w:type="dxa"/>
            <w:vAlign w:val="center"/>
          </w:tcPr>
          <w:p w:rsidR="00563AE0" w:rsidRDefault="00DA4F43">
            <w:pPr>
              <w:pStyle w:val="iTS-BodyText"/>
              <w:spacing w:after="0" w:line="240" w:lineRule="auto"/>
              <w:rPr>
                <w:rFonts w:ascii="Franklin Gothic Book" w:hAnsi="Franklin Gothic Book" w:cs="Tahoma"/>
                <w:b w:val="0"/>
                <w:bCs w:val="0"/>
                <w:sz w:val="16"/>
                <w:szCs w:val="16"/>
              </w:rPr>
            </w:pPr>
            <w:r w:rsidRPr="00217C5B">
              <w:rPr>
                <w:rFonts w:ascii="Calibri" w:hAnsi="Calibri" w:cs="Tahoma"/>
                <w:b w:val="0"/>
                <w:bCs w:val="0"/>
                <w:sz w:val="16"/>
                <w:szCs w:val="16"/>
              </w:rPr>
              <w:t>Convert an 2007 Microsoft Office system file format to an Office 97–2003 format using “Save As”</w:t>
            </w:r>
          </w:p>
        </w:tc>
        <w:tc>
          <w:tcPr>
            <w:tcW w:w="1440" w:type="dxa"/>
            <w:vAlign w:val="center"/>
          </w:tcPr>
          <w:p w:rsidR="00563AE0" w:rsidRDefault="00DA4F43">
            <w:pPr>
              <w:pStyle w:val="iTS-BodyText"/>
              <w:spacing w:after="0" w:line="240" w:lineRule="auto"/>
              <w:jc w:val="center"/>
              <w:cnfStyle w:val="000000000000"/>
              <w:rPr>
                <w:rFonts w:ascii="Franklin Gothic Book" w:hAnsi="Franklin Gothic Book" w:cs="Tahoma"/>
                <w:color w:val="C0504D" w:themeColor="accent2"/>
                <w:sz w:val="16"/>
                <w:szCs w:val="16"/>
              </w:rPr>
            </w:pPr>
            <w:r w:rsidRPr="00140657">
              <w:rPr>
                <w:rFonts w:ascii="Calibri" w:hAnsi="Calibri" w:cs="Tahoma"/>
                <w:color w:val="C0504D" w:themeColor="accent2"/>
                <w:sz w:val="24"/>
                <w:szCs w:val="16"/>
              </w:rPr>
              <w:sym w:font="Wingdings" w:char="F0FC"/>
            </w:r>
          </w:p>
        </w:tc>
        <w:tc>
          <w:tcPr>
            <w:tcW w:w="1440" w:type="dxa"/>
            <w:vAlign w:val="center"/>
          </w:tcPr>
          <w:p w:rsidR="00563AE0" w:rsidRDefault="00DA4F43">
            <w:pPr>
              <w:pStyle w:val="iTS-BodyText"/>
              <w:spacing w:after="0" w:line="240" w:lineRule="auto"/>
              <w:jc w:val="center"/>
              <w:cnfStyle w:val="000000000000"/>
              <w:rPr>
                <w:rFonts w:ascii="Calibri" w:hAnsi="Calibri" w:cs="Tahoma"/>
                <w:color w:val="C0504D" w:themeColor="accent2"/>
                <w:sz w:val="24"/>
                <w:szCs w:val="16"/>
              </w:rPr>
            </w:pPr>
            <w:r w:rsidRPr="00C36BBA">
              <w:rPr>
                <w:rFonts w:ascii="Calibri" w:hAnsi="Calibri" w:cs="Tahoma"/>
                <w:color w:val="C0504D" w:themeColor="accent2"/>
                <w:sz w:val="24"/>
                <w:szCs w:val="16"/>
              </w:rPr>
              <w:sym w:font="Wingdings" w:char="F0FC"/>
            </w:r>
          </w:p>
        </w:tc>
        <w:tc>
          <w:tcPr>
            <w:tcW w:w="1440" w:type="dxa"/>
            <w:vAlign w:val="center"/>
          </w:tcPr>
          <w:p w:rsidR="00563AE0" w:rsidRDefault="00DA4F43">
            <w:pPr>
              <w:pStyle w:val="iTS-BodyText"/>
              <w:spacing w:after="0" w:line="240" w:lineRule="auto"/>
              <w:jc w:val="center"/>
              <w:cnfStyle w:val="000000000000"/>
              <w:rPr>
                <w:rFonts w:ascii="Calibri" w:hAnsi="Calibri" w:cs="Tahoma"/>
                <w:color w:val="C0504D" w:themeColor="accent2"/>
                <w:sz w:val="24"/>
                <w:szCs w:val="16"/>
              </w:rPr>
            </w:pPr>
            <w:r w:rsidRPr="00C36BBA">
              <w:rPr>
                <w:rFonts w:ascii="Calibri" w:hAnsi="Calibri" w:cs="Tahoma"/>
                <w:color w:val="C0504D" w:themeColor="accent2"/>
                <w:sz w:val="24"/>
                <w:szCs w:val="16"/>
              </w:rPr>
              <w:sym w:font="Wingdings" w:char="F0FC"/>
            </w:r>
          </w:p>
        </w:tc>
      </w:tr>
      <w:tr w:rsidR="00DA4F43" w:rsidRPr="00217C5B" w:rsidTr="00D93F44">
        <w:trPr>
          <w:cnfStyle w:val="000000100000"/>
          <w:trHeight w:val="451"/>
        </w:trPr>
        <w:tc>
          <w:tcPr>
            <w:cnfStyle w:val="001000000000"/>
            <w:tcW w:w="4968" w:type="dxa"/>
            <w:vAlign w:val="center"/>
          </w:tcPr>
          <w:p w:rsidR="00563AE0" w:rsidRDefault="00DA4F43">
            <w:pPr>
              <w:pStyle w:val="iTS-BodyText"/>
              <w:spacing w:after="0" w:line="240" w:lineRule="auto"/>
              <w:rPr>
                <w:rFonts w:ascii="Franklin Gothic Book" w:hAnsi="Franklin Gothic Book" w:cs="Tahoma"/>
                <w:b w:val="0"/>
                <w:bCs w:val="0"/>
                <w:sz w:val="16"/>
                <w:szCs w:val="16"/>
              </w:rPr>
            </w:pPr>
            <w:r w:rsidRPr="00217C5B">
              <w:rPr>
                <w:rFonts w:ascii="Calibri" w:hAnsi="Calibri" w:cs="Tahoma"/>
                <w:b w:val="0"/>
                <w:bCs w:val="0"/>
                <w:sz w:val="16"/>
                <w:szCs w:val="16"/>
              </w:rPr>
              <w:t>Set the application default to save using the Office 97–2003 file formats</w:t>
            </w:r>
          </w:p>
        </w:tc>
        <w:tc>
          <w:tcPr>
            <w:tcW w:w="1440" w:type="dxa"/>
            <w:vAlign w:val="center"/>
          </w:tcPr>
          <w:p w:rsidR="00563AE0" w:rsidRDefault="00DA4F43">
            <w:pPr>
              <w:pStyle w:val="iTS-BodyText"/>
              <w:spacing w:after="0" w:line="240" w:lineRule="auto"/>
              <w:jc w:val="center"/>
              <w:cnfStyle w:val="000000100000"/>
              <w:rPr>
                <w:rFonts w:ascii="Franklin Gothic Book" w:hAnsi="Franklin Gothic Book" w:cs="Tahoma"/>
                <w:color w:val="C0504D" w:themeColor="accent2"/>
                <w:sz w:val="16"/>
                <w:szCs w:val="16"/>
              </w:rPr>
            </w:pPr>
            <w:r w:rsidRPr="00140657">
              <w:rPr>
                <w:rFonts w:ascii="Calibri" w:hAnsi="Calibri" w:cs="Tahoma"/>
                <w:color w:val="C0504D" w:themeColor="accent2"/>
                <w:sz w:val="24"/>
                <w:szCs w:val="16"/>
              </w:rPr>
              <w:sym w:font="Wingdings" w:char="F0FC"/>
            </w:r>
          </w:p>
        </w:tc>
        <w:tc>
          <w:tcPr>
            <w:tcW w:w="1440" w:type="dxa"/>
            <w:vAlign w:val="center"/>
          </w:tcPr>
          <w:p w:rsidR="00563AE0" w:rsidRDefault="00DA4F43">
            <w:pPr>
              <w:pStyle w:val="iTS-BodyText"/>
              <w:spacing w:after="0" w:line="240" w:lineRule="auto"/>
              <w:jc w:val="center"/>
              <w:cnfStyle w:val="000000100000"/>
              <w:rPr>
                <w:rFonts w:ascii="Calibri" w:hAnsi="Calibri" w:cs="Tahoma"/>
                <w:color w:val="C0504D" w:themeColor="accent2"/>
                <w:sz w:val="24"/>
                <w:szCs w:val="16"/>
              </w:rPr>
            </w:pPr>
            <w:r w:rsidRPr="00C36BBA">
              <w:rPr>
                <w:rFonts w:ascii="Calibri" w:hAnsi="Calibri" w:cs="Tahoma"/>
                <w:color w:val="C0504D" w:themeColor="accent2"/>
                <w:sz w:val="24"/>
                <w:szCs w:val="16"/>
              </w:rPr>
              <w:sym w:font="Wingdings" w:char="F0FC"/>
            </w:r>
          </w:p>
        </w:tc>
        <w:tc>
          <w:tcPr>
            <w:tcW w:w="1440" w:type="dxa"/>
            <w:vAlign w:val="center"/>
          </w:tcPr>
          <w:p w:rsidR="00563AE0" w:rsidRDefault="00DA4F43">
            <w:pPr>
              <w:pStyle w:val="iTS-BodyText"/>
              <w:spacing w:after="0" w:line="240" w:lineRule="auto"/>
              <w:jc w:val="center"/>
              <w:cnfStyle w:val="000000100000"/>
              <w:rPr>
                <w:rFonts w:ascii="Calibri" w:hAnsi="Calibri" w:cs="Tahoma"/>
                <w:color w:val="C0504D" w:themeColor="accent2"/>
                <w:sz w:val="24"/>
                <w:szCs w:val="16"/>
              </w:rPr>
            </w:pPr>
            <w:r w:rsidRPr="00C36BBA">
              <w:rPr>
                <w:rFonts w:ascii="Calibri" w:hAnsi="Calibri" w:cs="Tahoma"/>
                <w:color w:val="C0504D" w:themeColor="accent2"/>
                <w:sz w:val="24"/>
                <w:szCs w:val="16"/>
              </w:rPr>
              <w:sym w:font="Wingdings" w:char="F0FC"/>
            </w:r>
          </w:p>
        </w:tc>
      </w:tr>
      <w:tr w:rsidR="00DA4F43" w:rsidRPr="00217C5B" w:rsidTr="00D93F44">
        <w:trPr>
          <w:trHeight w:val="451"/>
        </w:trPr>
        <w:tc>
          <w:tcPr>
            <w:cnfStyle w:val="001000000000"/>
            <w:tcW w:w="4968" w:type="dxa"/>
            <w:vAlign w:val="center"/>
          </w:tcPr>
          <w:p w:rsidR="00563AE0" w:rsidRDefault="00DA4F43">
            <w:pPr>
              <w:pStyle w:val="iTS-BodyText"/>
              <w:spacing w:after="0" w:line="240" w:lineRule="auto"/>
              <w:rPr>
                <w:rFonts w:ascii="Franklin Gothic Book" w:hAnsi="Franklin Gothic Book" w:cs="Tahoma"/>
                <w:b w:val="0"/>
                <w:bCs w:val="0"/>
                <w:sz w:val="16"/>
                <w:szCs w:val="16"/>
              </w:rPr>
            </w:pPr>
            <w:r w:rsidRPr="00217C5B">
              <w:rPr>
                <w:rFonts w:ascii="Calibri" w:hAnsi="Calibri" w:cs="Tahoma"/>
                <w:b w:val="0"/>
                <w:bCs w:val="0"/>
                <w:sz w:val="16"/>
                <w:szCs w:val="16"/>
              </w:rPr>
              <w:t>Create a new document based on a .dot (Office 97–2003) template</w:t>
            </w:r>
          </w:p>
        </w:tc>
        <w:tc>
          <w:tcPr>
            <w:tcW w:w="1440" w:type="dxa"/>
            <w:vAlign w:val="center"/>
          </w:tcPr>
          <w:p w:rsidR="00563AE0" w:rsidRDefault="00563AE0">
            <w:pPr>
              <w:pStyle w:val="iTS-BodyText"/>
              <w:spacing w:after="0" w:line="240" w:lineRule="auto"/>
              <w:jc w:val="center"/>
              <w:cnfStyle w:val="000000000000"/>
              <w:rPr>
                <w:rFonts w:ascii="Franklin Gothic Book" w:hAnsi="Franklin Gothic Book" w:cs="Tahoma"/>
                <w:sz w:val="16"/>
                <w:szCs w:val="16"/>
              </w:rPr>
            </w:pPr>
          </w:p>
        </w:tc>
        <w:tc>
          <w:tcPr>
            <w:tcW w:w="1440" w:type="dxa"/>
            <w:vAlign w:val="center"/>
          </w:tcPr>
          <w:p w:rsidR="00563AE0" w:rsidRDefault="00563AE0">
            <w:pPr>
              <w:pStyle w:val="iTS-BodyText"/>
              <w:spacing w:after="0" w:line="240" w:lineRule="auto"/>
              <w:jc w:val="center"/>
              <w:cnfStyle w:val="000000000000"/>
              <w:rPr>
                <w:rFonts w:ascii="Franklin Gothic Book" w:hAnsi="Franklin Gothic Book" w:cs="Tahoma"/>
                <w:sz w:val="16"/>
                <w:szCs w:val="16"/>
              </w:rPr>
            </w:pPr>
          </w:p>
        </w:tc>
        <w:tc>
          <w:tcPr>
            <w:tcW w:w="1440" w:type="dxa"/>
            <w:vAlign w:val="center"/>
          </w:tcPr>
          <w:p w:rsidR="00563AE0" w:rsidRDefault="00DA4F43">
            <w:pPr>
              <w:pStyle w:val="iTS-BodyText"/>
              <w:keepNext/>
              <w:spacing w:after="0" w:line="240" w:lineRule="auto"/>
              <w:jc w:val="center"/>
              <w:cnfStyle w:val="000000000000"/>
              <w:rPr>
                <w:rFonts w:ascii="Calibri" w:hAnsi="Calibri" w:cs="Tahoma"/>
                <w:sz w:val="16"/>
                <w:szCs w:val="16"/>
              </w:rPr>
            </w:pPr>
            <w:r w:rsidRPr="00C36BBA">
              <w:rPr>
                <w:rFonts w:ascii="Calibri" w:hAnsi="Calibri" w:cs="Tahoma"/>
                <w:color w:val="C0504D" w:themeColor="accent2"/>
                <w:sz w:val="24"/>
                <w:szCs w:val="16"/>
              </w:rPr>
              <w:sym w:font="Wingdings" w:char="F0FC"/>
            </w:r>
          </w:p>
        </w:tc>
      </w:tr>
    </w:tbl>
    <w:p w:rsidR="00563AE0" w:rsidRDefault="0085628E">
      <w:pPr>
        <w:pStyle w:val="CaptionMy"/>
      </w:pPr>
      <w:r w:rsidRPr="0085628E">
        <w:t xml:space="preserve">Table </w:t>
      </w:r>
      <w:r w:rsidR="00CE6CFE">
        <w:fldChar w:fldCharType="begin"/>
      </w:r>
      <w:r w:rsidR="00563AE0">
        <w:instrText xml:space="preserve"> SEQ Table \* ARABIC </w:instrText>
      </w:r>
      <w:r w:rsidR="00CE6CFE">
        <w:fldChar w:fldCharType="separate"/>
      </w:r>
      <w:r w:rsidRPr="0085628E">
        <w:rPr>
          <w:noProof/>
        </w:rPr>
        <w:t>4</w:t>
      </w:r>
      <w:r w:rsidR="00CE6CFE">
        <w:fldChar w:fldCharType="end"/>
      </w:r>
      <w:r w:rsidRPr="0085628E">
        <w:t>:</w:t>
      </w:r>
      <w:r>
        <w:t xml:space="preserve"> </w:t>
      </w:r>
      <w:r w:rsidRPr="0085628E">
        <w:rPr>
          <w:b w:val="0"/>
        </w:rPr>
        <w:t>Actions in the 2007 Office system that trigger compatibility mode</w:t>
      </w:r>
    </w:p>
    <w:p w:rsidR="00563AE0" w:rsidRDefault="00242926">
      <w:pPr>
        <w:pStyle w:val="Heading2"/>
        <w:rPr>
          <w:rFonts w:eastAsia="MS Mincho"/>
        </w:rPr>
      </w:pPr>
      <w:bookmarkStart w:id="47" w:name="_Toc149562173"/>
      <w:r>
        <w:rPr>
          <w:rFonts w:eastAsia="MS Mincho"/>
        </w:rPr>
        <w:lastRenderedPageBreak/>
        <w:t>Compatibility Checker</w:t>
      </w:r>
      <w:bookmarkEnd w:id="47"/>
    </w:p>
    <w:p w:rsidR="00563AE0" w:rsidRDefault="00994A3D">
      <w:pPr>
        <w:rPr>
          <w:rFonts w:eastAsia="MS Mincho"/>
        </w:rPr>
      </w:pPr>
      <w:r>
        <w:rPr>
          <w:rFonts w:eastAsia="MS Mincho"/>
          <w:noProof/>
          <w:lang w:bidi="ar-SA"/>
        </w:rPr>
        <w:drawing>
          <wp:anchor distT="0" distB="0" distL="114300" distR="114300" simplePos="0" relativeHeight="251681792" behindDoc="0" locked="0" layoutInCell="1" allowOverlap="1">
            <wp:simplePos x="0" y="0"/>
            <wp:positionH relativeFrom="column">
              <wp:posOffset>4138930</wp:posOffset>
            </wp:positionH>
            <wp:positionV relativeFrom="paragraph">
              <wp:posOffset>1200150</wp:posOffset>
            </wp:positionV>
            <wp:extent cx="2131695" cy="1525905"/>
            <wp:effectExtent l="15240" t="15240" r="85725" b="88011"/>
            <wp:wrapSquare wrapText="bothSides" distT="0" distB="0" distL="114300" distR="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2130425" cy="1526540"/>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softEdge rad="12700"/>
                    </a:effectLst>
                  </pic:spPr>
                </pic:pic>
              </a:graphicData>
            </a:graphic>
          </wp:anchor>
        </w:drawing>
      </w:r>
      <w:r>
        <w:rPr>
          <w:rFonts w:eastAsia="MS Mincho"/>
          <w:noProof/>
          <w:lang w:bidi="ar-SA"/>
        </w:rPr>
        <w:drawing>
          <wp:anchor distT="0" distB="0" distL="114300" distR="114300" simplePos="0" relativeHeight="251678720" behindDoc="0" locked="0" layoutInCell="1" allowOverlap="1">
            <wp:simplePos x="0" y="0"/>
            <wp:positionH relativeFrom="column">
              <wp:posOffset>3759835</wp:posOffset>
            </wp:positionH>
            <wp:positionV relativeFrom="paragraph">
              <wp:posOffset>421005</wp:posOffset>
            </wp:positionV>
            <wp:extent cx="2180590" cy="1462405"/>
            <wp:effectExtent l="15240" t="15240" r="76454" b="89027"/>
            <wp:wrapSquare wrapText="bothSides" distT="0" distB="0" distL="114300" distR="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2176145" cy="1467485"/>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anchor>
        </w:drawing>
      </w:r>
      <w:r w:rsidR="00177454">
        <w:rPr>
          <w:rFonts w:eastAsia="MS Mincho"/>
        </w:rPr>
        <w:t xml:space="preserve">A </w:t>
      </w:r>
      <w:r w:rsidR="00D13D64" w:rsidRPr="00242926">
        <w:rPr>
          <w:rFonts w:eastAsia="MS Mincho"/>
          <w:b/>
        </w:rPr>
        <w:t>Compatibility</w:t>
      </w:r>
      <w:r w:rsidR="00177454" w:rsidRPr="00242926">
        <w:rPr>
          <w:rFonts w:eastAsia="MS Mincho"/>
          <w:b/>
        </w:rPr>
        <w:t xml:space="preserve"> Checker</w:t>
      </w:r>
      <w:r w:rsidR="00177454">
        <w:rPr>
          <w:rFonts w:eastAsia="MS Mincho"/>
        </w:rPr>
        <w:t xml:space="preserve"> has been added to Word Excel and PowerPoint 2007 to detect any features that cannot be consumed by earlier versions of the respective products. This helps when users are saving a document they know they wish to exchange with many Office versions. </w:t>
      </w:r>
      <w:r w:rsidR="006700A0">
        <w:rPr>
          <w:rFonts w:eastAsia="MS Mincho"/>
        </w:rPr>
        <w:t>As in the previous</w:t>
      </w:r>
      <w:r w:rsidR="00177454">
        <w:rPr>
          <w:rFonts w:eastAsia="MS Mincho"/>
        </w:rPr>
        <w:t xml:space="preserve"> example, Excel 2007 enables users to store 1,000,000 rows in any worksheet</w:t>
      </w:r>
      <w:r w:rsidR="006700A0">
        <w:rPr>
          <w:rFonts w:eastAsia="MS Mincho"/>
        </w:rPr>
        <w:t>, which</w:t>
      </w:r>
      <w:r w:rsidR="00177454">
        <w:rPr>
          <w:rFonts w:eastAsia="MS Mincho"/>
        </w:rPr>
        <w:t xml:space="preserve"> goes far beyond the 65</w:t>
      </w:r>
      <w:r w:rsidR="00143E85">
        <w:rPr>
          <w:rFonts w:eastAsia="MS Mincho"/>
        </w:rPr>
        <w:t>,536</w:t>
      </w:r>
      <w:r w:rsidR="00177454">
        <w:rPr>
          <w:rFonts w:eastAsia="MS Mincho"/>
        </w:rPr>
        <w:t xml:space="preserve"> limit of Excel 2003. When users have 800,000 rows in an Excel 2007 Workbook, and they try to save using the .XLS format, the Compatibility Checker will prompt them with a warning that data will be lost. This helps ensure people don’t make unnecessary sacrifices when sending files and ensures they don’t get unexpected results.</w:t>
      </w:r>
    </w:p>
    <w:p w:rsidR="00563AE0" w:rsidRDefault="00CE6CFE">
      <w:pPr>
        <w:pStyle w:val="Body"/>
      </w:pPr>
      <w:r>
        <w:rPr>
          <w:noProof/>
        </w:rPr>
        <w:pict>
          <v:shape id="_x0000_s1032" type="#_x0000_t202" style="position:absolute;margin-left:327.2pt;margin-top:76.2pt;width:171.35pt;height:53.5pt;z-index:251680768" stroked="f">
            <v:textbox style="mso-next-textbox:#_x0000_s1032" inset="0,0,0,0">
              <w:txbxContent>
                <w:p w:rsidR="00563AE0" w:rsidRDefault="0033364C">
                  <w:pPr>
                    <w:pStyle w:val="Caption"/>
                    <w:rPr>
                      <w:rFonts w:eastAsia="MS Mincho" w:cs="Times New Roman"/>
                      <w:noProof/>
                      <w:sz w:val="20"/>
                    </w:rPr>
                  </w:pPr>
                  <w:r w:rsidRPr="00CA0A15">
                    <w:rPr>
                      <w:b/>
                    </w:rPr>
                    <w:t xml:space="preserve">Figure </w:t>
                  </w:r>
                  <w:fldSimple w:instr=" SEQ Figure \* ARABIC ">
                    <w:r>
                      <w:rPr>
                        <w:noProof/>
                      </w:rPr>
                      <w:t>10</w:t>
                    </w:r>
                  </w:fldSimple>
                  <w:r w:rsidRPr="00CA0A15">
                    <w:rPr>
                      <w:b/>
                    </w:rPr>
                    <w:t>:</w:t>
                  </w:r>
                  <w:r>
                    <w:t xml:space="preserve"> The Compatibility Checker is used to detect content in documents, presentations and spreadsheets that is not compatibility with earlier versions.</w:t>
                  </w:r>
                </w:p>
              </w:txbxContent>
            </v:textbox>
            <w10:wrap type="square"/>
          </v:shape>
        </w:pict>
      </w:r>
      <w:r w:rsidR="00143E85">
        <w:t xml:space="preserve">The Compatibility Checker displays a list of any content in the document that may not appear the same or be fully editable when the current new file format (for example, .pptx) is saved to an Office 97–2003 format (in this case, .ppt). The Compatibility Checker is launched either when a user downgrades a file by saving one of the new file formats to an Office 97–2003 file format, or when the user clicks </w:t>
      </w:r>
      <w:r w:rsidR="00143E85">
        <w:rPr>
          <w:b/>
          <w:bCs/>
        </w:rPr>
        <w:t>Compatibility Checker</w:t>
      </w:r>
      <w:r w:rsidR="00143E85">
        <w:t xml:space="preserve"> on the </w:t>
      </w:r>
      <w:r w:rsidR="00143E85">
        <w:rPr>
          <w:b/>
          <w:bCs/>
        </w:rPr>
        <w:t>Office Button Finish</w:t>
      </w:r>
      <w:r w:rsidR="00143E85">
        <w:t xml:space="preserve"> menu.</w:t>
      </w:r>
    </w:p>
    <w:p w:rsidR="00563AE0" w:rsidRDefault="00242926">
      <w:pPr>
        <w:pStyle w:val="Heading2"/>
        <w:rPr>
          <w:rFonts w:eastAsia="MS Mincho"/>
        </w:rPr>
      </w:pPr>
      <w:bookmarkStart w:id="48" w:name="_Toc149562174"/>
      <w:r>
        <w:rPr>
          <w:rFonts w:eastAsia="MS Mincho"/>
        </w:rPr>
        <w:t xml:space="preserve">Feature </w:t>
      </w:r>
      <w:r w:rsidR="005944F5">
        <w:rPr>
          <w:rFonts w:eastAsia="MS Mincho"/>
        </w:rPr>
        <w:t>Refresh</w:t>
      </w:r>
      <w:bookmarkEnd w:id="48"/>
    </w:p>
    <w:p w:rsidR="00563AE0" w:rsidRDefault="00242926">
      <w:pPr>
        <w:rPr>
          <w:rFonts w:eastAsia="MS Mincho"/>
        </w:rPr>
      </w:pPr>
      <w:r>
        <w:rPr>
          <w:rFonts w:eastAsia="MS Mincho"/>
        </w:rPr>
        <w:t xml:space="preserve">Perhaps the most advanced of the additions is the new </w:t>
      </w:r>
      <w:r w:rsidRPr="00242926">
        <w:rPr>
          <w:rFonts w:eastAsia="MS Mincho"/>
          <w:b/>
        </w:rPr>
        <w:t>“</w:t>
      </w:r>
      <w:r w:rsidR="005944F5">
        <w:rPr>
          <w:rFonts w:eastAsia="MS Mincho"/>
          <w:b/>
        </w:rPr>
        <w:t>refresh</w:t>
      </w:r>
      <w:r w:rsidRPr="00242926">
        <w:rPr>
          <w:rFonts w:eastAsia="MS Mincho"/>
          <w:b/>
        </w:rPr>
        <w:t>”</w:t>
      </w:r>
      <w:r>
        <w:rPr>
          <w:rFonts w:eastAsia="MS Mincho"/>
        </w:rPr>
        <w:t xml:space="preserve"> technology offered in the 2007 versions of the applications. </w:t>
      </w:r>
      <w:r w:rsidR="00CA0A15">
        <w:rPr>
          <w:rFonts w:eastAsia="MS Mincho"/>
        </w:rPr>
        <w:t xml:space="preserve">When a 2007 user adds content to a document that is not compatible with a prior release, it is important that the earlier versions can render that content correctly, even if it cannot be edited. </w:t>
      </w:r>
    </w:p>
    <w:p w:rsidR="00563AE0" w:rsidRDefault="00242926">
      <w:pPr>
        <w:rPr>
          <w:rFonts w:eastAsia="MS Mincho"/>
        </w:rPr>
      </w:pPr>
      <w:r>
        <w:rPr>
          <w:rFonts w:eastAsia="MS Mincho"/>
        </w:rPr>
        <w:t>When a user adds content in 2007 that is not compatible with a prior release, it is represented as an uneditable image</w:t>
      </w:r>
      <w:r w:rsidR="008F32C9">
        <w:rPr>
          <w:rFonts w:eastAsia="MS Mincho"/>
        </w:rPr>
        <w:t xml:space="preserve"> in earlier versions</w:t>
      </w:r>
      <w:r>
        <w:rPr>
          <w:rFonts w:eastAsia="MS Mincho"/>
        </w:rPr>
        <w:t xml:space="preserve">. But when the 2007 Office user begins to edit the content again, it is represented again as an editable graphic! Because much of the information about the content is retained within the file, content can be </w:t>
      </w:r>
      <w:r w:rsidR="00177674">
        <w:rPr>
          <w:rFonts w:eastAsia="MS Mincho"/>
        </w:rPr>
        <w:t>renewed after</w:t>
      </w:r>
      <w:r>
        <w:rPr>
          <w:rFonts w:eastAsia="MS Mincho"/>
        </w:rPr>
        <w:t xml:space="preserve"> it is brought back into the 2007 versions of the programs. It is important to note that not all content can be re</w:t>
      </w:r>
      <w:r w:rsidR="006700A0">
        <w:rPr>
          <w:rFonts w:eastAsia="MS Mincho"/>
        </w:rPr>
        <w:t>newed</w:t>
      </w:r>
      <w:r>
        <w:rPr>
          <w:rFonts w:eastAsia="MS Mincho"/>
        </w:rPr>
        <w:t xml:space="preserve">, and some content is lost when downgrading to compatibility mode or to a prior release. </w:t>
      </w:r>
      <w:r w:rsidR="008F32C9">
        <w:rPr>
          <w:rFonts w:eastAsia="MS Mincho"/>
        </w:rPr>
        <w:t xml:space="preserve">For Word 2007, </w:t>
      </w:r>
      <w:r w:rsidR="005944F5">
        <w:rPr>
          <w:rFonts w:eastAsia="MS Mincho"/>
        </w:rPr>
        <w:t>refresh</w:t>
      </w:r>
      <w:r w:rsidR="008F32C9">
        <w:rPr>
          <w:rFonts w:eastAsia="MS Mincho"/>
        </w:rPr>
        <w:t xml:space="preserve"> is only supported using the binary file formats. </w:t>
      </w:r>
      <w:r>
        <w:rPr>
          <w:rFonts w:eastAsia="MS Mincho"/>
        </w:rPr>
        <w:t xml:space="preserve">The appendix has </w:t>
      </w:r>
      <w:r w:rsidR="0085628E">
        <w:rPr>
          <w:rFonts w:eastAsia="MS Mincho"/>
        </w:rPr>
        <w:t>additional</w:t>
      </w:r>
      <w:r>
        <w:rPr>
          <w:rFonts w:eastAsia="MS Mincho"/>
        </w:rPr>
        <w:t xml:space="preserve"> detail on which features are affected by compatibility mode, and which can be re</w:t>
      </w:r>
      <w:r w:rsidR="006700A0">
        <w:rPr>
          <w:rFonts w:eastAsia="MS Mincho"/>
        </w:rPr>
        <w:t>newed</w:t>
      </w:r>
      <w:r>
        <w:rPr>
          <w:rFonts w:eastAsia="MS Mincho"/>
        </w:rPr>
        <w:t>.</w:t>
      </w:r>
    </w:p>
    <w:p w:rsidR="00563AE0" w:rsidRDefault="00994A3D">
      <w:pPr>
        <w:pStyle w:val="Bodytext"/>
        <w:keepNext/>
      </w:pPr>
      <w:r>
        <w:rPr>
          <w:noProof/>
          <w:lang w:bidi="ar-SA"/>
        </w:rPr>
        <w:lastRenderedPageBreak/>
        <w:drawing>
          <wp:inline distT="0" distB="0" distL="0" distR="0">
            <wp:extent cx="5760720" cy="3559144"/>
            <wp:effectExtent l="15240" t="15240" r="88392" b="87788"/>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60720" cy="3559144"/>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inline>
        </w:drawing>
      </w:r>
    </w:p>
    <w:p w:rsidR="00563AE0" w:rsidRDefault="008F32C9">
      <w:pPr>
        <w:pStyle w:val="Caption"/>
        <w:rPr>
          <w:rFonts w:eastAsia="MS Mincho"/>
        </w:rPr>
      </w:pPr>
      <w:bookmarkStart w:id="49" w:name="_Toc140030581"/>
      <w:r w:rsidRPr="00EB75C4">
        <w:rPr>
          <w:b/>
        </w:rPr>
        <w:t xml:space="preserve">Figure </w:t>
      </w:r>
      <w:r w:rsidR="00CE6CFE">
        <w:fldChar w:fldCharType="begin"/>
      </w:r>
      <w:r w:rsidR="00563AE0">
        <w:instrText xml:space="preserve"> SEQ Figure \* ARABIC </w:instrText>
      </w:r>
      <w:r w:rsidR="00CE6CFE">
        <w:fldChar w:fldCharType="separate"/>
      </w:r>
      <w:r w:rsidR="007D7CC0">
        <w:rPr>
          <w:noProof/>
        </w:rPr>
        <w:t>11</w:t>
      </w:r>
      <w:r w:rsidR="00CE6CFE">
        <w:fldChar w:fldCharType="end"/>
      </w:r>
      <w:r>
        <w:t xml:space="preserve">: SmartArt™ Diagrams are editable within </w:t>
      </w:r>
      <w:r w:rsidR="00CE4EDD">
        <w:t>Word</w:t>
      </w:r>
      <w:r>
        <w:t xml:space="preserve"> 2007, but cannot be edited within earlier </w:t>
      </w:r>
      <w:r w:rsidR="00D13D64">
        <w:t>versions</w:t>
      </w:r>
      <w:r>
        <w:t>. When saving the document the .doc file format</w:t>
      </w:r>
      <w:r w:rsidR="00D13D64">
        <w:t xml:space="preserve">, </w:t>
      </w:r>
      <w:r w:rsidR="00D13D64">
        <w:rPr>
          <w:noProof/>
        </w:rPr>
        <w:t>the</w:t>
      </w:r>
      <w:r>
        <w:rPr>
          <w:noProof/>
        </w:rPr>
        <w:t xml:space="preserve"> SmartArt™ Diagram is shown as an image.</w:t>
      </w:r>
      <w:bookmarkEnd w:id="49"/>
    </w:p>
    <w:p w:rsidR="00563AE0" w:rsidRDefault="00563AE0">
      <w:pPr>
        <w:pStyle w:val="Bodytext"/>
        <w:rPr>
          <w:rFonts w:eastAsia="MS Mincho"/>
        </w:rPr>
      </w:pPr>
    </w:p>
    <w:p w:rsidR="00563AE0" w:rsidRDefault="00994A3D">
      <w:pPr>
        <w:pStyle w:val="Bodytext"/>
        <w:keepNext/>
        <w:rPr>
          <w:b/>
        </w:rPr>
      </w:pPr>
      <w:r w:rsidRPr="0085628E">
        <w:rPr>
          <w:b/>
          <w:noProof/>
          <w:lang w:bidi="ar-SA"/>
        </w:rPr>
        <w:lastRenderedPageBreak/>
        <w:drawing>
          <wp:inline distT="0" distB="0" distL="0" distR="0">
            <wp:extent cx="4654596" cy="2927377"/>
            <wp:effectExtent l="15240" t="15240" r="81996" b="88619"/>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4654694" cy="2931234"/>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inline>
        </w:drawing>
      </w:r>
    </w:p>
    <w:p w:rsidR="00563AE0" w:rsidRDefault="00994A3D">
      <w:pPr>
        <w:pStyle w:val="Caption"/>
        <w:rPr>
          <w:rFonts w:eastAsia="MS Mincho"/>
        </w:rPr>
      </w:pPr>
      <w:r w:rsidRPr="0085628E">
        <w:rPr>
          <w:rFonts w:eastAsia="MS Mincho"/>
          <w:noProof/>
          <w:lang w:bidi="ar-SA"/>
        </w:rPr>
        <w:drawing>
          <wp:anchor distT="0" distB="0" distL="114300" distR="114300" simplePos="0" relativeHeight="251682816" behindDoc="1" locked="0" layoutInCell="1" allowOverlap="1">
            <wp:simplePos x="0" y="0"/>
            <wp:positionH relativeFrom="margin">
              <wp:posOffset>1270</wp:posOffset>
            </wp:positionH>
            <wp:positionV relativeFrom="margin">
              <wp:posOffset>3865245</wp:posOffset>
            </wp:positionV>
            <wp:extent cx="4650105" cy="2933700"/>
            <wp:effectExtent l="15240" t="15240" r="88011" b="86868"/>
            <wp:wrapSquare wrapText="bothSides" distT="0" distB="0" distL="114300" distR="11430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651513" cy="2933397"/>
                    </a:xfrm>
                    <a:prstGeom prst="rect">
                      <a:avLst/>
                    </a:prstGeom>
                    <a:noFill/>
                    <a:ln w="9525" cap="flat" cmpd="sng" algn="ctr">
                      <a:noFill/>
                      <a:prstDash val="solid"/>
                      <a:miter lim="800000"/>
                      <a:headEnd type="none" w="med" len="med"/>
                      <a:tailEnd type="none" w="med" len="med"/>
                    </a:ln>
                    <a:effectLst>
                      <a:outerShdw blurRad="50800" dist="50800" dir="2700000" algn="tl" rotWithShape="0">
                        <a:srgbClr val="000000">
                          <a:alpha val="43137"/>
                        </a:srgbClr>
                      </a:outerShdw>
                    </a:effectLst>
                  </pic:spPr>
                </pic:pic>
              </a:graphicData>
            </a:graphic>
          </wp:anchor>
        </w:drawing>
      </w:r>
      <w:bookmarkStart w:id="50" w:name="_Toc140030582"/>
      <w:r w:rsidR="00EB75C4" w:rsidRPr="0085628E">
        <w:rPr>
          <w:b/>
        </w:rPr>
        <w:t xml:space="preserve">Figure </w:t>
      </w:r>
      <w:r w:rsidR="00CE6CFE">
        <w:fldChar w:fldCharType="begin"/>
      </w:r>
      <w:r w:rsidR="00563AE0">
        <w:instrText xml:space="preserve"> SEQ Figure \* ARABIC </w:instrText>
      </w:r>
      <w:r w:rsidR="00CE6CFE">
        <w:fldChar w:fldCharType="separate"/>
      </w:r>
      <w:r w:rsidR="007D7CC0">
        <w:rPr>
          <w:noProof/>
        </w:rPr>
        <w:t>12</w:t>
      </w:r>
      <w:r w:rsidR="00CE6CFE">
        <w:fldChar w:fldCharType="end"/>
      </w:r>
      <w:r w:rsidR="00EB75C4" w:rsidRPr="00EB75C4">
        <w:rPr>
          <w:b/>
        </w:rPr>
        <w:t>:</w:t>
      </w:r>
      <w:r w:rsidR="00EB75C4">
        <w:t xml:space="preserve"> Using Word 2003, the same SmartArt™ Diagram is represented as an image. If the Word 2007 user converts the document to compatibility mode using the .doc format, the diagram can be edited again, after </w:t>
      </w:r>
      <w:r w:rsidR="00D13D64">
        <w:t>returning</w:t>
      </w:r>
      <w:r w:rsidR="00EB75C4">
        <w:t xml:space="preserve"> to Word 2007.</w:t>
      </w:r>
      <w:bookmarkEnd w:id="50"/>
    </w:p>
    <w:p w:rsidR="00563AE0" w:rsidRDefault="00563AE0">
      <w:pPr>
        <w:pStyle w:val="Bodytext"/>
        <w:rPr>
          <w:rFonts w:eastAsia="MS Mincho"/>
        </w:rPr>
      </w:pPr>
    </w:p>
    <w:p w:rsidR="00563AE0" w:rsidRDefault="00563AE0">
      <w:pPr>
        <w:pStyle w:val="Caption"/>
        <w:rPr>
          <w:b/>
        </w:rPr>
      </w:pPr>
    </w:p>
    <w:p w:rsidR="00563AE0" w:rsidRDefault="00563AE0">
      <w:pPr>
        <w:pStyle w:val="Caption"/>
        <w:rPr>
          <w:b/>
        </w:rPr>
      </w:pPr>
    </w:p>
    <w:p w:rsidR="00563AE0" w:rsidRDefault="00563AE0">
      <w:pPr>
        <w:pStyle w:val="Heading2"/>
        <w:rPr>
          <w:rFonts w:eastAsia="MS Mincho"/>
        </w:rPr>
      </w:pPr>
      <w:bookmarkStart w:id="51" w:name="_Toc129591287"/>
    </w:p>
    <w:p w:rsidR="00563AE0" w:rsidRDefault="00563AE0">
      <w:pPr>
        <w:pStyle w:val="Heading2"/>
        <w:rPr>
          <w:rFonts w:eastAsia="MS Mincho"/>
        </w:rPr>
      </w:pPr>
    </w:p>
    <w:p w:rsidR="00563AE0" w:rsidRDefault="00CE6CFE">
      <w:pPr>
        <w:spacing w:after="0" w:line="240" w:lineRule="auto"/>
        <w:rPr>
          <w:rFonts w:asciiTheme="majorHAnsi" w:eastAsia="MS Mincho" w:hAnsiTheme="majorHAnsi" w:cs="Arial"/>
          <w:b/>
          <w:color w:val="FF6600"/>
          <w:kern w:val="20"/>
        </w:rPr>
      </w:pPr>
      <w:r w:rsidRPr="00CE6CFE">
        <w:rPr>
          <w:noProof/>
        </w:rPr>
        <w:pict>
          <v:shape id="_x0000_s1033" type="#_x0000_t202" style="position:absolute;margin-left:-381.85pt;margin-top:158.5pt;width:366.25pt;height:15.4pt;z-index:251684864" stroked="f">
            <v:textbox style="mso-next-textbox:#_x0000_s1033;mso-fit-shape-to-text:t" inset="0,0,0,0">
              <w:txbxContent>
                <w:p w:rsidR="00563AE0" w:rsidRDefault="0033364C">
                  <w:pPr>
                    <w:pStyle w:val="Caption"/>
                    <w:rPr>
                      <w:b/>
                      <w:noProof/>
                    </w:rPr>
                  </w:pPr>
                  <w:r w:rsidRPr="0085628E">
                    <w:rPr>
                      <w:b/>
                    </w:rPr>
                    <w:t xml:space="preserve">Figure </w:t>
                  </w:r>
                  <w:fldSimple w:instr=" SEQ Figure \* ARABIC ">
                    <w:r>
                      <w:rPr>
                        <w:noProof/>
                      </w:rPr>
                      <w:t>13</w:t>
                    </w:r>
                  </w:fldSimple>
                  <w:r w:rsidRPr="00A96DF9">
                    <w:t>: After returning to Word 2007, the SmartArt™ Diagram can be edited again</w:t>
                  </w:r>
                </w:p>
              </w:txbxContent>
            </v:textbox>
            <w10:wrap type="square"/>
          </v:shape>
        </w:pict>
      </w:r>
      <w:r w:rsidR="00EB75C4">
        <w:rPr>
          <w:rFonts w:eastAsia="MS Mincho"/>
        </w:rPr>
        <w:br w:type="page"/>
      </w:r>
    </w:p>
    <w:p w:rsidR="00563AE0" w:rsidRDefault="00216AC4">
      <w:pPr>
        <w:pStyle w:val="Heading1"/>
        <w:rPr>
          <w:rFonts w:eastAsia="MS Mincho"/>
        </w:rPr>
      </w:pPr>
      <w:bookmarkStart w:id="52" w:name="_Toc149562175"/>
      <w:r>
        <w:rPr>
          <w:rFonts w:eastAsia="MS Mincho"/>
        </w:rPr>
        <w:lastRenderedPageBreak/>
        <w:t>Conclusion</w:t>
      </w:r>
      <w:bookmarkEnd w:id="52"/>
    </w:p>
    <w:p w:rsidR="00563AE0" w:rsidRDefault="00267343">
      <w:pPr>
        <w:rPr>
          <w:rFonts w:eastAsia="MS Mincho"/>
        </w:rPr>
      </w:pPr>
      <w:r>
        <w:rPr>
          <w:rFonts w:eastAsia="MS Mincho"/>
        </w:rPr>
        <w:t>The 2007 Office system formats are an important step toward the future of file format technology. Enabling interoperability, improved robustness, security and transparency help organizations succeed with “smarter documents.” To ensure the new file formats of the 2007 Office system don’t break the software you already use, the 2007 Office system formats are designed to move you to the new work style without breaking compatibility with your existing documents and programs.</w:t>
      </w:r>
    </w:p>
    <w:p w:rsidR="00563AE0" w:rsidRDefault="00216AC4">
      <w:pPr>
        <w:rPr>
          <w:rFonts w:eastAsia="MS Mincho"/>
        </w:rPr>
      </w:pPr>
      <w:r>
        <w:rPr>
          <w:rFonts w:eastAsia="MS Mincho"/>
        </w:rPr>
        <w:t xml:space="preserve">Microsoft has made important and unprecedented strides </w:t>
      </w:r>
      <w:r w:rsidR="006700A0">
        <w:rPr>
          <w:rFonts w:eastAsia="MS Mincho"/>
        </w:rPr>
        <w:t>to enable</w:t>
      </w:r>
      <w:r>
        <w:rPr>
          <w:rFonts w:eastAsia="MS Mincho"/>
        </w:rPr>
        <w:t xml:space="preserve"> compatibility for the billions of documents that </w:t>
      </w:r>
      <w:r w:rsidR="00D13D64">
        <w:rPr>
          <w:rFonts w:eastAsia="MS Mincho"/>
        </w:rPr>
        <w:t>utilize</w:t>
      </w:r>
      <w:r>
        <w:rPr>
          <w:rFonts w:eastAsia="MS Mincho"/>
        </w:rPr>
        <w:t xml:space="preserve"> the Microsoft Office file formats. By enabling compatibility across multiple versions of Office, while </w:t>
      </w:r>
      <w:r w:rsidR="006700A0">
        <w:rPr>
          <w:rFonts w:eastAsia="MS Mincho"/>
        </w:rPr>
        <w:t>introducing new benefits from</w:t>
      </w:r>
      <w:r>
        <w:rPr>
          <w:rFonts w:eastAsia="MS Mincho"/>
        </w:rPr>
        <w:t xml:space="preserve"> the advanced Open XML Formats technology, </w:t>
      </w:r>
      <w:r w:rsidR="0053612B">
        <w:rPr>
          <w:rFonts w:eastAsia="MS Mincho"/>
        </w:rPr>
        <w:t>Office</w:t>
      </w:r>
      <w:r>
        <w:rPr>
          <w:rFonts w:eastAsia="MS Mincho"/>
        </w:rPr>
        <w:t xml:space="preserve"> users</w:t>
      </w:r>
      <w:r w:rsidR="0053612B">
        <w:rPr>
          <w:rFonts w:eastAsia="MS Mincho"/>
        </w:rPr>
        <w:t xml:space="preserve"> will be able</w:t>
      </w:r>
      <w:r>
        <w:rPr>
          <w:rFonts w:eastAsia="MS Mincho"/>
        </w:rPr>
        <w:t xml:space="preserve"> to exchange files now, and long into the future.</w:t>
      </w:r>
      <w:r w:rsidR="0085628E">
        <w:rPr>
          <w:rFonts w:eastAsia="MS Mincho"/>
        </w:rPr>
        <w:t xml:space="preserve"> By maintaining compatibility for the current file formats, and enabling backward compatibility for documents that use the new file formats, Microsoft has taken important steps to ensure that the choice of file formats does not become a barrier to users of the Microsoft Office system.</w:t>
      </w:r>
    </w:p>
    <w:p w:rsidR="00563AE0" w:rsidRDefault="00216AC4">
      <w:pPr>
        <w:rPr>
          <w:rFonts w:eastAsia="MS Mincho"/>
        </w:rPr>
      </w:pPr>
      <w:r>
        <w:rPr>
          <w:rFonts w:eastAsia="MS Mincho"/>
        </w:rPr>
        <w:t>Organizations can immediately recognize the benefits of smaller file sizes, better data recovery, and integration with external sources of information, but not at the expense of compatibility with their co-workers, customers and partners.</w:t>
      </w:r>
    </w:p>
    <w:p w:rsidR="00563AE0" w:rsidRDefault="00267343">
      <w:pPr>
        <w:spacing w:after="0" w:line="240" w:lineRule="auto"/>
        <w:rPr>
          <w:rFonts w:asciiTheme="majorHAnsi" w:eastAsia="MS Mincho" w:hAnsiTheme="majorHAnsi" w:cs="Arial"/>
          <w:b/>
          <w:color w:val="FF6600"/>
          <w:kern w:val="20"/>
        </w:rPr>
      </w:pPr>
      <w:r>
        <w:rPr>
          <w:rFonts w:eastAsia="MS Mincho"/>
        </w:rPr>
        <w:br w:type="page"/>
      </w:r>
    </w:p>
    <w:p w:rsidR="00563AE0" w:rsidRDefault="008F32C9">
      <w:pPr>
        <w:pStyle w:val="Heading2"/>
        <w:rPr>
          <w:rFonts w:eastAsia="MS Mincho"/>
        </w:rPr>
      </w:pPr>
      <w:bookmarkStart w:id="53" w:name="_Toc149562176"/>
      <w:r w:rsidRPr="008F32C9">
        <w:rPr>
          <w:rFonts w:eastAsia="MS Mincho"/>
        </w:rPr>
        <w:lastRenderedPageBreak/>
        <w:t>For more information</w:t>
      </w:r>
      <w:bookmarkEnd w:id="51"/>
      <w:bookmarkEnd w:id="53"/>
    </w:p>
    <w:p w:rsidR="00563AE0" w:rsidRDefault="008F32C9">
      <w:pPr>
        <w:rPr>
          <w:rFonts w:eastAsia="MS Mincho"/>
          <w:kern w:val="20"/>
        </w:rPr>
      </w:pPr>
      <w:r w:rsidRPr="008F32C9">
        <w:rPr>
          <w:rFonts w:eastAsia="MS Mincho"/>
          <w:kern w:val="20"/>
        </w:rPr>
        <w:t xml:space="preserve">For the latest announcements leading up to the release of the 2007 Microsoft Office system, including feature comparisons, developer tools, and deployment resources, visit </w:t>
      </w:r>
      <w:r w:rsidR="003D2F75">
        <w:rPr>
          <w:rFonts w:eastAsia="MS Mincho"/>
          <w:kern w:val="20"/>
        </w:rPr>
        <w:t xml:space="preserve">Office online at </w:t>
      </w:r>
      <w:hyperlink r:id="rId38" w:history="1">
        <w:r w:rsidR="003D2F75" w:rsidRPr="00D330EF">
          <w:rPr>
            <w:rStyle w:val="Hyperlink"/>
            <w:rFonts w:eastAsia="MS Mincho"/>
          </w:rPr>
          <w:t>http://www.microsoft.com/office</w:t>
        </w:r>
      </w:hyperlink>
      <w:r w:rsidRPr="008F32C9">
        <w:rPr>
          <w:rFonts w:eastAsia="MS Mincho"/>
          <w:kern w:val="20"/>
        </w:rPr>
        <w:t xml:space="preserve"> </w:t>
      </w:r>
    </w:p>
    <w:p w:rsidR="00563AE0" w:rsidRDefault="008F32C9">
      <w:pPr>
        <w:rPr>
          <w:rFonts w:eastAsia="MS Mincho"/>
          <w:kern w:val="20"/>
        </w:rPr>
      </w:pPr>
      <w:smartTag w:uri="urn:schemas-microsoft-com:office:smarttags" w:element="PersonName">
        <w:r w:rsidRPr="008F32C9">
          <w:rPr>
            <w:rFonts w:eastAsia="MS Mincho"/>
            <w:kern w:val="20"/>
          </w:rPr>
          <w:t>Brian Jones</w:t>
        </w:r>
      </w:smartTag>
      <w:r w:rsidRPr="008F32C9">
        <w:rPr>
          <w:rFonts w:eastAsia="MS Mincho"/>
          <w:kern w:val="20"/>
        </w:rPr>
        <w:t xml:space="preserve">, a Program Manager and 6-year veteran of the Microsoft Office team, maintains a blog on the Microsoft Developer Network (MSDN) devoted to the XML file formats in Office. </w:t>
      </w:r>
      <w:hyperlink r:id="rId39" w:history="1">
        <w:r w:rsidRPr="008F32C9">
          <w:rPr>
            <w:rStyle w:val="Hyperlink"/>
            <w:rFonts w:eastAsia="MS Mincho"/>
          </w:rPr>
          <w:t>http://blogs.msdn.com/brian_jones/default.aspx</w:t>
        </w:r>
      </w:hyperlink>
    </w:p>
    <w:p w:rsidR="00563AE0" w:rsidRDefault="0085628E">
      <w:pPr>
        <w:spacing w:after="0"/>
        <w:rPr>
          <w:rFonts w:eastAsia="MS Mincho"/>
        </w:rPr>
      </w:pPr>
      <w:r>
        <w:rPr>
          <w:rFonts w:eastAsia="MS Mincho"/>
        </w:rPr>
        <w:t xml:space="preserve">For developers seeking information on incorporating the Open XML formats into their solutions, a new, free community has been created to share information about the development of the Open XML Formats. </w:t>
      </w:r>
    </w:p>
    <w:p w:rsidR="00563AE0" w:rsidRDefault="00CE6CFE">
      <w:pPr>
        <w:spacing w:after="0"/>
        <w:rPr>
          <w:rFonts w:eastAsia="MS Mincho"/>
        </w:rPr>
      </w:pPr>
      <w:hyperlink r:id="rId40" w:history="1">
        <w:r w:rsidR="0085628E" w:rsidRPr="0086700E">
          <w:rPr>
            <w:rStyle w:val="Hyperlink"/>
            <w:rFonts w:eastAsia="MS Mincho"/>
          </w:rPr>
          <w:t>http://www.openxmldeveloper.org</w:t>
        </w:r>
      </w:hyperlink>
    </w:p>
    <w:p w:rsidR="00563AE0" w:rsidRDefault="00563AE0">
      <w:pPr>
        <w:spacing w:after="0"/>
        <w:rPr>
          <w:rFonts w:eastAsia="MS Mincho"/>
        </w:rPr>
      </w:pPr>
    </w:p>
    <w:p w:rsidR="00563AE0" w:rsidRDefault="00563AE0">
      <w:pPr>
        <w:spacing w:after="0"/>
        <w:rPr>
          <w:rFonts w:eastAsia="MS Mincho"/>
        </w:rPr>
      </w:pPr>
    </w:p>
    <w:p w:rsidR="00563AE0" w:rsidRDefault="00676E0C">
      <w:pPr>
        <w:spacing w:after="0"/>
        <w:rPr>
          <w:rStyle w:val="StyleArial7pt"/>
          <w:rFonts w:ascii="Segoe" w:hAnsi="Segoe"/>
          <w:sz w:val="13"/>
          <w:szCs w:val="13"/>
        </w:rPr>
      </w:pPr>
      <w:r w:rsidRPr="004F3CAA">
        <w:rPr>
          <w:rStyle w:val="StyleArial7pt"/>
          <w:rFonts w:ascii="Segoe" w:hAnsi="Segoe"/>
          <w:color w:val="FF0000"/>
          <w:sz w:val="13"/>
          <w:szCs w:val="13"/>
        </w:rPr>
        <w:t>This document is developed prior to the product’s release to manufacturing, and as such, we cannot guarantee that all details included herein will be exactly as what is found in the shipping product.</w:t>
      </w:r>
      <w:r w:rsidRPr="004F3CAA">
        <w:rPr>
          <w:rStyle w:val="StyleArial7pt"/>
          <w:rFonts w:ascii="Segoe" w:hAnsi="Segoe"/>
          <w:sz w:val="13"/>
          <w:szCs w:val="13"/>
        </w:rPr>
        <w:t xml:space="preserve"> 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 </w:t>
      </w:r>
      <w:r w:rsidRPr="004F3CAA">
        <w:rPr>
          <w:rStyle w:val="StyleArial7pt"/>
          <w:rFonts w:ascii="Segoe" w:hAnsi="Segoe"/>
          <w:color w:val="FF0000"/>
          <w:sz w:val="13"/>
          <w:szCs w:val="13"/>
        </w:rPr>
        <w:t>The information represents the product at the time this document was printed and should be used for planning purposes only. Information is subject to change at any time without prior notice.</w:t>
      </w:r>
    </w:p>
    <w:p w:rsidR="00563AE0" w:rsidRDefault="00563AE0">
      <w:pPr>
        <w:rPr>
          <w:rStyle w:val="StyleArial7pt"/>
          <w:rFonts w:ascii="Segoe" w:hAnsi="Segoe"/>
          <w:sz w:val="13"/>
          <w:szCs w:val="13"/>
        </w:rPr>
      </w:pPr>
    </w:p>
    <w:p w:rsidR="00563AE0" w:rsidRDefault="00676E0C">
      <w:pPr>
        <w:rPr>
          <w:rStyle w:val="StyleArial7pt"/>
          <w:rFonts w:ascii="Segoe" w:hAnsi="Segoe"/>
          <w:sz w:val="13"/>
          <w:szCs w:val="13"/>
        </w:rPr>
      </w:pPr>
      <w:r w:rsidRPr="004F3CAA">
        <w:rPr>
          <w:rStyle w:val="StyleArial7pt"/>
          <w:rFonts w:ascii="Segoe" w:hAnsi="Segoe"/>
          <w:sz w:val="13"/>
          <w:szCs w:val="13"/>
        </w:rPr>
        <w:t>This document is for informational purposes only. MICROSOFT MAKES NO WARRANTIES, EXPRESS OR IMPLIED, IN THIS DOCUMENT.</w:t>
      </w:r>
    </w:p>
    <w:p w:rsidR="00563AE0" w:rsidRDefault="00676E0C">
      <w:pPr>
        <w:rPr>
          <w:rStyle w:val="StyleArial7pt"/>
          <w:rFonts w:ascii="Segoe" w:hAnsi="Segoe"/>
          <w:sz w:val="13"/>
          <w:szCs w:val="13"/>
        </w:rPr>
      </w:pPr>
      <w:r w:rsidRPr="004F3CAA">
        <w:rPr>
          <w:rStyle w:val="StyleArial7pt"/>
          <w:rFonts w:ascii="Segoe" w:hAnsi="Segoe"/>
          <w:sz w:val="13"/>
          <w:szCs w:val="13"/>
        </w:rPr>
        <w:t>© 2006 Microsoft Corporation. All rights reserved.</w:t>
      </w:r>
    </w:p>
    <w:p w:rsidR="00563AE0" w:rsidRDefault="00676E0C">
      <w:r w:rsidRPr="004F3CAA">
        <w:rPr>
          <w:rStyle w:val="StyleArial7pt"/>
          <w:rFonts w:ascii="Segoe" w:hAnsi="Segoe"/>
          <w:sz w:val="13"/>
          <w:szCs w:val="13"/>
        </w:rPr>
        <w:t xml:space="preserve">Microsoft, Excel, InfoPath, the Office logo, Outlook, SharePoint, Visual Studio, Windows, and Windows Server are either registered trademarks or trademarks of Microsoft Corporation in the </w:t>
      </w:r>
      <w:smartTag w:uri="urn:schemas-microsoft-com:office:smarttags" w:element="place">
        <w:smartTag w:uri="urn:schemas-microsoft-com:office:smarttags" w:element="country-region">
          <w:r w:rsidRPr="004F3CAA">
            <w:rPr>
              <w:rStyle w:val="StyleArial7pt"/>
              <w:rFonts w:ascii="Segoe" w:hAnsi="Segoe"/>
              <w:sz w:val="13"/>
              <w:szCs w:val="13"/>
            </w:rPr>
            <w:t>United States</w:t>
          </w:r>
        </w:smartTag>
      </w:smartTag>
      <w:r w:rsidRPr="004F3CAA">
        <w:rPr>
          <w:rStyle w:val="StyleArial7pt"/>
          <w:rFonts w:ascii="Segoe" w:hAnsi="Segoe"/>
          <w:sz w:val="13"/>
          <w:szCs w:val="13"/>
        </w:rPr>
        <w:t xml:space="preserve"> and/or other countries. All other trademarks are property of their respective owners.</w:t>
      </w:r>
    </w:p>
    <w:sectPr w:rsidR="00563AE0" w:rsidSect="0037249E">
      <w:headerReference w:type="even" r:id="rId41"/>
      <w:pgSz w:w="12240" w:h="15840" w:code="1"/>
      <w:pgMar w:top="2880" w:right="1440" w:bottom="1584" w:left="1728"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EFC" w:rsidRDefault="00440EFC">
      <w:r>
        <w:separator/>
      </w:r>
    </w:p>
  </w:endnote>
  <w:endnote w:type="continuationSeparator" w:id="1">
    <w:p w:rsidR="00440EFC" w:rsidRDefault="00440E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Segoe">
    <w:altName w:val="Segoe UI"/>
    <w:charset w:val="00"/>
    <w:family w:val="swiss"/>
    <w:pitch w:val="variable"/>
    <w:sig w:usb0="00000001" w:usb1="4000205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Segoe Black">
    <w:altName w:val="Segoe UI"/>
    <w:charset w:val="00"/>
    <w:family w:val="swiss"/>
    <w:pitch w:val="variable"/>
    <w:sig w:usb0="00000001" w:usb1="4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E0" w:rsidRDefault="00563A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EFC" w:rsidRDefault="00440EFC">
      <w:r>
        <w:separator/>
      </w:r>
    </w:p>
  </w:footnote>
  <w:footnote w:type="continuationSeparator" w:id="1">
    <w:p w:rsidR="00440EFC" w:rsidRDefault="00440E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E0" w:rsidRDefault="00994A3D">
    <w:pPr>
      <w:pStyle w:val="Header"/>
    </w:pPr>
    <w:r>
      <w:rPr>
        <w:noProof/>
        <w:lang w:bidi="ar-SA"/>
      </w:rPr>
      <w:drawing>
        <wp:anchor distT="0" distB="0" distL="114300" distR="114300" simplePos="0" relativeHeight="251656704" behindDoc="0" locked="0" layoutInCell="1" allowOverlap="1">
          <wp:simplePos x="0" y="0"/>
          <wp:positionH relativeFrom="page">
            <wp:posOffset>5751830</wp:posOffset>
          </wp:positionH>
          <wp:positionV relativeFrom="page">
            <wp:posOffset>877570</wp:posOffset>
          </wp:positionV>
          <wp:extent cx="1637030" cy="5486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637030" cy="548640"/>
                  </a:xfrm>
                  <a:prstGeom prst="rect">
                    <a:avLst/>
                  </a:prstGeom>
                  <a:noFill/>
                  <a:ln w="9525" cap="flat" cmpd="sng" algn="ctr">
                    <a:noFill/>
                    <a:prstDash val="solid"/>
                    <a:miter lim="800000"/>
                    <a:headEnd type="none" w="med" len="med"/>
                    <a:tailEnd type="none" w="med" len="med"/>
                  </a:ln>
                  <a:effectLst/>
                </pic:spPr>
              </pic:pic>
            </a:graphicData>
          </a:graphic>
        </wp:anchor>
      </w:drawing>
    </w:r>
    <w:r>
      <w:rPr>
        <w:noProof/>
        <w:lang w:bidi="ar-SA"/>
      </w:rPr>
      <w:drawing>
        <wp:anchor distT="0" distB="0" distL="114300" distR="114300" simplePos="0" relativeHeight="251658752" behindDoc="1" locked="0" layoutInCell="1" allowOverlap="1">
          <wp:simplePos x="0" y="0"/>
          <wp:positionH relativeFrom="page">
            <wp:align>left</wp:align>
          </wp:positionH>
          <wp:positionV relativeFrom="page">
            <wp:align>top</wp:align>
          </wp:positionV>
          <wp:extent cx="7820025" cy="15621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7820025" cy="1562100"/>
                  </a:xfrm>
                  <a:prstGeom prst="rect">
                    <a:avLst/>
                  </a:prstGeom>
                  <a:noFill/>
                  <a:ln w="9525" cap="flat" cmpd="sng" algn="ctr">
                    <a:noFill/>
                    <a:prstDash val="solid"/>
                    <a:miter lim="800000"/>
                    <a:headEnd type="none" w="med" len="med"/>
                    <a:tailEnd type="none" w="med" len="med"/>
                  </a:ln>
                  <a:effectLst/>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E0" w:rsidRDefault="00994A3D">
    <w:pPr>
      <w:pStyle w:val="Header"/>
    </w:pPr>
    <w:r>
      <w:rPr>
        <w:noProof/>
        <w:lang w:bidi="ar-SA"/>
      </w:rPr>
      <w:drawing>
        <wp:anchor distT="0" distB="0" distL="114300" distR="114300" simplePos="0" relativeHeight="251657728" behindDoc="1" locked="0" layoutInCell="1" allowOverlap="1">
          <wp:simplePos x="0" y="0"/>
          <wp:positionH relativeFrom="page">
            <wp:posOffset>0</wp:posOffset>
          </wp:positionH>
          <wp:positionV relativeFrom="page">
            <wp:posOffset>0</wp:posOffset>
          </wp:positionV>
          <wp:extent cx="7772400" cy="10058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7772400" cy="10058400"/>
                  </a:xfrm>
                  <a:prstGeom prst="rect">
                    <a:avLst/>
                  </a:prstGeom>
                  <a:noFill/>
                  <a:ln w="9525" cap="flat" cmpd="sng" algn="ctr">
                    <a:noFill/>
                    <a:prstDash val="solid"/>
                    <a:miter lim="800000"/>
                    <a:headEnd type="none" w="med" len="med"/>
                    <a:tailEnd type="none" w="med" len="med"/>
                  </a:ln>
                  <a:effectLst/>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3AE0" w:rsidRDefault="00563AE0"/>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198C388"/>
    <w:lvl w:ilvl="0">
      <w:start w:val="1"/>
      <w:numFmt w:val="decimal"/>
      <w:lvlText w:val="%1."/>
      <w:lvlJc w:val="left"/>
      <w:pPr>
        <w:tabs>
          <w:tab w:val="num" w:pos="1800"/>
        </w:tabs>
        <w:ind w:left="1800" w:hanging="360"/>
      </w:pPr>
    </w:lvl>
  </w:abstractNum>
  <w:abstractNum w:abstractNumId="1">
    <w:nsid w:val="FFFFFF7D"/>
    <w:multiLevelType w:val="singleLevel"/>
    <w:tmpl w:val="2BB672A2"/>
    <w:lvl w:ilvl="0">
      <w:start w:val="1"/>
      <w:numFmt w:val="decimal"/>
      <w:lvlText w:val="%1."/>
      <w:lvlJc w:val="left"/>
      <w:pPr>
        <w:tabs>
          <w:tab w:val="num" w:pos="1440"/>
        </w:tabs>
        <w:ind w:left="1440" w:hanging="360"/>
      </w:pPr>
    </w:lvl>
  </w:abstractNum>
  <w:abstractNum w:abstractNumId="2">
    <w:nsid w:val="FFFFFF7E"/>
    <w:multiLevelType w:val="singleLevel"/>
    <w:tmpl w:val="E01E8516"/>
    <w:lvl w:ilvl="0">
      <w:start w:val="1"/>
      <w:numFmt w:val="decimal"/>
      <w:lvlText w:val="%1."/>
      <w:lvlJc w:val="left"/>
      <w:pPr>
        <w:tabs>
          <w:tab w:val="num" w:pos="1080"/>
        </w:tabs>
        <w:ind w:left="1080" w:hanging="360"/>
      </w:pPr>
    </w:lvl>
  </w:abstractNum>
  <w:abstractNum w:abstractNumId="3">
    <w:nsid w:val="FFFFFF7F"/>
    <w:multiLevelType w:val="singleLevel"/>
    <w:tmpl w:val="5EB02384"/>
    <w:lvl w:ilvl="0">
      <w:start w:val="1"/>
      <w:numFmt w:val="decimal"/>
      <w:lvlText w:val="%1."/>
      <w:lvlJc w:val="left"/>
      <w:pPr>
        <w:tabs>
          <w:tab w:val="num" w:pos="720"/>
        </w:tabs>
        <w:ind w:left="720" w:hanging="360"/>
      </w:pPr>
    </w:lvl>
  </w:abstractNum>
  <w:abstractNum w:abstractNumId="4">
    <w:nsid w:val="FFFFFF80"/>
    <w:multiLevelType w:val="singleLevel"/>
    <w:tmpl w:val="63FC19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4CE043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3AC93A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860DF5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33CCCD0"/>
    <w:lvl w:ilvl="0">
      <w:start w:val="1"/>
      <w:numFmt w:val="decimal"/>
      <w:lvlText w:val="%1."/>
      <w:lvlJc w:val="left"/>
      <w:pPr>
        <w:tabs>
          <w:tab w:val="num" w:pos="360"/>
        </w:tabs>
        <w:ind w:left="360" w:hanging="360"/>
      </w:pPr>
    </w:lvl>
  </w:abstractNum>
  <w:abstractNum w:abstractNumId="9">
    <w:nsid w:val="FFFFFF89"/>
    <w:multiLevelType w:val="singleLevel"/>
    <w:tmpl w:val="234EABB4"/>
    <w:lvl w:ilvl="0">
      <w:start w:val="1"/>
      <w:numFmt w:val="bullet"/>
      <w:lvlText w:val=""/>
      <w:lvlJc w:val="left"/>
      <w:pPr>
        <w:tabs>
          <w:tab w:val="num" w:pos="360"/>
        </w:tabs>
        <w:ind w:left="360" w:hanging="360"/>
      </w:pPr>
      <w:rPr>
        <w:rFonts w:ascii="Symbol" w:hAnsi="Symbol" w:hint="default"/>
      </w:rPr>
    </w:lvl>
  </w:abstractNum>
  <w:abstractNum w:abstractNumId="10">
    <w:nsid w:val="03C70602"/>
    <w:multiLevelType w:val="hybridMultilevel"/>
    <w:tmpl w:val="77F2EE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CD90356"/>
    <w:multiLevelType w:val="hybridMultilevel"/>
    <w:tmpl w:val="4C3A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861A4B"/>
    <w:multiLevelType w:val="hybridMultilevel"/>
    <w:tmpl w:val="A59E1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056275"/>
    <w:multiLevelType w:val="hybridMultilevel"/>
    <w:tmpl w:val="A316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D41750"/>
    <w:multiLevelType w:val="hybridMultilevel"/>
    <w:tmpl w:val="C99260EC"/>
    <w:lvl w:ilvl="0" w:tplc="C1A46914">
      <w:start w:val="1"/>
      <w:numFmt w:val="bullet"/>
      <w:lvlText w:val="•"/>
      <w:lvlJc w:val="left"/>
      <w:pPr>
        <w:tabs>
          <w:tab w:val="num" w:pos="720"/>
        </w:tabs>
        <w:ind w:left="720" w:hanging="360"/>
      </w:pPr>
      <w:rPr>
        <w:rFonts w:ascii="Arial" w:hAnsi="Aria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4D30D4"/>
    <w:multiLevelType w:val="hybridMultilevel"/>
    <w:tmpl w:val="B746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FC5DFC"/>
    <w:multiLevelType w:val="hybridMultilevel"/>
    <w:tmpl w:val="C6EA7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444268"/>
    <w:multiLevelType w:val="hybridMultilevel"/>
    <w:tmpl w:val="7ED4E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D86F09"/>
    <w:multiLevelType w:val="hybridMultilevel"/>
    <w:tmpl w:val="4FA874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85104B7"/>
    <w:multiLevelType w:val="hybridMultilevel"/>
    <w:tmpl w:val="25E29E0E"/>
    <w:lvl w:ilvl="0" w:tplc="E4E6D9C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E235C18"/>
    <w:multiLevelType w:val="hybridMultilevel"/>
    <w:tmpl w:val="9AA8C5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D0420EB"/>
    <w:multiLevelType w:val="hybridMultilevel"/>
    <w:tmpl w:val="EF82DCEC"/>
    <w:lvl w:ilvl="0" w:tplc="195EA52A">
      <w:start w:val="1"/>
      <w:numFmt w:val="bullet"/>
      <w:lvlText w:val=""/>
      <w:lvlJc w:val="left"/>
      <w:pPr>
        <w:tabs>
          <w:tab w:val="num" w:pos="720"/>
        </w:tabs>
        <w:ind w:left="720" w:hanging="360"/>
      </w:pPr>
      <w:rPr>
        <w:rFonts w:ascii="Symbol" w:hAnsi="Symbol" w:hint="default"/>
        <w:spacing w:val="0"/>
        <w:sz w:val="16"/>
      </w:rPr>
    </w:lvl>
    <w:lvl w:ilvl="1" w:tplc="CE0C163C">
      <w:start w:val="1"/>
      <w:numFmt w:val="bullet"/>
      <w:lvlText w:val=""/>
      <w:lvlJc w:val="left"/>
      <w:pPr>
        <w:tabs>
          <w:tab w:val="num" w:pos="1440"/>
        </w:tabs>
        <w:ind w:left="1440" w:hanging="360"/>
      </w:pPr>
      <w:rPr>
        <w:rFonts w:ascii="Symbol" w:hAnsi="Symbol" w:hint="default"/>
        <w:color w:val="000000"/>
        <w:spacing w:val="0"/>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3FB3B12"/>
    <w:multiLevelType w:val="hybridMultilevel"/>
    <w:tmpl w:val="74AC51AC"/>
    <w:lvl w:ilvl="0" w:tplc="1FC40D2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7856D66"/>
    <w:multiLevelType w:val="hybridMultilevel"/>
    <w:tmpl w:val="B746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2"/>
  </w:num>
  <w:num w:numId="3">
    <w:abstractNumId w:val="19"/>
  </w:num>
  <w:num w:numId="4">
    <w:abstractNumId w:val="21"/>
  </w:num>
  <w:num w:numId="5">
    <w:abstractNumId w:val="16"/>
  </w:num>
  <w:num w:numId="6">
    <w:abstractNumId w:val="11"/>
  </w:num>
  <w:num w:numId="7">
    <w:abstractNumId w:val="13"/>
  </w:num>
  <w:num w:numId="8">
    <w:abstractNumId w:val="9"/>
  </w:num>
  <w:num w:numId="9">
    <w:abstractNumId w:val="7"/>
  </w:num>
  <w:num w:numId="10">
    <w:abstractNumId w:val="6"/>
  </w:num>
  <w:num w:numId="11">
    <w:abstractNumId w:val="5"/>
  </w:num>
  <w:num w:numId="12">
    <w:abstractNumId w:val="4"/>
  </w:num>
  <w:num w:numId="13">
    <w:abstractNumId w:val="17"/>
  </w:num>
  <w:num w:numId="14">
    <w:abstractNumId w:val="8"/>
  </w:num>
  <w:num w:numId="15">
    <w:abstractNumId w:val="3"/>
  </w:num>
  <w:num w:numId="16">
    <w:abstractNumId w:val="2"/>
  </w:num>
  <w:num w:numId="17">
    <w:abstractNumId w:val="1"/>
  </w:num>
  <w:num w:numId="18">
    <w:abstractNumId w:val="0"/>
  </w:num>
  <w:num w:numId="19">
    <w:abstractNumId w:val="23"/>
  </w:num>
  <w:num w:numId="20">
    <w:abstractNumId w:val="15"/>
  </w:num>
  <w:num w:numId="21">
    <w:abstractNumId w:val="12"/>
  </w:num>
  <w:num w:numId="22">
    <w:abstractNumId w:val="10"/>
  </w:num>
  <w:num w:numId="23">
    <w:abstractNumId w:val="18"/>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attachedTemplate r:id="rId1"/>
  <w:stylePaneFormatFilter w:val="1804"/>
  <w:doNotTrackFormatting/>
  <w:defaultTabStop w:val="720"/>
  <w:characterSpacingControl w:val="doNotCompress"/>
  <w:hdrShapeDefaults>
    <o:shapedefaults v:ext="edit" spidmax="10242"/>
  </w:hdrShapeDefaults>
  <w:footnotePr>
    <w:footnote w:id="0"/>
    <w:footnote w:id="1"/>
  </w:footnotePr>
  <w:endnotePr>
    <w:endnote w:id="0"/>
    <w:endnote w:id="1"/>
  </w:endnotePr>
  <w:compat>
    <w:doNotSnapToGridInCell/>
    <w:doNotWrapTextWithPunct/>
    <w:doNotUseEastAsianBreakRules/>
    <w:growAutofit/>
  </w:compat>
  <w:rsids>
    <w:rsidRoot w:val="00E67BA6"/>
    <w:rsid w:val="00003D15"/>
    <w:rsid w:val="000143DF"/>
    <w:rsid w:val="0004136F"/>
    <w:rsid w:val="0004283A"/>
    <w:rsid w:val="00061AE8"/>
    <w:rsid w:val="000806BB"/>
    <w:rsid w:val="0008267D"/>
    <w:rsid w:val="00095599"/>
    <w:rsid w:val="000A1913"/>
    <w:rsid w:val="000A2621"/>
    <w:rsid w:val="000C0B04"/>
    <w:rsid w:val="000C3832"/>
    <w:rsid w:val="000D0873"/>
    <w:rsid w:val="000D6E21"/>
    <w:rsid w:val="000E259A"/>
    <w:rsid w:val="00105D61"/>
    <w:rsid w:val="00140657"/>
    <w:rsid w:val="00143E85"/>
    <w:rsid w:val="0017262F"/>
    <w:rsid w:val="001758CA"/>
    <w:rsid w:val="00176B33"/>
    <w:rsid w:val="00177454"/>
    <w:rsid w:val="00177674"/>
    <w:rsid w:val="00180998"/>
    <w:rsid w:val="001836BD"/>
    <w:rsid w:val="00192342"/>
    <w:rsid w:val="001A4C89"/>
    <w:rsid w:val="001A6F59"/>
    <w:rsid w:val="001B157B"/>
    <w:rsid w:val="001B2BF0"/>
    <w:rsid w:val="001B40B2"/>
    <w:rsid w:val="001B5193"/>
    <w:rsid w:val="001D752A"/>
    <w:rsid w:val="001E3B88"/>
    <w:rsid w:val="001E7E49"/>
    <w:rsid w:val="00205D8C"/>
    <w:rsid w:val="00216AC4"/>
    <w:rsid w:val="002358E1"/>
    <w:rsid w:val="00241247"/>
    <w:rsid w:val="00242926"/>
    <w:rsid w:val="00250296"/>
    <w:rsid w:val="00267343"/>
    <w:rsid w:val="002806B5"/>
    <w:rsid w:val="00284780"/>
    <w:rsid w:val="002B3599"/>
    <w:rsid w:val="002C3B9F"/>
    <w:rsid w:val="002E18C2"/>
    <w:rsid w:val="002E6868"/>
    <w:rsid w:val="002F3261"/>
    <w:rsid w:val="00313A54"/>
    <w:rsid w:val="0031621B"/>
    <w:rsid w:val="0033364C"/>
    <w:rsid w:val="00335092"/>
    <w:rsid w:val="00346C53"/>
    <w:rsid w:val="00352A86"/>
    <w:rsid w:val="0036296A"/>
    <w:rsid w:val="00366046"/>
    <w:rsid w:val="003671A5"/>
    <w:rsid w:val="0037249E"/>
    <w:rsid w:val="00372512"/>
    <w:rsid w:val="00377E7A"/>
    <w:rsid w:val="0039470A"/>
    <w:rsid w:val="003A5BDE"/>
    <w:rsid w:val="003B1929"/>
    <w:rsid w:val="003D2F75"/>
    <w:rsid w:val="003E5D36"/>
    <w:rsid w:val="003E7EF3"/>
    <w:rsid w:val="00415906"/>
    <w:rsid w:val="00433960"/>
    <w:rsid w:val="0043453C"/>
    <w:rsid w:val="00440EFC"/>
    <w:rsid w:val="00444571"/>
    <w:rsid w:val="0045497E"/>
    <w:rsid w:val="00466458"/>
    <w:rsid w:val="004679A7"/>
    <w:rsid w:val="00477BCF"/>
    <w:rsid w:val="004826B6"/>
    <w:rsid w:val="004C09E4"/>
    <w:rsid w:val="004E1584"/>
    <w:rsid w:val="004F3CAA"/>
    <w:rsid w:val="00522582"/>
    <w:rsid w:val="00526800"/>
    <w:rsid w:val="0053612B"/>
    <w:rsid w:val="005521DF"/>
    <w:rsid w:val="00557A3E"/>
    <w:rsid w:val="00563AE0"/>
    <w:rsid w:val="00564544"/>
    <w:rsid w:val="00577E4A"/>
    <w:rsid w:val="005857C2"/>
    <w:rsid w:val="0059256B"/>
    <w:rsid w:val="005944F5"/>
    <w:rsid w:val="005A3C73"/>
    <w:rsid w:val="005D1D16"/>
    <w:rsid w:val="005D1F08"/>
    <w:rsid w:val="005F5967"/>
    <w:rsid w:val="006269E3"/>
    <w:rsid w:val="006556DA"/>
    <w:rsid w:val="00665A10"/>
    <w:rsid w:val="006700A0"/>
    <w:rsid w:val="00676E0C"/>
    <w:rsid w:val="00682610"/>
    <w:rsid w:val="00695CB0"/>
    <w:rsid w:val="006C29B2"/>
    <w:rsid w:val="006C5469"/>
    <w:rsid w:val="006D6D09"/>
    <w:rsid w:val="00705446"/>
    <w:rsid w:val="00720D21"/>
    <w:rsid w:val="00721B21"/>
    <w:rsid w:val="007248C2"/>
    <w:rsid w:val="00730B7F"/>
    <w:rsid w:val="007378E0"/>
    <w:rsid w:val="00747BAA"/>
    <w:rsid w:val="00763B3A"/>
    <w:rsid w:val="00772858"/>
    <w:rsid w:val="007978F8"/>
    <w:rsid w:val="007A1DF2"/>
    <w:rsid w:val="007A59C4"/>
    <w:rsid w:val="007B7405"/>
    <w:rsid w:val="007C3E05"/>
    <w:rsid w:val="007D7CC0"/>
    <w:rsid w:val="007F7ED4"/>
    <w:rsid w:val="008126DF"/>
    <w:rsid w:val="00815F5B"/>
    <w:rsid w:val="00830AA3"/>
    <w:rsid w:val="00831759"/>
    <w:rsid w:val="008351E8"/>
    <w:rsid w:val="0083598E"/>
    <w:rsid w:val="00843C03"/>
    <w:rsid w:val="0085628E"/>
    <w:rsid w:val="00856883"/>
    <w:rsid w:val="00875705"/>
    <w:rsid w:val="008A7316"/>
    <w:rsid w:val="008B3EE5"/>
    <w:rsid w:val="008F32C9"/>
    <w:rsid w:val="009028E6"/>
    <w:rsid w:val="00916161"/>
    <w:rsid w:val="009225E9"/>
    <w:rsid w:val="00932A32"/>
    <w:rsid w:val="00985041"/>
    <w:rsid w:val="00994A3D"/>
    <w:rsid w:val="009B2EFB"/>
    <w:rsid w:val="009B62D5"/>
    <w:rsid w:val="009C3AFE"/>
    <w:rsid w:val="009E0101"/>
    <w:rsid w:val="009E5CE4"/>
    <w:rsid w:val="009E68B6"/>
    <w:rsid w:val="009F7683"/>
    <w:rsid w:val="00A02327"/>
    <w:rsid w:val="00A12CC5"/>
    <w:rsid w:val="00A22872"/>
    <w:rsid w:val="00A4205F"/>
    <w:rsid w:val="00A42BD6"/>
    <w:rsid w:val="00A436FC"/>
    <w:rsid w:val="00A43E33"/>
    <w:rsid w:val="00A43E83"/>
    <w:rsid w:val="00A452CD"/>
    <w:rsid w:val="00A61580"/>
    <w:rsid w:val="00A8061B"/>
    <w:rsid w:val="00A82B05"/>
    <w:rsid w:val="00A864AC"/>
    <w:rsid w:val="00AA5691"/>
    <w:rsid w:val="00AA74C0"/>
    <w:rsid w:val="00AB1F58"/>
    <w:rsid w:val="00AB29EC"/>
    <w:rsid w:val="00AB5C79"/>
    <w:rsid w:val="00AC5681"/>
    <w:rsid w:val="00AD3DE9"/>
    <w:rsid w:val="00B10C47"/>
    <w:rsid w:val="00B12A95"/>
    <w:rsid w:val="00B165AD"/>
    <w:rsid w:val="00B33BC0"/>
    <w:rsid w:val="00B359F4"/>
    <w:rsid w:val="00B53E30"/>
    <w:rsid w:val="00B553BA"/>
    <w:rsid w:val="00B82367"/>
    <w:rsid w:val="00B92397"/>
    <w:rsid w:val="00B94B0B"/>
    <w:rsid w:val="00B953A6"/>
    <w:rsid w:val="00BB0A16"/>
    <w:rsid w:val="00BC45CD"/>
    <w:rsid w:val="00BD130A"/>
    <w:rsid w:val="00BD2B13"/>
    <w:rsid w:val="00BD7C1E"/>
    <w:rsid w:val="00BE6C78"/>
    <w:rsid w:val="00C10C3A"/>
    <w:rsid w:val="00C240B9"/>
    <w:rsid w:val="00C32BA2"/>
    <w:rsid w:val="00C343D2"/>
    <w:rsid w:val="00C42954"/>
    <w:rsid w:val="00C633F1"/>
    <w:rsid w:val="00C63C01"/>
    <w:rsid w:val="00C66EF8"/>
    <w:rsid w:val="00C80BFF"/>
    <w:rsid w:val="00C84373"/>
    <w:rsid w:val="00C86D20"/>
    <w:rsid w:val="00C878FE"/>
    <w:rsid w:val="00CA0A15"/>
    <w:rsid w:val="00CA64D4"/>
    <w:rsid w:val="00CB7DA4"/>
    <w:rsid w:val="00CB7F30"/>
    <w:rsid w:val="00CD26BD"/>
    <w:rsid w:val="00CE1B97"/>
    <w:rsid w:val="00CE4EDD"/>
    <w:rsid w:val="00CE6CFE"/>
    <w:rsid w:val="00CF1EDB"/>
    <w:rsid w:val="00D11757"/>
    <w:rsid w:val="00D13D64"/>
    <w:rsid w:val="00D34C54"/>
    <w:rsid w:val="00D543C4"/>
    <w:rsid w:val="00D61A53"/>
    <w:rsid w:val="00D72A67"/>
    <w:rsid w:val="00D7712A"/>
    <w:rsid w:val="00D8711F"/>
    <w:rsid w:val="00D91C2C"/>
    <w:rsid w:val="00D93F44"/>
    <w:rsid w:val="00D9647A"/>
    <w:rsid w:val="00D97A3B"/>
    <w:rsid w:val="00DA071F"/>
    <w:rsid w:val="00DA4F43"/>
    <w:rsid w:val="00DA57D9"/>
    <w:rsid w:val="00DB6CA4"/>
    <w:rsid w:val="00DC3BCF"/>
    <w:rsid w:val="00DF4A0E"/>
    <w:rsid w:val="00DF66E4"/>
    <w:rsid w:val="00E05D64"/>
    <w:rsid w:val="00E141CE"/>
    <w:rsid w:val="00E21278"/>
    <w:rsid w:val="00E2452B"/>
    <w:rsid w:val="00E26F0F"/>
    <w:rsid w:val="00E26FFF"/>
    <w:rsid w:val="00E33F52"/>
    <w:rsid w:val="00E34037"/>
    <w:rsid w:val="00E45FDD"/>
    <w:rsid w:val="00E463BB"/>
    <w:rsid w:val="00E63A74"/>
    <w:rsid w:val="00E67BA6"/>
    <w:rsid w:val="00E8245A"/>
    <w:rsid w:val="00E85E05"/>
    <w:rsid w:val="00E86800"/>
    <w:rsid w:val="00E92011"/>
    <w:rsid w:val="00EA126B"/>
    <w:rsid w:val="00EA56E2"/>
    <w:rsid w:val="00EB181A"/>
    <w:rsid w:val="00EB214B"/>
    <w:rsid w:val="00EB75C4"/>
    <w:rsid w:val="00EC018F"/>
    <w:rsid w:val="00EC764C"/>
    <w:rsid w:val="00ED38D6"/>
    <w:rsid w:val="00EF4953"/>
    <w:rsid w:val="00EF7294"/>
    <w:rsid w:val="00F04521"/>
    <w:rsid w:val="00F33DF4"/>
    <w:rsid w:val="00F57821"/>
    <w:rsid w:val="00F625BF"/>
    <w:rsid w:val="00F63749"/>
    <w:rsid w:val="00F654DA"/>
    <w:rsid w:val="00F76EEC"/>
    <w:rsid w:val="00F82F4F"/>
    <w:rsid w:val="00FB4D94"/>
    <w:rsid w:val="00FC08D0"/>
    <w:rsid w:val="00FC3A0B"/>
    <w:rsid w:val="00FE45B8"/>
    <w:rsid w:val="00FF3F42"/>
    <w:rsid w:val="00FF58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ountry-region"/>
  <w:smartTagType w:namespaceuri="urn:schemas-microsoft-com:office:smarttags" w:name="plac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qFormat="1"/>
    <w:lsdException w:name="heading 3"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table of figures" w:uiPriority="99"/>
    <w:lsdException w:name="List" w:qFormat="1"/>
    <w:lsdException w:name="Title" w:uiPriority="4" w:qFormat="1"/>
    <w:lsdException w:name="Default Paragraph Font" w:uiPriority="99"/>
    <w:lsdException w:name="Hyperlink" w:uiPriority="99"/>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uiPriority="99"/>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B2EFB"/>
    <w:pPr>
      <w:spacing w:after="240" w:line="276" w:lineRule="auto"/>
    </w:pPr>
    <w:rPr>
      <w:rFonts w:asciiTheme="minorHAnsi" w:hAnsiTheme="minorHAnsi"/>
      <w:sz w:val="20"/>
      <w:lang w:bidi="he-IL"/>
    </w:rPr>
  </w:style>
  <w:style w:type="paragraph" w:styleId="Heading1">
    <w:name w:val="heading 1"/>
    <w:aliases w:val="H1"/>
    <w:basedOn w:val="Normal"/>
    <w:next w:val="Normal"/>
    <w:link w:val="Heading1Char"/>
    <w:uiPriority w:val="1"/>
    <w:qFormat/>
    <w:rsid w:val="00ED38D6"/>
    <w:pPr>
      <w:keepNext/>
      <w:spacing w:before="240" w:after="60" w:line="360" w:lineRule="auto"/>
      <w:ind w:left="-720"/>
      <w:outlineLvl w:val="0"/>
    </w:pPr>
    <w:rPr>
      <w:rFonts w:asciiTheme="majorHAnsi" w:hAnsiTheme="majorHAnsi"/>
      <w:kern w:val="20"/>
      <w:sz w:val="28"/>
    </w:rPr>
  </w:style>
  <w:style w:type="paragraph" w:styleId="Heading2">
    <w:name w:val="heading 2"/>
    <w:aliases w:val="H2"/>
    <w:basedOn w:val="Bodytext"/>
    <w:next w:val="Bodytext"/>
    <w:link w:val="Heading2Char"/>
    <w:qFormat/>
    <w:rsid w:val="00E26FFF"/>
    <w:pPr>
      <w:spacing w:before="360" w:line="240" w:lineRule="auto"/>
      <w:outlineLvl w:val="1"/>
    </w:pPr>
    <w:rPr>
      <w:rFonts w:asciiTheme="majorHAnsi" w:hAnsiTheme="majorHAnsi"/>
      <w:b/>
      <w:color w:val="FF6600"/>
    </w:rPr>
  </w:style>
  <w:style w:type="paragraph" w:styleId="Heading3">
    <w:name w:val="heading 3"/>
    <w:aliases w:val="H3"/>
    <w:basedOn w:val="Heading2"/>
    <w:next w:val="Bodytext"/>
    <w:link w:val="Heading3Char"/>
    <w:qFormat/>
    <w:rsid w:val="00E21278"/>
    <w:pPr>
      <w:keepLines/>
      <w:widowControl w:val="0"/>
      <w:spacing w:before="120"/>
      <w:outlineLvl w:val="2"/>
    </w:pPr>
    <w:rPr>
      <w:bCs/>
      <w:color w:val="auto"/>
      <w:lang w:bidi="ar-SA"/>
    </w:rPr>
  </w:style>
  <w:style w:type="paragraph" w:styleId="Heading4">
    <w:name w:val="heading 4"/>
    <w:basedOn w:val="Normal"/>
    <w:next w:val="Normal"/>
    <w:rsid w:val="00E21278"/>
    <w:pPr>
      <w:keepNext/>
      <w:spacing w:before="240" w:after="60"/>
      <w:outlineLvl w:val="3"/>
    </w:pPr>
    <w:rPr>
      <w:b/>
      <w:bCs/>
      <w:sz w:val="28"/>
      <w:szCs w:val="28"/>
    </w:rPr>
  </w:style>
  <w:style w:type="paragraph" w:styleId="Heading6">
    <w:name w:val="heading 6"/>
    <w:basedOn w:val="Normal"/>
    <w:next w:val="Normal"/>
    <w:link w:val="Heading6Char"/>
    <w:semiHidden/>
    <w:unhideWhenUsed/>
    <w:qFormat/>
    <w:rsid w:val="0037249E"/>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semiHidden/>
    <w:unhideWhenUsed/>
    <w:qFormat/>
    <w:rsid w:val="00E92011"/>
    <w:pPr>
      <w:spacing w:before="240" w:after="60"/>
      <w:outlineLvl w:val="6"/>
    </w:pPr>
    <w:rPr>
      <w:rFonts w:ascii="Calibri" w:hAnsi="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basedOn w:val="Normal"/>
    <w:link w:val="BodytextChar"/>
    <w:rsid w:val="00E21278"/>
    <w:pPr>
      <w:spacing w:after="120" w:line="360" w:lineRule="auto"/>
    </w:pPr>
    <w:rPr>
      <w:rFonts w:ascii="Arial" w:hAnsi="Arial" w:cs="Arial"/>
      <w:color w:val="000000"/>
      <w:kern w:val="20"/>
    </w:rPr>
  </w:style>
  <w:style w:type="character" w:customStyle="1" w:styleId="BodytextChar">
    <w:name w:val="Body text Char"/>
    <w:basedOn w:val="DefaultParagraphFont"/>
    <w:link w:val="Bodytext"/>
    <w:rsid w:val="00E21278"/>
    <w:rPr>
      <w:rFonts w:ascii="Arial" w:hAnsi="Arial" w:cs="Arial"/>
      <w:color w:val="000000"/>
      <w:kern w:val="20"/>
      <w:lang w:val="en-US" w:eastAsia="en-US" w:bidi="he-IL"/>
    </w:rPr>
  </w:style>
  <w:style w:type="paragraph" w:styleId="Title">
    <w:name w:val="Title"/>
    <w:basedOn w:val="Normal"/>
    <w:link w:val="TitleChar"/>
    <w:uiPriority w:val="4"/>
    <w:qFormat/>
    <w:rsid w:val="00E21278"/>
    <w:pPr>
      <w:spacing w:before="240" w:after="60"/>
      <w:outlineLvl w:val="0"/>
    </w:pPr>
    <w:rPr>
      <w:rFonts w:ascii="Verdana" w:hAnsi="Verdana" w:cs="Arial"/>
      <w:bCs/>
      <w:kern w:val="28"/>
      <w:sz w:val="52"/>
      <w:szCs w:val="32"/>
      <w:lang w:bidi="ar-SA"/>
    </w:rPr>
  </w:style>
  <w:style w:type="paragraph" w:styleId="TOC2">
    <w:name w:val="toc 2"/>
    <w:aliases w:val="toc2"/>
    <w:basedOn w:val="Normal"/>
    <w:next w:val="Heading2"/>
    <w:autoRedefine/>
    <w:uiPriority w:val="39"/>
    <w:qFormat/>
    <w:rsid w:val="00A61580"/>
    <w:pPr>
      <w:tabs>
        <w:tab w:val="left" w:leader="underscore" w:pos="8010"/>
        <w:tab w:val="left" w:pos="8820"/>
      </w:tabs>
      <w:spacing w:after="60"/>
      <w:ind w:left="202" w:right="612"/>
    </w:pPr>
    <w:rPr>
      <w:rFonts w:asciiTheme="majorHAnsi" w:hAnsiTheme="majorHAnsi"/>
      <w:noProof/>
      <w:sz w:val="18"/>
      <w:szCs w:val="18"/>
    </w:rPr>
  </w:style>
  <w:style w:type="paragraph" w:styleId="TOC1">
    <w:name w:val="toc 1"/>
    <w:aliases w:val="toc1"/>
    <w:basedOn w:val="Normal"/>
    <w:next w:val="TOC2"/>
    <w:autoRedefine/>
    <w:uiPriority w:val="39"/>
    <w:qFormat/>
    <w:rsid w:val="00EF7294"/>
    <w:pPr>
      <w:tabs>
        <w:tab w:val="right" w:leader="underscore" w:pos="8820"/>
      </w:tabs>
      <w:spacing w:before="240" w:after="120"/>
      <w:ind w:right="-14"/>
    </w:pPr>
    <w:rPr>
      <w:rFonts w:asciiTheme="majorHAnsi" w:hAnsiTheme="majorHAnsi" w:cs="Arial"/>
      <w:b/>
      <w:noProof/>
      <w:color w:val="000000"/>
      <w:sz w:val="18"/>
      <w:szCs w:val="18"/>
    </w:rPr>
  </w:style>
  <w:style w:type="paragraph" w:styleId="TOC3">
    <w:name w:val="toc 3"/>
    <w:basedOn w:val="TOC2"/>
    <w:next w:val="Normal"/>
    <w:autoRedefine/>
    <w:uiPriority w:val="39"/>
    <w:qFormat/>
    <w:rsid w:val="00EF7294"/>
    <w:pPr>
      <w:spacing w:after="0"/>
      <w:ind w:left="720"/>
    </w:pPr>
    <w:rPr>
      <w:color w:val="000000"/>
    </w:rPr>
  </w:style>
  <w:style w:type="paragraph" w:styleId="TOC4">
    <w:name w:val="toc 4"/>
    <w:basedOn w:val="TOC3"/>
    <w:next w:val="Normal"/>
    <w:autoRedefine/>
    <w:qFormat/>
    <w:rsid w:val="00EF7294"/>
    <w:pPr>
      <w:ind w:left="1440"/>
    </w:pPr>
  </w:style>
  <w:style w:type="paragraph" w:styleId="Footer">
    <w:name w:val="footer"/>
    <w:aliases w:val="f"/>
    <w:basedOn w:val="Normal"/>
    <w:semiHidden/>
    <w:rsid w:val="00E21278"/>
    <w:pPr>
      <w:tabs>
        <w:tab w:val="center" w:pos="4320"/>
        <w:tab w:val="right" w:pos="8640"/>
      </w:tabs>
    </w:pPr>
  </w:style>
  <w:style w:type="character" w:styleId="PageNumber">
    <w:name w:val="page number"/>
    <w:basedOn w:val="DefaultParagraphFont"/>
    <w:rsid w:val="00E21278"/>
    <w:rPr>
      <w:b/>
    </w:rPr>
  </w:style>
  <w:style w:type="character" w:styleId="Hyperlink">
    <w:name w:val="Hyperlink"/>
    <w:basedOn w:val="DefaultParagraphFont"/>
    <w:uiPriority w:val="99"/>
    <w:rsid w:val="00E21278"/>
    <w:rPr>
      <w:color w:val="0000FF"/>
      <w:u w:val="single"/>
    </w:rPr>
  </w:style>
  <w:style w:type="paragraph" w:styleId="Caption">
    <w:name w:val="caption"/>
    <w:basedOn w:val="Normal"/>
    <w:next w:val="Bulletedtext"/>
    <w:link w:val="CaptionChar"/>
    <w:rsid w:val="00DB6CA4"/>
    <w:pPr>
      <w:spacing w:after="120" w:line="240" w:lineRule="auto"/>
    </w:pPr>
    <w:rPr>
      <w:rFonts w:asciiTheme="majorHAnsi" w:hAnsiTheme="majorHAnsi" w:cs="Arial"/>
      <w:i/>
      <w:color w:val="000000"/>
      <w:kern w:val="20"/>
      <w:sz w:val="16"/>
      <w:szCs w:val="16"/>
    </w:rPr>
  </w:style>
  <w:style w:type="paragraph" w:customStyle="1" w:styleId="Bulletedtext">
    <w:name w:val="Bulleted text"/>
    <w:basedOn w:val="Bodytext"/>
    <w:rsid w:val="00E21278"/>
    <w:pPr>
      <w:tabs>
        <w:tab w:val="num" w:pos="720"/>
      </w:tabs>
      <w:spacing w:after="0"/>
      <w:ind w:left="720" w:hanging="360"/>
    </w:pPr>
    <w:rPr>
      <w:color w:val="auto"/>
    </w:rPr>
  </w:style>
  <w:style w:type="character" w:customStyle="1" w:styleId="CaptionChar">
    <w:name w:val="Caption Char"/>
    <w:basedOn w:val="DefaultParagraphFont"/>
    <w:link w:val="Caption"/>
    <w:rsid w:val="00DB6CA4"/>
    <w:rPr>
      <w:rFonts w:asciiTheme="majorHAnsi" w:hAnsiTheme="majorHAnsi" w:cs="Arial"/>
      <w:i/>
      <w:color w:val="000000"/>
      <w:kern w:val="20"/>
      <w:sz w:val="16"/>
      <w:szCs w:val="16"/>
      <w:lang w:bidi="he-IL"/>
    </w:rPr>
  </w:style>
  <w:style w:type="paragraph" w:customStyle="1" w:styleId="ScreenShot">
    <w:name w:val="Screen Shot"/>
    <w:basedOn w:val="Normal"/>
    <w:next w:val="Caption"/>
    <w:rsid w:val="00E21278"/>
    <w:pPr>
      <w:keepNext/>
      <w:widowControl w:val="0"/>
      <w:jc w:val="center"/>
    </w:pPr>
    <w:rPr>
      <w:rFonts w:ascii="Arial" w:hAnsi="Arial"/>
    </w:rPr>
  </w:style>
  <w:style w:type="paragraph" w:customStyle="1" w:styleId="Legalese">
    <w:name w:val="Legalese"/>
    <w:basedOn w:val="Normal"/>
    <w:semiHidden/>
    <w:rsid w:val="00E21278"/>
    <w:pPr>
      <w:spacing w:before="120"/>
    </w:pPr>
    <w:rPr>
      <w:rFonts w:ascii="Arial" w:hAnsi="Arial"/>
      <w:sz w:val="18"/>
      <w:lang w:bidi="ar-SA"/>
    </w:rPr>
  </w:style>
  <w:style w:type="paragraph" w:customStyle="1" w:styleId="OfficeinAction2">
    <w:name w:val="Office in Action 2"/>
    <w:basedOn w:val="Normal"/>
    <w:rsid w:val="00E21278"/>
    <w:pPr>
      <w:keepLines/>
      <w:widowControl w:val="0"/>
      <w:pBdr>
        <w:top w:val="single" w:sz="2" w:space="1" w:color="auto"/>
        <w:left w:val="single" w:sz="2" w:space="4" w:color="auto"/>
        <w:bottom w:val="single" w:sz="2" w:space="1" w:color="auto"/>
        <w:right w:val="single" w:sz="2" w:space="4" w:color="auto"/>
      </w:pBdr>
      <w:shd w:val="pct50" w:color="FFCC00" w:fill="auto"/>
      <w:spacing w:after="360" w:line="360" w:lineRule="auto"/>
    </w:pPr>
    <w:rPr>
      <w:rFonts w:ascii="Arial" w:hAnsi="Arial" w:cs="Arial"/>
      <w:color w:val="000000"/>
      <w:kern w:val="20"/>
    </w:rPr>
  </w:style>
  <w:style w:type="paragraph" w:customStyle="1" w:styleId="OfficeinAction1">
    <w:name w:val="Office in Action 1"/>
    <w:basedOn w:val="Heading4"/>
    <w:next w:val="OfficeinAction2"/>
    <w:rsid w:val="00E21278"/>
    <w:pPr>
      <w:keepLines/>
      <w:widowControl w:val="0"/>
      <w:pBdr>
        <w:top w:val="single" w:sz="2" w:space="1" w:color="auto"/>
        <w:left w:val="single" w:sz="2" w:space="4" w:color="auto"/>
        <w:bottom w:val="single" w:sz="2" w:space="1" w:color="auto"/>
        <w:right w:val="single" w:sz="2" w:space="4" w:color="auto"/>
      </w:pBdr>
      <w:shd w:val="pct50" w:color="FFCC00" w:fill="auto"/>
      <w:spacing w:before="120"/>
      <w:outlineLvl w:val="9"/>
    </w:pPr>
    <w:rPr>
      <w:rFonts w:ascii="Arial" w:hAnsi="Arial"/>
      <w:bCs w:val="0"/>
      <w:kern w:val="20"/>
      <w:sz w:val="20"/>
      <w:szCs w:val="20"/>
      <w:lang w:bidi="ar-SA"/>
    </w:rPr>
  </w:style>
  <w:style w:type="paragraph" w:styleId="Header">
    <w:name w:val="header"/>
    <w:basedOn w:val="Normal"/>
    <w:rsid w:val="00E21278"/>
    <w:pPr>
      <w:tabs>
        <w:tab w:val="center" w:pos="4320"/>
        <w:tab w:val="right" w:pos="8640"/>
      </w:tabs>
    </w:pPr>
  </w:style>
  <w:style w:type="paragraph" w:customStyle="1" w:styleId="TOCHeading1">
    <w:name w:val="TOC Heading1"/>
    <w:basedOn w:val="Normal"/>
    <w:rsid w:val="00E21278"/>
    <w:pPr>
      <w:jc w:val="center"/>
    </w:pPr>
    <w:rPr>
      <w:rFonts w:ascii="Arial" w:hAnsi="Arial" w:cs="Arial"/>
      <w:b/>
      <w:sz w:val="32"/>
      <w:szCs w:val="32"/>
    </w:rPr>
  </w:style>
  <w:style w:type="paragraph" w:styleId="BodyText0">
    <w:name w:val="Body Text"/>
    <w:aliases w:val="Body Text Char,Body Text Char1 Char,Body Text Char Char Char,Body Text Char1 Char Char Char,Body Text Char Char Char Char Char,Body Text Char Char1,Body Text Char1 Char Char1,Body Text Char Char Char Char1,Body Text Char2,Body Text Char1"/>
    <w:basedOn w:val="Normal"/>
    <w:link w:val="BodyTextChar3"/>
    <w:semiHidden/>
    <w:rsid w:val="00E21278"/>
    <w:pPr>
      <w:spacing w:after="120" w:line="360" w:lineRule="auto"/>
    </w:pPr>
    <w:rPr>
      <w:rFonts w:ascii="Arial" w:hAnsi="Arial" w:cs="Arial"/>
      <w:color w:val="000000"/>
      <w:kern w:val="20"/>
    </w:rPr>
  </w:style>
  <w:style w:type="character" w:customStyle="1" w:styleId="BodyTextChar3">
    <w:name w:val="Body Text Char3"/>
    <w:aliases w:val="Body Text Char Char,Body Text Char1 Char Char,Body Text Char Char Char Char,Body Text Char1 Char Char Char Char,Body Text Char Char Char Char Char Char,Body Text Char Char1 Char,Body Text Char1 Char Char1 Char,Body Text Char2 Char"/>
    <w:basedOn w:val="DefaultParagraphFont"/>
    <w:link w:val="BodyText0"/>
    <w:rsid w:val="00E21278"/>
    <w:rPr>
      <w:rFonts w:ascii="Arial" w:hAnsi="Arial" w:cs="Arial"/>
      <w:color w:val="000000"/>
      <w:kern w:val="20"/>
      <w:lang w:val="en-US" w:eastAsia="en-US" w:bidi="he-IL"/>
    </w:rPr>
  </w:style>
  <w:style w:type="paragraph" w:customStyle="1" w:styleId="TableHeading">
    <w:name w:val="Table Heading"/>
    <w:aliases w:val="th"/>
    <w:basedOn w:val="Normal"/>
    <w:rsid w:val="00E21278"/>
    <w:pPr>
      <w:keepNext/>
      <w:spacing w:line="240" w:lineRule="atLeast"/>
    </w:pPr>
    <w:rPr>
      <w:rFonts w:ascii="Arial" w:hAnsi="Arial" w:cs="Arial"/>
      <w:b/>
      <w:color w:val="FFFFFF"/>
      <w:kern w:val="20"/>
      <w:sz w:val="18"/>
    </w:rPr>
  </w:style>
  <w:style w:type="paragraph" w:customStyle="1" w:styleId="TableBulletedDescription">
    <w:name w:val="Table Bulleted Description"/>
    <w:basedOn w:val="TableFlushLeftDescription"/>
    <w:rsid w:val="00E21278"/>
    <w:pPr>
      <w:tabs>
        <w:tab w:val="num" w:pos="216"/>
      </w:tabs>
      <w:ind w:left="216" w:hanging="180"/>
    </w:pPr>
  </w:style>
  <w:style w:type="paragraph" w:customStyle="1" w:styleId="TableFlushLeftDescription">
    <w:name w:val="Table Flush Left Description"/>
    <w:basedOn w:val="Bodytext"/>
    <w:link w:val="TableFlushLeftDescriptionCharChar"/>
    <w:rsid w:val="00E21278"/>
    <w:pPr>
      <w:spacing w:line="240" w:lineRule="auto"/>
    </w:pPr>
    <w:rPr>
      <w:sz w:val="18"/>
      <w:szCs w:val="18"/>
    </w:rPr>
  </w:style>
  <w:style w:type="character" w:customStyle="1" w:styleId="TableFlushLeftDescriptionCharChar">
    <w:name w:val="Table Flush Left Description Char Char"/>
    <w:basedOn w:val="DefaultParagraphFont"/>
    <w:link w:val="TableFlushLeftDescription"/>
    <w:rsid w:val="00E21278"/>
    <w:rPr>
      <w:rFonts w:ascii="Arial" w:hAnsi="Arial" w:cs="Arial"/>
      <w:color w:val="000000"/>
      <w:kern w:val="20"/>
      <w:sz w:val="18"/>
      <w:szCs w:val="18"/>
      <w:lang w:val="en-US" w:eastAsia="en-US" w:bidi="he-IL"/>
    </w:rPr>
  </w:style>
  <w:style w:type="table" w:customStyle="1" w:styleId="ReviewersGuideTable">
    <w:name w:val="Reviewers Guide Table"/>
    <w:basedOn w:val="TableNormal"/>
    <w:rsid w:val="00E21278"/>
    <w:tblPr>
      <w:tblInd w:w="-1440" w:type="dxa"/>
      <w:tblCellMar>
        <w:top w:w="0" w:type="dxa"/>
        <w:left w:w="108" w:type="dxa"/>
        <w:bottom w:w="0" w:type="dxa"/>
        <w:right w:w="108" w:type="dxa"/>
      </w:tblCellMar>
    </w:tblPr>
    <w:trPr>
      <w:cantSplit/>
    </w:trPr>
  </w:style>
  <w:style w:type="paragraph" w:customStyle="1" w:styleId="TableTitle">
    <w:name w:val="Table Title"/>
    <w:basedOn w:val="Heading3"/>
    <w:rsid w:val="00E21278"/>
  </w:style>
  <w:style w:type="paragraph" w:customStyle="1" w:styleId="TableColumnHeads">
    <w:name w:val="Table Column Heads"/>
    <w:basedOn w:val="TableHeading"/>
    <w:rsid w:val="00E21278"/>
    <w:pPr>
      <w:spacing w:before="60" w:after="60" w:line="240" w:lineRule="auto"/>
    </w:pPr>
    <w:rPr>
      <w:bCs/>
      <w:color w:val="auto"/>
      <w:sz w:val="20"/>
    </w:rPr>
  </w:style>
  <w:style w:type="paragraph" w:customStyle="1" w:styleId="TableRowHead">
    <w:name w:val="Table Row Head"/>
    <w:basedOn w:val="Normal"/>
    <w:rsid w:val="00E21278"/>
    <w:pPr>
      <w:keepLines/>
      <w:widowControl w:val="0"/>
      <w:spacing w:after="120" w:line="240" w:lineRule="atLeast"/>
    </w:pPr>
    <w:rPr>
      <w:rFonts w:ascii="Arial" w:hAnsi="Arial" w:cs="Arial"/>
      <w:b/>
      <w:color w:val="0000FF"/>
      <w:kern w:val="20"/>
    </w:rPr>
  </w:style>
  <w:style w:type="paragraph" w:customStyle="1" w:styleId="Table2Subhead">
    <w:name w:val="Table 2 Subhead"/>
    <w:basedOn w:val="Normal"/>
    <w:rsid w:val="00E21278"/>
    <w:pPr>
      <w:keepNext/>
      <w:keepLines/>
      <w:widowControl w:val="0"/>
    </w:pPr>
    <w:rPr>
      <w:rFonts w:ascii="Verdana" w:hAnsi="Verdana" w:cs="Arial"/>
      <w:b/>
      <w:i/>
      <w:color w:val="000000"/>
      <w:kern w:val="20"/>
    </w:rPr>
  </w:style>
  <w:style w:type="paragraph" w:customStyle="1" w:styleId="Invocation">
    <w:name w:val="Invocation"/>
    <w:basedOn w:val="Normal"/>
    <w:rsid w:val="00E21278"/>
    <w:pPr>
      <w:spacing w:after="120"/>
      <w:ind w:left="162" w:hanging="162"/>
      <w:contextualSpacing/>
    </w:pPr>
    <w:rPr>
      <w:rFonts w:ascii="Arial" w:hAnsi="Arial" w:cs="Arial"/>
      <w:color w:val="000000"/>
      <w:kern w:val="20"/>
      <w:sz w:val="18"/>
      <w:szCs w:val="18"/>
    </w:rPr>
  </w:style>
  <w:style w:type="paragraph" w:customStyle="1" w:styleId="Table2Heading">
    <w:name w:val="Table 2 Heading"/>
    <w:basedOn w:val="TableHeading"/>
    <w:rsid w:val="00E21278"/>
    <w:rPr>
      <w:bCs/>
      <w:sz w:val="20"/>
    </w:rPr>
  </w:style>
  <w:style w:type="character" w:styleId="CommentReference">
    <w:name w:val="annotation reference"/>
    <w:basedOn w:val="DefaultParagraphFont"/>
    <w:semiHidden/>
    <w:rsid w:val="00E21278"/>
    <w:rPr>
      <w:sz w:val="16"/>
      <w:szCs w:val="16"/>
    </w:rPr>
  </w:style>
  <w:style w:type="paragraph" w:styleId="CommentText">
    <w:name w:val="annotation text"/>
    <w:basedOn w:val="Normal"/>
    <w:link w:val="CommentTextChar"/>
    <w:semiHidden/>
    <w:rsid w:val="00E21278"/>
    <w:rPr>
      <w:rFonts w:ascii="Arial" w:hAnsi="Arial"/>
    </w:rPr>
  </w:style>
  <w:style w:type="paragraph" w:styleId="CommentSubject">
    <w:name w:val="annotation subject"/>
    <w:basedOn w:val="CommentText"/>
    <w:next w:val="CommentText"/>
    <w:semiHidden/>
    <w:rsid w:val="00E21278"/>
    <w:rPr>
      <w:b/>
      <w:bCs/>
    </w:rPr>
  </w:style>
  <w:style w:type="paragraph" w:styleId="BalloonText">
    <w:name w:val="Balloon Text"/>
    <w:basedOn w:val="Normal"/>
    <w:link w:val="BalloonTextChar"/>
    <w:semiHidden/>
    <w:rsid w:val="00E21278"/>
    <w:rPr>
      <w:rFonts w:ascii="Tahoma" w:hAnsi="Tahoma" w:cs="Tahoma"/>
      <w:sz w:val="16"/>
      <w:szCs w:val="16"/>
    </w:rPr>
  </w:style>
  <w:style w:type="paragraph" w:customStyle="1" w:styleId="Body2">
    <w:name w:val="Body 2"/>
    <w:basedOn w:val="Normal"/>
    <w:link w:val="Body2Char"/>
    <w:rsid w:val="00E21278"/>
    <w:pPr>
      <w:tabs>
        <w:tab w:val="left" w:leader="dot" w:pos="2520"/>
        <w:tab w:val="left" w:pos="10800"/>
      </w:tabs>
      <w:spacing w:after="120"/>
      <w:ind w:left="720"/>
    </w:pPr>
    <w:rPr>
      <w:rFonts w:ascii="Franklin Gothic Book" w:hAnsi="Franklin Gothic Book"/>
      <w:sz w:val="22"/>
      <w:lang w:bidi="ar-SA"/>
    </w:rPr>
  </w:style>
  <w:style w:type="character" w:customStyle="1" w:styleId="Body2Char">
    <w:name w:val="Body 2 Char"/>
    <w:basedOn w:val="DefaultParagraphFont"/>
    <w:link w:val="Body2"/>
    <w:rsid w:val="00E21278"/>
    <w:rPr>
      <w:rFonts w:ascii="Franklin Gothic Book" w:hAnsi="Franklin Gothic Book"/>
      <w:sz w:val="22"/>
      <w:szCs w:val="22"/>
      <w:lang w:val="en-US" w:eastAsia="en-US" w:bidi="ar-SA"/>
    </w:rPr>
  </w:style>
  <w:style w:type="paragraph" w:customStyle="1" w:styleId="FigureCaption2">
    <w:name w:val="Figure Caption 2"/>
    <w:basedOn w:val="Normal"/>
    <w:link w:val="FigureCaption2Char"/>
    <w:rsid w:val="00E21278"/>
    <w:pPr>
      <w:tabs>
        <w:tab w:val="left" w:leader="dot" w:pos="2520"/>
        <w:tab w:val="left" w:pos="10800"/>
      </w:tabs>
      <w:spacing w:after="120"/>
      <w:ind w:left="720"/>
    </w:pPr>
    <w:rPr>
      <w:rFonts w:ascii="Franklin Gothic Book" w:hAnsi="Franklin Gothic Book"/>
      <w:i/>
      <w:lang w:bidi="ar-SA"/>
    </w:rPr>
  </w:style>
  <w:style w:type="character" w:customStyle="1" w:styleId="FigureCaption2Char">
    <w:name w:val="Figure Caption 2 Char"/>
    <w:basedOn w:val="DefaultParagraphFont"/>
    <w:link w:val="FigureCaption2"/>
    <w:rsid w:val="00E21278"/>
    <w:rPr>
      <w:rFonts w:ascii="Franklin Gothic Book" w:hAnsi="Franklin Gothic Book"/>
      <w:i/>
      <w:sz w:val="22"/>
      <w:szCs w:val="22"/>
    </w:rPr>
  </w:style>
  <w:style w:type="paragraph" w:customStyle="1" w:styleId="Figure2">
    <w:name w:val="Figure 2"/>
    <w:basedOn w:val="Body2"/>
    <w:link w:val="Figure2Char"/>
    <w:rsid w:val="00E21278"/>
    <w:pPr>
      <w:spacing w:after="0"/>
    </w:pPr>
  </w:style>
  <w:style w:type="character" w:customStyle="1" w:styleId="Figure2Char">
    <w:name w:val="Figure 2 Char"/>
    <w:basedOn w:val="Body2Char"/>
    <w:link w:val="Figure2"/>
    <w:rsid w:val="00E21278"/>
  </w:style>
  <w:style w:type="paragraph" w:customStyle="1" w:styleId="Bullets">
    <w:name w:val="Bullets"/>
    <w:basedOn w:val="Normal"/>
    <w:rsid w:val="00E21278"/>
    <w:pPr>
      <w:tabs>
        <w:tab w:val="num" w:pos="360"/>
      </w:tabs>
      <w:ind w:left="360" w:hanging="360"/>
    </w:pPr>
    <w:rPr>
      <w:rFonts w:cs="Tahoma"/>
      <w:sz w:val="16"/>
      <w:szCs w:val="16"/>
      <w:lang w:bidi="ar-SA"/>
    </w:rPr>
  </w:style>
  <w:style w:type="paragraph" w:styleId="NormalIndent">
    <w:name w:val="Normal Indent"/>
    <w:basedOn w:val="Normal"/>
    <w:rsid w:val="00E21278"/>
    <w:pPr>
      <w:snapToGrid w:val="0"/>
      <w:ind w:left="720"/>
    </w:pPr>
    <w:rPr>
      <w:rFonts w:eastAsia="Calibri"/>
      <w:lang w:bidi="ar-SA"/>
    </w:rPr>
  </w:style>
  <w:style w:type="paragraph" w:customStyle="1" w:styleId="ProdBulletHeader2">
    <w:name w:val="Prod_Bullet Header2"/>
    <w:basedOn w:val="Normal"/>
    <w:link w:val="ProdBulletHeader2CharChar"/>
    <w:rsid w:val="00E21278"/>
    <w:pPr>
      <w:tabs>
        <w:tab w:val="num" w:pos="720"/>
      </w:tabs>
      <w:spacing w:before="160"/>
      <w:ind w:left="720" w:hanging="360"/>
    </w:pPr>
    <w:rPr>
      <w:rFonts w:ascii="Franklin Gothic Medium Cond" w:hAnsi="Franklin Gothic Medium Cond"/>
      <w:b/>
      <w:lang w:bidi="ar-SA"/>
    </w:rPr>
  </w:style>
  <w:style w:type="character" w:customStyle="1" w:styleId="ProdBulletHeader2CharChar">
    <w:name w:val="Prod_Bullet Header2 Char Char"/>
    <w:basedOn w:val="DefaultParagraphFont"/>
    <w:link w:val="ProdBulletHeader2"/>
    <w:rsid w:val="00E21278"/>
    <w:rPr>
      <w:rFonts w:ascii="Franklin Gothic Medium Cond" w:hAnsi="Franklin Gothic Medium Cond"/>
      <w:b/>
    </w:rPr>
  </w:style>
  <w:style w:type="paragraph" w:customStyle="1" w:styleId="ProdbulletCopy">
    <w:name w:val="Prod_bullet Copy"/>
    <w:basedOn w:val="Normal"/>
    <w:link w:val="ProdbulletCopyChar"/>
    <w:rsid w:val="00E21278"/>
    <w:pPr>
      <w:spacing w:after="60" w:line="260" w:lineRule="exact"/>
      <w:ind w:left="288"/>
    </w:pPr>
    <w:rPr>
      <w:rFonts w:ascii="Franklin Gothic Book" w:hAnsi="Franklin Gothic Book"/>
      <w:lang w:bidi="ar-SA"/>
    </w:rPr>
  </w:style>
  <w:style w:type="character" w:customStyle="1" w:styleId="ProdbulletCopyChar">
    <w:name w:val="Prod_bullet Copy Char"/>
    <w:basedOn w:val="DefaultParagraphFont"/>
    <w:link w:val="ProdbulletCopy"/>
    <w:rsid w:val="00E21278"/>
    <w:rPr>
      <w:rFonts w:ascii="Franklin Gothic Book" w:hAnsi="Franklin Gothic Book"/>
    </w:rPr>
  </w:style>
  <w:style w:type="paragraph" w:customStyle="1" w:styleId="ProdbodyCopy">
    <w:name w:val="Prod_body Copy"/>
    <w:basedOn w:val="Normal"/>
    <w:link w:val="ProdbodyCopyChar"/>
    <w:rsid w:val="00E21278"/>
    <w:pPr>
      <w:spacing w:line="260" w:lineRule="exact"/>
    </w:pPr>
    <w:rPr>
      <w:rFonts w:ascii="Franklin Gothic Book" w:hAnsi="Franklin Gothic Book"/>
      <w:lang w:bidi="ar-SA"/>
    </w:rPr>
  </w:style>
  <w:style w:type="character" w:customStyle="1" w:styleId="ProdbodyCopyChar">
    <w:name w:val="Prod_body Copy Char"/>
    <w:basedOn w:val="DefaultParagraphFont"/>
    <w:link w:val="ProdbodyCopy"/>
    <w:rsid w:val="00E21278"/>
    <w:rPr>
      <w:rFonts w:ascii="Franklin Gothic Book" w:hAnsi="Franklin Gothic Book"/>
    </w:rPr>
  </w:style>
  <w:style w:type="paragraph" w:styleId="NormalWeb">
    <w:name w:val="Normal (Web)"/>
    <w:basedOn w:val="Normal"/>
    <w:uiPriority w:val="99"/>
    <w:unhideWhenUsed/>
    <w:rsid w:val="00E21278"/>
    <w:pPr>
      <w:spacing w:before="100" w:beforeAutospacing="1" w:after="100" w:afterAutospacing="1"/>
    </w:pPr>
    <w:rPr>
      <w:sz w:val="24"/>
      <w:szCs w:val="24"/>
      <w:lang w:bidi="ar-SA"/>
    </w:rPr>
  </w:style>
  <w:style w:type="paragraph" w:customStyle="1" w:styleId="DefaultParagraphFontCharCharCharCharChar">
    <w:name w:val="Default Paragraph Font Char Char Char Char Char"/>
    <w:basedOn w:val="Normal"/>
    <w:rsid w:val="00E21278"/>
    <w:pPr>
      <w:spacing w:after="160" w:line="240" w:lineRule="exact"/>
    </w:pPr>
    <w:rPr>
      <w:rFonts w:ascii="Arial" w:hAnsi="Arial"/>
      <w:lang w:bidi="ar-SA"/>
    </w:rPr>
  </w:style>
  <w:style w:type="character" w:customStyle="1" w:styleId="StyleArial7pt">
    <w:name w:val="Style Arial 7 pt"/>
    <w:basedOn w:val="DefaultParagraphFont"/>
    <w:rsid w:val="00E21278"/>
    <w:rPr>
      <w:rFonts w:ascii="Verdana" w:hAnsi="Verdana"/>
      <w:sz w:val="14"/>
    </w:rPr>
  </w:style>
  <w:style w:type="character" w:styleId="FollowedHyperlink">
    <w:name w:val="FollowedHyperlink"/>
    <w:basedOn w:val="DefaultParagraphFont"/>
    <w:rsid w:val="00E67BA6"/>
    <w:rPr>
      <w:color w:val="800080"/>
      <w:u w:val="single"/>
    </w:rPr>
  </w:style>
  <w:style w:type="character" w:customStyle="1" w:styleId="Heading7Char">
    <w:name w:val="Heading 7 Char"/>
    <w:basedOn w:val="DefaultParagraphFont"/>
    <w:link w:val="Heading7"/>
    <w:semiHidden/>
    <w:rsid w:val="00E92011"/>
    <w:rPr>
      <w:rFonts w:ascii="Calibri" w:eastAsia="Times New Roman" w:hAnsi="Calibri" w:cs="Times New Roman"/>
      <w:sz w:val="24"/>
      <w:szCs w:val="24"/>
      <w:lang w:bidi="he-IL"/>
    </w:rPr>
  </w:style>
  <w:style w:type="paragraph" w:customStyle="1" w:styleId="Body">
    <w:name w:val="Body"/>
    <w:basedOn w:val="Normal"/>
    <w:qFormat/>
    <w:rsid w:val="00E26FFF"/>
  </w:style>
  <w:style w:type="table" w:customStyle="1" w:styleId="MediumShading1-Accent11">
    <w:name w:val="Medium Shading 1 - Accent 11"/>
    <w:basedOn w:val="TableNormal"/>
    <w:uiPriority w:val="41"/>
    <w:rsid w:val="00E92011"/>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tcBorders>
          <w:top w:val="single" w:sz="8" w:space="0" w:color="7BA0CD"/>
          <w:left w:val="single" w:sz="8" w:space="0" w:color="7BA0CD"/>
          <w:bottom w:val="single" w:sz="8" w:space="0" w:color="7BA0CD"/>
          <w:right w:val="single" w:sz="8" w:space="0" w:color="7BA0CD"/>
          <w:insideH w:val="nil"/>
          <w:insideV w:val="nil"/>
        </w:tcBorders>
        <w:shd w:val="clear" w:color="auto" w:fill="D3DFEE"/>
      </w:tcPr>
    </w:tblStylePr>
    <w:tblStylePr w:type="band1Horz">
      <w:tblPr/>
      <w:tcPr>
        <w:tcBorders>
          <w:top w:val="single" w:sz="8" w:space="0" w:color="7BA0CD"/>
          <w:left w:val="single" w:sz="8" w:space="0" w:color="7BA0CD"/>
          <w:bottom w:val="single" w:sz="8" w:space="0" w:color="7BA0CD"/>
          <w:right w:val="single" w:sz="8" w:space="0" w:color="7BA0CD"/>
          <w:insideH w:val="nil"/>
          <w:insideV w:val="nil"/>
        </w:tcBorders>
        <w:shd w:val="clear" w:color="auto" w:fill="D3DFEE"/>
      </w:tcPr>
    </w:tblStylePr>
  </w:style>
  <w:style w:type="table" w:customStyle="1" w:styleId="B2DarkListAccent2">
    <w:name w:val="B2 Dark List Accent 2"/>
    <w:basedOn w:val="TableNormal"/>
    <w:uiPriority w:val="42"/>
    <w:rsid w:val="00E92011"/>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F2726"/>
      </w:tcPr>
    </w:tblStylePr>
    <w:tblStylePr w:type="firstCol">
      <w:tblPr/>
      <w:tcPr>
        <w:tcBorders>
          <w:top w:val="nil"/>
          <w:left w:val="nil"/>
          <w:bottom w:val="nil"/>
          <w:right w:val="single" w:sz="18" w:space="0" w:color="FFFFFF"/>
          <w:insideH w:val="nil"/>
          <w:insideV w:val="nil"/>
        </w:tcBorders>
        <w:shd w:val="clear" w:color="auto" w:fill="8F3B39"/>
      </w:tcPr>
    </w:tblStylePr>
    <w:tblStylePr w:type="lastCol">
      <w:tblPr/>
      <w:tcPr>
        <w:tcBorders>
          <w:top w:val="nil"/>
          <w:left w:val="single" w:sz="18" w:space="0" w:color="FFFFFF"/>
          <w:bottom w:val="nil"/>
          <w:right w:val="nil"/>
          <w:insideH w:val="nil"/>
          <w:insideV w:val="nil"/>
        </w:tcBorders>
        <w:shd w:val="clear" w:color="auto" w:fill="8F3B39"/>
      </w:tcPr>
    </w:tblStylePr>
    <w:tblStylePr w:type="band1Vert">
      <w:tblPr/>
      <w:tcPr>
        <w:tcBorders>
          <w:top w:val="nil"/>
          <w:left w:val="nil"/>
          <w:bottom w:val="nil"/>
          <w:right w:val="nil"/>
          <w:insideH w:val="nil"/>
          <w:insideV w:val="nil"/>
        </w:tcBorders>
        <w:shd w:val="clear" w:color="auto" w:fill="8F3B39"/>
      </w:tcPr>
    </w:tblStylePr>
    <w:tblStylePr w:type="band1Horz">
      <w:tblPr/>
      <w:tcPr>
        <w:tcBorders>
          <w:top w:val="nil"/>
          <w:left w:val="nil"/>
          <w:bottom w:val="nil"/>
          <w:right w:val="nil"/>
          <w:insideH w:val="nil"/>
          <w:insideV w:val="nil"/>
        </w:tcBorders>
        <w:shd w:val="clear" w:color="auto" w:fill="8F3B39"/>
      </w:tcPr>
    </w:tblStylePr>
  </w:style>
  <w:style w:type="table" w:customStyle="1" w:styleId="B2ColorfulListAccent2">
    <w:name w:val="B2 Colorful List Accent 2"/>
    <w:basedOn w:val="TableNormal"/>
    <w:uiPriority w:val="42"/>
    <w:rsid w:val="00E92011"/>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9403D"/>
      </w:tcPr>
    </w:tblStylePr>
    <w:tblStylePr w:type="lastRow">
      <w:rPr>
        <w:b/>
        <w:bCs/>
        <w:color w:val="99403D"/>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cPr>
    </w:tblStylePr>
    <w:tblStylePr w:type="band1Horz">
      <w:tblPr/>
      <w:tcPr>
        <w:shd w:val="clear" w:color="auto" w:fill="F2DCDB"/>
      </w:tcPr>
    </w:tblStylePr>
  </w:style>
  <w:style w:type="table" w:customStyle="1" w:styleId="B2MediumList2Accent2">
    <w:name w:val="B2 Medium List 2 Accent 2"/>
    <w:basedOn w:val="TableNormal"/>
    <w:uiPriority w:val="42"/>
    <w:rsid w:val="00E92011"/>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top w:val="single" w:sz="8" w:space="0" w:color="C0504D"/>
          <w:left w:val="nil"/>
          <w:bottom w:val="single" w:sz="8" w:space="0" w:color="C0504D"/>
          <w:right w:val="nil"/>
          <w:insideH w:val="nil"/>
          <w:insideV w:val="nil"/>
        </w:tcBorders>
        <w:shd w:val="clear" w:color="auto" w:fill="EFD3D3"/>
      </w:tcPr>
    </w:tblStylePr>
    <w:tblStylePr w:type="band1Horz">
      <w:tblPr/>
      <w:tcPr>
        <w:tcBorders>
          <w:top w:val="nil"/>
          <w:left w:val="single" w:sz="8" w:space="0" w:color="C0504D"/>
          <w:bottom w:val="nil"/>
          <w:right w:val="single" w:sz="8" w:space="0" w:color="C0504D"/>
          <w:insideH w:val="nil"/>
          <w:insideV w:val="nil"/>
        </w:tcBorders>
        <w:shd w:val="clear" w:color="auto" w:fill="EFD3D3"/>
      </w:tcPr>
    </w:tblStylePr>
    <w:tblStylePr w:type="nwCell">
      <w:tblPr/>
      <w:tcPr>
        <w:shd w:val="clear" w:color="auto" w:fill="FFFFFF"/>
      </w:tcPr>
    </w:tblStylePr>
    <w:tblStylePr w:type="swCell">
      <w:tblPr/>
      <w:tcPr>
        <w:tcBorders>
          <w:top w:val="nil"/>
        </w:tcBorders>
      </w:tcPr>
    </w:tblStylePr>
  </w:style>
  <w:style w:type="table" w:customStyle="1" w:styleId="B2LightListAccent2">
    <w:name w:val="B2 Light List Accent 2"/>
    <w:basedOn w:val="TableNormal"/>
    <w:uiPriority w:val="42"/>
    <w:rsid w:val="00B12A95"/>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B2LightShadingAccent2">
    <w:name w:val="B2 Light Shading Accent 2"/>
    <w:basedOn w:val="TableNormal"/>
    <w:uiPriority w:val="42"/>
    <w:rsid w:val="00B12A95"/>
    <w:rPr>
      <w:color w:val="8F3B39"/>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top w:val="single" w:sz="8" w:space="0" w:color="C0504D"/>
          <w:left w:val="nil"/>
          <w:bottom w:val="single" w:sz="8" w:space="0" w:color="C0504D"/>
          <w:right w:val="nil"/>
          <w:insideH w:val="nil"/>
          <w:insideV w:val="nil"/>
        </w:tcBorders>
        <w:shd w:val="clear" w:color="auto" w:fill="EFD3D3"/>
      </w:tcPr>
    </w:tblStylePr>
    <w:tblStylePr w:type="band1Horz">
      <w:tblPr/>
      <w:tcPr>
        <w:tcBorders>
          <w:top w:val="nil"/>
          <w:left w:val="nil"/>
          <w:bottom w:val="nil"/>
          <w:right w:val="nil"/>
          <w:insideH w:val="nil"/>
          <w:insideV w:val="nil"/>
        </w:tcBorders>
        <w:shd w:val="clear" w:color="auto" w:fill="EFD3D3"/>
      </w:tcPr>
    </w:tblStylePr>
  </w:style>
  <w:style w:type="table" w:customStyle="1" w:styleId="B2ColorfulListAccent1">
    <w:name w:val="B2 Colorful List Accent 1"/>
    <w:basedOn w:val="TableNormal"/>
    <w:uiPriority w:val="41"/>
    <w:rsid w:val="00B12A95"/>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9403D"/>
      </w:tcPr>
    </w:tblStylePr>
    <w:tblStylePr w:type="lastRow">
      <w:rPr>
        <w:b/>
        <w:bCs/>
        <w:color w:val="99403D"/>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Heading2Char">
    <w:name w:val="Heading 2 Char"/>
    <w:aliases w:val="H2 Char"/>
    <w:basedOn w:val="DefaultParagraphFont"/>
    <w:link w:val="Heading2"/>
    <w:rsid w:val="00E26FFF"/>
    <w:rPr>
      <w:rFonts w:asciiTheme="majorHAnsi" w:hAnsiTheme="majorHAnsi" w:cs="Arial"/>
      <w:b/>
      <w:color w:val="FF6600"/>
      <w:kern w:val="20"/>
      <w:sz w:val="20"/>
      <w:lang w:bidi="he-IL"/>
    </w:rPr>
  </w:style>
  <w:style w:type="paragraph" w:styleId="FootnoteText">
    <w:name w:val="footnote text"/>
    <w:basedOn w:val="Normal"/>
    <w:link w:val="FootnoteTextChar"/>
    <w:semiHidden/>
    <w:rsid w:val="00EB181A"/>
    <w:pPr>
      <w:spacing w:after="0"/>
    </w:pPr>
    <w:rPr>
      <w:sz w:val="14"/>
      <w:szCs w:val="24"/>
      <w:lang w:bidi="ar-SA"/>
    </w:rPr>
  </w:style>
  <w:style w:type="character" w:customStyle="1" w:styleId="FootnoteTextChar">
    <w:name w:val="Footnote Text Char"/>
    <w:basedOn w:val="DefaultParagraphFont"/>
    <w:link w:val="FootnoteText"/>
    <w:semiHidden/>
    <w:rsid w:val="00EB181A"/>
    <w:rPr>
      <w:rFonts w:asciiTheme="minorHAnsi" w:hAnsiTheme="minorHAnsi"/>
      <w:sz w:val="14"/>
      <w:szCs w:val="24"/>
    </w:rPr>
  </w:style>
  <w:style w:type="character" w:styleId="FootnoteReference">
    <w:name w:val="footnote reference"/>
    <w:basedOn w:val="DefaultParagraphFont"/>
    <w:semiHidden/>
    <w:rsid w:val="00705446"/>
    <w:rPr>
      <w:rFonts w:ascii="Arial" w:hAnsi="Arial"/>
      <w:vertAlign w:val="superscript"/>
    </w:rPr>
  </w:style>
  <w:style w:type="paragraph" w:styleId="BlockText">
    <w:name w:val="Block Text"/>
    <w:basedOn w:val="Normal"/>
    <w:rsid w:val="00705446"/>
    <w:pPr>
      <w:spacing w:after="120"/>
      <w:ind w:left="1440" w:right="1440"/>
    </w:pPr>
    <w:rPr>
      <w:rFonts w:ascii="Calibri" w:hAnsi="Calibri"/>
      <w:sz w:val="24"/>
      <w:szCs w:val="24"/>
      <w:lang w:bidi="ar-SA"/>
    </w:rPr>
  </w:style>
  <w:style w:type="character" w:styleId="IntenseEmphasis">
    <w:name w:val="Intense Emphasis"/>
    <w:uiPriority w:val="21"/>
    <w:qFormat/>
    <w:rsid w:val="00346C53"/>
    <w:rPr>
      <w:b/>
      <w:bCs/>
      <w:smallCaps/>
      <w:color w:val="4F81BD"/>
      <w:spacing w:val="40"/>
    </w:rPr>
  </w:style>
  <w:style w:type="character" w:styleId="Emphasis">
    <w:name w:val="Emphasis"/>
    <w:uiPriority w:val="20"/>
    <w:qFormat/>
    <w:rsid w:val="00346C53"/>
    <w:rPr>
      <w:b/>
      <w:bCs/>
      <w:smallCaps/>
      <w:dstrike w:val="0"/>
      <w:color w:val="5A5A5A"/>
      <w:spacing w:val="20"/>
      <w:kern w:val="0"/>
      <w:vertAlign w:val="baseline"/>
    </w:rPr>
  </w:style>
  <w:style w:type="table" w:customStyle="1" w:styleId="MediumShading1-Accent110">
    <w:name w:val="Medium Shading 1 - Accent 11"/>
    <w:basedOn w:val="TableNormal"/>
    <w:next w:val="MediumShading1-Accent12"/>
    <w:uiPriority w:val="41"/>
    <w:rsid w:val="004C09E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tcBorders>
          <w:top w:val="single" w:sz="8" w:space="0" w:color="7BA0CD"/>
          <w:left w:val="single" w:sz="8" w:space="0" w:color="7BA0CD"/>
          <w:bottom w:val="single" w:sz="8" w:space="0" w:color="7BA0CD"/>
          <w:right w:val="single" w:sz="8" w:space="0" w:color="7BA0CD"/>
          <w:insideH w:val="nil"/>
          <w:insideV w:val="nil"/>
        </w:tcBorders>
        <w:shd w:val="clear" w:color="auto" w:fill="D3DFEE"/>
      </w:tcPr>
    </w:tblStylePr>
    <w:tblStylePr w:type="band1Horz">
      <w:tblPr/>
      <w:tcPr>
        <w:tcBorders>
          <w:top w:val="single" w:sz="8" w:space="0" w:color="7BA0CD"/>
          <w:left w:val="single" w:sz="8" w:space="0" w:color="7BA0CD"/>
          <w:bottom w:val="single" w:sz="8" w:space="0" w:color="7BA0CD"/>
          <w:right w:val="single" w:sz="8" w:space="0" w:color="7BA0CD"/>
          <w:insideH w:val="nil"/>
          <w:insideV w:val="nil"/>
        </w:tcBorders>
        <w:shd w:val="clear" w:color="auto" w:fill="D3DFEE"/>
      </w:tcPr>
    </w:tblStylePr>
  </w:style>
  <w:style w:type="table" w:customStyle="1" w:styleId="MediumShading1-Accent12">
    <w:name w:val="Medium Shading 1 - Accent 12"/>
    <w:basedOn w:val="TableNormal"/>
    <w:uiPriority w:val="41"/>
    <w:rsid w:val="004C09E4"/>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tblStylePr w:type="band1Horz">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style>
  <w:style w:type="character" w:customStyle="1" w:styleId="TitleChar">
    <w:name w:val="Title Char"/>
    <w:basedOn w:val="DefaultParagraphFont"/>
    <w:link w:val="Title"/>
    <w:uiPriority w:val="4"/>
    <w:rsid w:val="00B82367"/>
    <w:rPr>
      <w:rFonts w:ascii="Verdana" w:hAnsi="Verdana" w:cs="Arial"/>
      <w:bCs/>
      <w:kern w:val="28"/>
      <w:sz w:val="52"/>
      <w:szCs w:val="32"/>
    </w:rPr>
  </w:style>
  <w:style w:type="character" w:customStyle="1" w:styleId="Heading1Char">
    <w:name w:val="Heading 1 Char"/>
    <w:aliases w:val="H1 Char"/>
    <w:basedOn w:val="DefaultParagraphFont"/>
    <w:link w:val="Heading1"/>
    <w:uiPriority w:val="1"/>
    <w:rsid w:val="00ED38D6"/>
    <w:rPr>
      <w:rFonts w:asciiTheme="majorHAnsi" w:hAnsiTheme="majorHAnsi"/>
      <w:kern w:val="20"/>
      <w:sz w:val="28"/>
      <w:lang w:bidi="he-IL"/>
    </w:rPr>
  </w:style>
  <w:style w:type="table" w:customStyle="1" w:styleId="MediumShading1-Accent13">
    <w:name w:val="Medium Shading 1 - Accent 13"/>
    <w:basedOn w:val="TableNormal"/>
    <w:uiPriority w:val="41"/>
    <w:rsid w:val="00A12CC5"/>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tblStylePr w:type="band1Horz">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style>
  <w:style w:type="paragraph" w:styleId="Revision">
    <w:name w:val="Revision"/>
    <w:hidden/>
    <w:uiPriority w:val="99"/>
    <w:semiHidden/>
    <w:rsid w:val="00A12CC5"/>
    <w:rPr>
      <w:rFonts w:ascii="Segoe" w:hAnsi="Segoe"/>
      <w:sz w:val="20"/>
      <w:lang w:bidi="he-IL"/>
    </w:rPr>
  </w:style>
  <w:style w:type="paragraph" w:styleId="DocumentMap">
    <w:name w:val="Document Map"/>
    <w:basedOn w:val="Normal"/>
    <w:link w:val="DocumentMapChar"/>
    <w:rsid w:val="00C63C01"/>
    <w:pPr>
      <w:spacing w:after="0"/>
    </w:pPr>
    <w:rPr>
      <w:rFonts w:ascii="Tahoma" w:hAnsi="Tahoma" w:cs="Tahoma"/>
      <w:sz w:val="16"/>
      <w:szCs w:val="16"/>
    </w:rPr>
  </w:style>
  <w:style w:type="character" w:customStyle="1" w:styleId="DocumentMapChar">
    <w:name w:val="Document Map Char"/>
    <w:basedOn w:val="DefaultParagraphFont"/>
    <w:link w:val="DocumentMap"/>
    <w:rsid w:val="00C63C01"/>
    <w:rPr>
      <w:rFonts w:ascii="Tahoma" w:hAnsi="Tahoma" w:cs="Tahoma"/>
      <w:sz w:val="16"/>
      <w:szCs w:val="16"/>
      <w:lang w:bidi="he-IL"/>
    </w:rPr>
  </w:style>
  <w:style w:type="character" w:customStyle="1" w:styleId="Heading6Char">
    <w:name w:val="Heading 6 Char"/>
    <w:basedOn w:val="DefaultParagraphFont"/>
    <w:link w:val="Heading6"/>
    <w:semiHidden/>
    <w:rsid w:val="0037249E"/>
    <w:rPr>
      <w:rFonts w:asciiTheme="majorHAnsi" w:eastAsiaTheme="majorEastAsia" w:hAnsiTheme="majorHAnsi" w:cstheme="majorBidi"/>
      <w:i/>
      <w:iCs/>
      <w:color w:val="244061" w:themeColor="accent1" w:themeShade="80"/>
      <w:sz w:val="20"/>
      <w:lang w:bidi="he-IL"/>
    </w:rPr>
  </w:style>
  <w:style w:type="paragraph" w:customStyle="1" w:styleId="Text">
    <w:name w:val="Text"/>
    <w:aliases w:val="t"/>
    <w:rsid w:val="0037249E"/>
    <w:pPr>
      <w:spacing w:before="60" w:after="60" w:line="260" w:lineRule="exact"/>
    </w:pPr>
    <w:rPr>
      <w:rFonts w:ascii="Verdana" w:hAnsi="Verdana"/>
      <w:color w:val="000000"/>
    </w:rPr>
  </w:style>
  <w:style w:type="paragraph" w:customStyle="1" w:styleId="iTS-BodyText">
    <w:name w:val="!iTS - Body Text"/>
    <w:basedOn w:val="Normal"/>
    <w:rsid w:val="0037249E"/>
    <w:pPr>
      <w:widowControl w:val="0"/>
      <w:spacing w:after="120" w:line="260" w:lineRule="exact"/>
    </w:pPr>
    <w:rPr>
      <w:rFonts w:ascii="Arial" w:hAnsi="Arial"/>
      <w:sz w:val="18"/>
      <w:szCs w:val="18"/>
      <w:lang w:bidi="ar-SA"/>
    </w:rPr>
  </w:style>
  <w:style w:type="character" w:customStyle="1" w:styleId="CommentTextChar">
    <w:name w:val="Comment Text Char"/>
    <w:basedOn w:val="DefaultParagraphFont"/>
    <w:link w:val="CommentText"/>
    <w:semiHidden/>
    <w:rsid w:val="0037249E"/>
    <w:rPr>
      <w:rFonts w:ascii="Arial" w:hAnsi="Arial"/>
      <w:sz w:val="20"/>
      <w:lang w:bidi="he-IL"/>
    </w:rPr>
  </w:style>
  <w:style w:type="character" w:customStyle="1" w:styleId="MainBodyChar">
    <w:name w:val="Main Body Char"/>
    <w:basedOn w:val="DefaultParagraphFont"/>
    <w:rsid w:val="007A59C4"/>
    <w:rPr>
      <w:rFonts w:ascii="Tahoma" w:hAnsi="Tahoma" w:cs="Tahoma"/>
      <w:lang w:val="en-US" w:eastAsia="en-US" w:bidi="ar-SA"/>
    </w:rPr>
  </w:style>
  <w:style w:type="character" w:customStyle="1" w:styleId="Heading3Char">
    <w:name w:val="Heading 3 Char"/>
    <w:aliases w:val="H3 Char"/>
    <w:basedOn w:val="DefaultParagraphFont"/>
    <w:link w:val="Heading3"/>
    <w:rsid w:val="001E7E49"/>
    <w:rPr>
      <w:rFonts w:asciiTheme="majorHAnsi" w:hAnsiTheme="majorHAnsi" w:cs="Arial"/>
      <w:b/>
      <w:bCs/>
      <w:kern w:val="20"/>
      <w:sz w:val="20"/>
    </w:rPr>
  </w:style>
  <w:style w:type="table" w:customStyle="1" w:styleId="MediumShading1-Accent14">
    <w:name w:val="Medium Shading 1 - Accent 14"/>
    <w:basedOn w:val="TableNormal"/>
    <w:uiPriority w:val="41"/>
    <w:rsid w:val="00843C03"/>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tcBorders>
          <w:top w:val="single" w:sz="8" w:space="0" w:color="7BA0CD"/>
          <w:left w:val="single" w:sz="8" w:space="0" w:color="7BA0CD"/>
          <w:bottom w:val="single" w:sz="8" w:space="0" w:color="7BA0CD"/>
          <w:right w:val="single" w:sz="8" w:space="0" w:color="7BA0CD"/>
          <w:insideH w:val="nil"/>
          <w:insideV w:val="nil"/>
        </w:tcBorders>
        <w:shd w:val="clear" w:color="auto" w:fill="D3DFEE"/>
      </w:tcPr>
    </w:tblStylePr>
    <w:tblStylePr w:type="band1Horz">
      <w:tblPr/>
      <w:tcPr>
        <w:tcBorders>
          <w:top w:val="single" w:sz="8" w:space="0" w:color="7BA0CD"/>
          <w:left w:val="single" w:sz="8" w:space="0" w:color="7BA0CD"/>
          <w:bottom w:val="single" w:sz="8" w:space="0" w:color="7BA0CD"/>
          <w:right w:val="single" w:sz="8" w:space="0" w:color="7BA0CD"/>
          <w:insideH w:val="nil"/>
          <w:insideV w:val="nil"/>
        </w:tcBorders>
        <w:shd w:val="clear" w:color="auto" w:fill="D3DFEE"/>
      </w:tcPr>
    </w:tblStylePr>
  </w:style>
  <w:style w:type="character" w:customStyle="1" w:styleId="BalloonTextChar">
    <w:name w:val="Balloon Text Char"/>
    <w:basedOn w:val="DefaultParagraphFont"/>
    <w:link w:val="BalloonText"/>
    <w:semiHidden/>
    <w:rsid w:val="00843C03"/>
    <w:rPr>
      <w:rFonts w:ascii="Tahoma" w:hAnsi="Tahoma" w:cs="Tahoma"/>
      <w:sz w:val="16"/>
      <w:szCs w:val="16"/>
      <w:lang w:bidi="he-IL"/>
    </w:rPr>
  </w:style>
  <w:style w:type="paragraph" w:customStyle="1" w:styleId="StyleHeading2Calibri9ptBefore0ptAfter0pt">
    <w:name w:val="Style Heading 2 + Calibri 9 pt Before:  0 pt After:  0 pt"/>
    <w:basedOn w:val="Heading2"/>
    <w:rsid w:val="00843C03"/>
    <w:pPr>
      <w:keepNext/>
      <w:suppressLineNumbers/>
      <w:tabs>
        <w:tab w:val="center" w:pos="4320"/>
        <w:tab w:val="right" w:pos="8640"/>
      </w:tabs>
      <w:suppressAutoHyphens/>
      <w:spacing w:before="0" w:after="0"/>
    </w:pPr>
    <w:rPr>
      <w:rFonts w:ascii="Calibri" w:hAnsi="Calibri" w:cs="Times New Roman"/>
      <w:snapToGrid w:val="0"/>
      <w:color w:val="auto"/>
      <w:kern w:val="0"/>
      <w:sz w:val="18"/>
      <w:szCs w:val="20"/>
      <w:lang w:bidi="ar-SA"/>
    </w:rPr>
  </w:style>
  <w:style w:type="paragraph" w:customStyle="1" w:styleId="NormalObject">
    <w:name w:val="Normal Object"/>
    <w:uiPriority w:val="99"/>
    <w:unhideWhenUsed/>
    <w:rsid w:val="00EC018F"/>
    <w:pPr>
      <w:spacing w:line="276" w:lineRule="auto"/>
    </w:pPr>
    <w:rPr>
      <w:rFonts w:asciiTheme="minorHAnsi" w:eastAsiaTheme="minorHAnsi" w:hAnsiTheme="minorHAnsi" w:cstheme="minorBidi"/>
      <w:sz w:val="24"/>
      <w:szCs w:val="24"/>
    </w:rPr>
  </w:style>
  <w:style w:type="paragraph" w:styleId="List">
    <w:name w:val="List"/>
    <w:basedOn w:val="Normal"/>
    <w:qFormat/>
    <w:rsid w:val="009B2EFB"/>
    <w:pPr>
      <w:ind w:left="360" w:hanging="360"/>
      <w:contextualSpacing/>
    </w:pPr>
  </w:style>
  <w:style w:type="paragraph" w:customStyle="1" w:styleId="CaptionMy">
    <w:name w:val="CaptionMy"/>
    <w:basedOn w:val="Caption"/>
    <w:link w:val="CaptionMyChar"/>
    <w:qFormat/>
    <w:rsid w:val="0085628E"/>
    <w:rPr>
      <w:b/>
    </w:rPr>
  </w:style>
  <w:style w:type="paragraph" w:styleId="TableofFigures">
    <w:name w:val="table of figures"/>
    <w:basedOn w:val="Normal"/>
    <w:next w:val="Normal"/>
    <w:uiPriority w:val="99"/>
    <w:rsid w:val="001A6F59"/>
    <w:pPr>
      <w:spacing w:after="0"/>
    </w:pPr>
  </w:style>
  <w:style w:type="character" w:customStyle="1" w:styleId="CaptionMyChar">
    <w:name w:val="CaptionMy Char"/>
    <w:basedOn w:val="CaptionChar"/>
    <w:link w:val="CaptionMy"/>
    <w:rsid w:val="0085628E"/>
    <w:rPr>
      <w:b/>
      <w:i/>
      <w:color w:val="000000"/>
    </w:rPr>
  </w:style>
  <w:style w:type="paragraph" w:styleId="ListParagraph">
    <w:name w:val="List Paragraph"/>
    <w:basedOn w:val="Normal"/>
    <w:uiPriority w:val="34"/>
    <w:qFormat/>
    <w:rsid w:val="001D752A"/>
    <w:pPr>
      <w:ind w:left="720"/>
      <w:contextualSpacing/>
    </w:pPr>
  </w:style>
</w:styles>
</file>

<file path=word/webSettings.xml><?xml version="1.0" encoding="utf-8"?>
<w:webSettings xmlns:r="http://schemas.openxmlformats.org/officeDocument/2006/relationships" xmlns:w="http://schemas.openxmlformats.org/wordprocessingml/2006/main">
  <w:divs>
    <w:div w:id="4788179">
      <w:bodyDiv w:val="1"/>
      <w:marLeft w:val="0"/>
      <w:marRight w:val="0"/>
      <w:marTop w:val="0"/>
      <w:marBottom w:val="0"/>
      <w:divBdr>
        <w:top w:val="none" w:sz="0" w:space="0" w:color="auto"/>
        <w:left w:val="none" w:sz="0" w:space="0" w:color="auto"/>
        <w:bottom w:val="none" w:sz="0" w:space="0" w:color="auto"/>
        <w:right w:val="none" w:sz="0" w:space="0" w:color="auto"/>
      </w:divBdr>
      <w:divsChild>
        <w:div w:id="191457507">
          <w:marLeft w:val="0"/>
          <w:marRight w:val="0"/>
          <w:marTop w:val="0"/>
          <w:marBottom w:val="0"/>
          <w:divBdr>
            <w:top w:val="none" w:sz="0" w:space="0" w:color="auto"/>
            <w:left w:val="none" w:sz="0" w:space="0" w:color="auto"/>
            <w:bottom w:val="none" w:sz="0" w:space="0" w:color="auto"/>
            <w:right w:val="none" w:sz="0" w:space="0" w:color="auto"/>
          </w:divBdr>
          <w:divsChild>
            <w:div w:id="16255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5830">
      <w:bodyDiv w:val="1"/>
      <w:marLeft w:val="0"/>
      <w:marRight w:val="0"/>
      <w:marTop w:val="0"/>
      <w:marBottom w:val="0"/>
      <w:divBdr>
        <w:top w:val="none" w:sz="0" w:space="0" w:color="auto"/>
        <w:left w:val="none" w:sz="0" w:space="0" w:color="auto"/>
        <w:bottom w:val="none" w:sz="0" w:space="0" w:color="auto"/>
        <w:right w:val="none" w:sz="0" w:space="0" w:color="auto"/>
      </w:divBdr>
      <w:divsChild>
        <w:div w:id="490675649">
          <w:marLeft w:val="0"/>
          <w:marRight w:val="0"/>
          <w:marTop w:val="0"/>
          <w:marBottom w:val="0"/>
          <w:divBdr>
            <w:top w:val="none" w:sz="0" w:space="0" w:color="auto"/>
            <w:left w:val="none" w:sz="0" w:space="0" w:color="auto"/>
            <w:bottom w:val="none" w:sz="0" w:space="0" w:color="auto"/>
            <w:right w:val="none" w:sz="0" w:space="0" w:color="auto"/>
          </w:divBdr>
          <w:divsChild>
            <w:div w:id="48012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8046">
      <w:bodyDiv w:val="1"/>
      <w:marLeft w:val="0"/>
      <w:marRight w:val="0"/>
      <w:marTop w:val="0"/>
      <w:marBottom w:val="0"/>
      <w:divBdr>
        <w:top w:val="none" w:sz="0" w:space="0" w:color="auto"/>
        <w:left w:val="none" w:sz="0" w:space="0" w:color="auto"/>
        <w:bottom w:val="none" w:sz="0" w:space="0" w:color="auto"/>
        <w:right w:val="none" w:sz="0" w:space="0" w:color="auto"/>
      </w:divBdr>
      <w:divsChild>
        <w:div w:id="2024741640">
          <w:marLeft w:val="0"/>
          <w:marRight w:val="0"/>
          <w:marTop w:val="0"/>
          <w:marBottom w:val="0"/>
          <w:divBdr>
            <w:top w:val="none" w:sz="0" w:space="0" w:color="auto"/>
            <w:left w:val="none" w:sz="0" w:space="0" w:color="auto"/>
            <w:bottom w:val="none" w:sz="0" w:space="0" w:color="auto"/>
            <w:right w:val="none" w:sz="0" w:space="0" w:color="auto"/>
          </w:divBdr>
          <w:divsChild>
            <w:div w:id="181108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682">
      <w:bodyDiv w:val="1"/>
      <w:marLeft w:val="0"/>
      <w:marRight w:val="0"/>
      <w:marTop w:val="0"/>
      <w:marBottom w:val="0"/>
      <w:divBdr>
        <w:top w:val="none" w:sz="0" w:space="0" w:color="auto"/>
        <w:left w:val="none" w:sz="0" w:space="0" w:color="auto"/>
        <w:bottom w:val="none" w:sz="0" w:space="0" w:color="auto"/>
        <w:right w:val="none" w:sz="0" w:space="0" w:color="auto"/>
      </w:divBdr>
    </w:div>
    <w:div w:id="210965139">
      <w:bodyDiv w:val="1"/>
      <w:marLeft w:val="0"/>
      <w:marRight w:val="0"/>
      <w:marTop w:val="0"/>
      <w:marBottom w:val="0"/>
      <w:divBdr>
        <w:top w:val="none" w:sz="0" w:space="0" w:color="auto"/>
        <w:left w:val="none" w:sz="0" w:space="0" w:color="auto"/>
        <w:bottom w:val="none" w:sz="0" w:space="0" w:color="auto"/>
        <w:right w:val="none" w:sz="0" w:space="0" w:color="auto"/>
      </w:divBdr>
      <w:divsChild>
        <w:div w:id="916329647">
          <w:marLeft w:val="0"/>
          <w:marRight w:val="0"/>
          <w:marTop w:val="0"/>
          <w:marBottom w:val="0"/>
          <w:divBdr>
            <w:top w:val="none" w:sz="0" w:space="0" w:color="auto"/>
            <w:left w:val="none" w:sz="0" w:space="0" w:color="auto"/>
            <w:bottom w:val="none" w:sz="0" w:space="0" w:color="auto"/>
            <w:right w:val="none" w:sz="0" w:space="0" w:color="auto"/>
          </w:divBdr>
          <w:divsChild>
            <w:div w:id="17761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5421">
      <w:bodyDiv w:val="1"/>
      <w:marLeft w:val="0"/>
      <w:marRight w:val="0"/>
      <w:marTop w:val="0"/>
      <w:marBottom w:val="0"/>
      <w:divBdr>
        <w:top w:val="none" w:sz="0" w:space="0" w:color="auto"/>
        <w:left w:val="none" w:sz="0" w:space="0" w:color="auto"/>
        <w:bottom w:val="none" w:sz="0" w:space="0" w:color="auto"/>
        <w:right w:val="none" w:sz="0" w:space="0" w:color="auto"/>
      </w:divBdr>
    </w:div>
    <w:div w:id="443503249">
      <w:bodyDiv w:val="1"/>
      <w:marLeft w:val="0"/>
      <w:marRight w:val="0"/>
      <w:marTop w:val="0"/>
      <w:marBottom w:val="0"/>
      <w:divBdr>
        <w:top w:val="none" w:sz="0" w:space="0" w:color="auto"/>
        <w:left w:val="none" w:sz="0" w:space="0" w:color="auto"/>
        <w:bottom w:val="none" w:sz="0" w:space="0" w:color="auto"/>
        <w:right w:val="none" w:sz="0" w:space="0" w:color="auto"/>
      </w:divBdr>
    </w:div>
    <w:div w:id="553201216">
      <w:bodyDiv w:val="1"/>
      <w:marLeft w:val="0"/>
      <w:marRight w:val="0"/>
      <w:marTop w:val="0"/>
      <w:marBottom w:val="0"/>
      <w:divBdr>
        <w:top w:val="none" w:sz="0" w:space="0" w:color="auto"/>
        <w:left w:val="none" w:sz="0" w:space="0" w:color="auto"/>
        <w:bottom w:val="none" w:sz="0" w:space="0" w:color="auto"/>
        <w:right w:val="none" w:sz="0" w:space="0" w:color="auto"/>
      </w:divBdr>
    </w:div>
    <w:div w:id="600533521">
      <w:bodyDiv w:val="1"/>
      <w:marLeft w:val="0"/>
      <w:marRight w:val="0"/>
      <w:marTop w:val="0"/>
      <w:marBottom w:val="0"/>
      <w:divBdr>
        <w:top w:val="none" w:sz="0" w:space="0" w:color="auto"/>
        <w:left w:val="none" w:sz="0" w:space="0" w:color="auto"/>
        <w:bottom w:val="none" w:sz="0" w:space="0" w:color="auto"/>
        <w:right w:val="none" w:sz="0" w:space="0" w:color="auto"/>
      </w:divBdr>
    </w:div>
    <w:div w:id="675156150">
      <w:bodyDiv w:val="1"/>
      <w:marLeft w:val="0"/>
      <w:marRight w:val="0"/>
      <w:marTop w:val="0"/>
      <w:marBottom w:val="0"/>
      <w:divBdr>
        <w:top w:val="none" w:sz="0" w:space="0" w:color="auto"/>
        <w:left w:val="none" w:sz="0" w:space="0" w:color="auto"/>
        <w:bottom w:val="none" w:sz="0" w:space="0" w:color="auto"/>
        <w:right w:val="none" w:sz="0" w:space="0" w:color="auto"/>
      </w:divBdr>
      <w:divsChild>
        <w:div w:id="793905420">
          <w:marLeft w:val="0"/>
          <w:marRight w:val="0"/>
          <w:marTop w:val="0"/>
          <w:marBottom w:val="0"/>
          <w:divBdr>
            <w:top w:val="none" w:sz="0" w:space="0" w:color="auto"/>
            <w:left w:val="none" w:sz="0" w:space="0" w:color="auto"/>
            <w:bottom w:val="none" w:sz="0" w:space="0" w:color="auto"/>
            <w:right w:val="none" w:sz="0" w:space="0" w:color="auto"/>
          </w:divBdr>
          <w:divsChild>
            <w:div w:id="18492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2671">
      <w:bodyDiv w:val="1"/>
      <w:marLeft w:val="0"/>
      <w:marRight w:val="0"/>
      <w:marTop w:val="0"/>
      <w:marBottom w:val="0"/>
      <w:divBdr>
        <w:top w:val="none" w:sz="0" w:space="0" w:color="auto"/>
        <w:left w:val="none" w:sz="0" w:space="0" w:color="auto"/>
        <w:bottom w:val="none" w:sz="0" w:space="0" w:color="auto"/>
        <w:right w:val="none" w:sz="0" w:space="0" w:color="auto"/>
      </w:divBdr>
      <w:divsChild>
        <w:div w:id="2823240">
          <w:marLeft w:val="0"/>
          <w:marRight w:val="0"/>
          <w:marTop w:val="0"/>
          <w:marBottom w:val="0"/>
          <w:divBdr>
            <w:top w:val="none" w:sz="0" w:space="0" w:color="auto"/>
            <w:left w:val="none" w:sz="0" w:space="0" w:color="auto"/>
            <w:bottom w:val="none" w:sz="0" w:space="0" w:color="auto"/>
            <w:right w:val="none" w:sz="0" w:space="0" w:color="auto"/>
          </w:divBdr>
        </w:div>
      </w:divsChild>
    </w:div>
    <w:div w:id="807891699">
      <w:bodyDiv w:val="1"/>
      <w:marLeft w:val="0"/>
      <w:marRight w:val="0"/>
      <w:marTop w:val="0"/>
      <w:marBottom w:val="0"/>
      <w:divBdr>
        <w:top w:val="none" w:sz="0" w:space="0" w:color="auto"/>
        <w:left w:val="none" w:sz="0" w:space="0" w:color="auto"/>
        <w:bottom w:val="none" w:sz="0" w:space="0" w:color="auto"/>
        <w:right w:val="none" w:sz="0" w:space="0" w:color="auto"/>
      </w:divBdr>
    </w:div>
    <w:div w:id="849031708">
      <w:bodyDiv w:val="1"/>
      <w:marLeft w:val="0"/>
      <w:marRight w:val="0"/>
      <w:marTop w:val="0"/>
      <w:marBottom w:val="0"/>
      <w:divBdr>
        <w:top w:val="none" w:sz="0" w:space="0" w:color="auto"/>
        <w:left w:val="none" w:sz="0" w:space="0" w:color="auto"/>
        <w:bottom w:val="none" w:sz="0" w:space="0" w:color="auto"/>
        <w:right w:val="none" w:sz="0" w:space="0" w:color="auto"/>
      </w:divBdr>
    </w:div>
    <w:div w:id="867642127">
      <w:bodyDiv w:val="1"/>
      <w:marLeft w:val="0"/>
      <w:marRight w:val="0"/>
      <w:marTop w:val="0"/>
      <w:marBottom w:val="0"/>
      <w:divBdr>
        <w:top w:val="none" w:sz="0" w:space="0" w:color="auto"/>
        <w:left w:val="none" w:sz="0" w:space="0" w:color="auto"/>
        <w:bottom w:val="none" w:sz="0" w:space="0" w:color="auto"/>
        <w:right w:val="none" w:sz="0" w:space="0" w:color="auto"/>
      </w:divBdr>
    </w:div>
    <w:div w:id="892303411">
      <w:bodyDiv w:val="1"/>
      <w:marLeft w:val="0"/>
      <w:marRight w:val="0"/>
      <w:marTop w:val="0"/>
      <w:marBottom w:val="0"/>
      <w:divBdr>
        <w:top w:val="none" w:sz="0" w:space="0" w:color="auto"/>
        <w:left w:val="none" w:sz="0" w:space="0" w:color="auto"/>
        <w:bottom w:val="none" w:sz="0" w:space="0" w:color="auto"/>
        <w:right w:val="none" w:sz="0" w:space="0" w:color="auto"/>
      </w:divBdr>
      <w:divsChild>
        <w:div w:id="1518621383">
          <w:marLeft w:val="0"/>
          <w:marRight w:val="0"/>
          <w:marTop w:val="0"/>
          <w:marBottom w:val="0"/>
          <w:divBdr>
            <w:top w:val="none" w:sz="0" w:space="0" w:color="auto"/>
            <w:left w:val="none" w:sz="0" w:space="0" w:color="auto"/>
            <w:bottom w:val="none" w:sz="0" w:space="0" w:color="auto"/>
            <w:right w:val="none" w:sz="0" w:space="0" w:color="auto"/>
          </w:divBdr>
          <w:divsChild>
            <w:div w:id="4621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12902">
      <w:bodyDiv w:val="1"/>
      <w:marLeft w:val="0"/>
      <w:marRight w:val="0"/>
      <w:marTop w:val="0"/>
      <w:marBottom w:val="0"/>
      <w:divBdr>
        <w:top w:val="none" w:sz="0" w:space="0" w:color="auto"/>
        <w:left w:val="none" w:sz="0" w:space="0" w:color="auto"/>
        <w:bottom w:val="none" w:sz="0" w:space="0" w:color="auto"/>
        <w:right w:val="none" w:sz="0" w:space="0" w:color="auto"/>
      </w:divBdr>
    </w:div>
    <w:div w:id="977343010">
      <w:bodyDiv w:val="1"/>
      <w:marLeft w:val="0"/>
      <w:marRight w:val="0"/>
      <w:marTop w:val="0"/>
      <w:marBottom w:val="0"/>
      <w:divBdr>
        <w:top w:val="none" w:sz="0" w:space="0" w:color="auto"/>
        <w:left w:val="none" w:sz="0" w:space="0" w:color="auto"/>
        <w:bottom w:val="none" w:sz="0" w:space="0" w:color="auto"/>
        <w:right w:val="none" w:sz="0" w:space="0" w:color="auto"/>
      </w:divBdr>
      <w:divsChild>
        <w:div w:id="930894869">
          <w:marLeft w:val="0"/>
          <w:marRight w:val="0"/>
          <w:marTop w:val="0"/>
          <w:marBottom w:val="0"/>
          <w:divBdr>
            <w:top w:val="none" w:sz="0" w:space="0" w:color="auto"/>
            <w:left w:val="none" w:sz="0" w:space="0" w:color="auto"/>
            <w:bottom w:val="none" w:sz="0" w:space="0" w:color="auto"/>
            <w:right w:val="none" w:sz="0" w:space="0" w:color="auto"/>
          </w:divBdr>
          <w:divsChild>
            <w:div w:id="698042862">
              <w:marLeft w:val="0"/>
              <w:marRight w:val="0"/>
              <w:marTop w:val="0"/>
              <w:marBottom w:val="0"/>
              <w:divBdr>
                <w:top w:val="none" w:sz="0" w:space="0" w:color="auto"/>
                <w:left w:val="none" w:sz="0" w:space="0" w:color="auto"/>
                <w:bottom w:val="none" w:sz="0" w:space="0" w:color="auto"/>
                <w:right w:val="none" w:sz="0" w:space="0" w:color="auto"/>
              </w:divBdr>
            </w:div>
            <w:div w:id="997540214">
              <w:marLeft w:val="0"/>
              <w:marRight w:val="0"/>
              <w:marTop w:val="0"/>
              <w:marBottom w:val="0"/>
              <w:divBdr>
                <w:top w:val="none" w:sz="0" w:space="0" w:color="auto"/>
                <w:left w:val="none" w:sz="0" w:space="0" w:color="auto"/>
                <w:bottom w:val="none" w:sz="0" w:space="0" w:color="auto"/>
                <w:right w:val="none" w:sz="0" w:space="0" w:color="auto"/>
              </w:divBdr>
            </w:div>
            <w:div w:id="16387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9411">
      <w:bodyDiv w:val="1"/>
      <w:marLeft w:val="0"/>
      <w:marRight w:val="0"/>
      <w:marTop w:val="0"/>
      <w:marBottom w:val="0"/>
      <w:divBdr>
        <w:top w:val="none" w:sz="0" w:space="0" w:color="auto"/>
        <w:left w:val="none" w:sz="0" w:space="0" w:color="auto"/>
        <w:bottom w:val="none" w:sz="0" w:space="0" w:color="auto"/>
        <w:right w:val="none" w:sz="0" w:space="0" w:color="auto"/>
      </w:divBdr>
      <w:divsChild>
        <w:div w:id="2044863652">
          <w:marLeft w:val="0"/>
          <w:marRight w:val="0"/>
          <w:marTop w:val="0"/>
          <w:marBottom w:val="0"/>
          <w:divBdr>
            <w:top w:val="none" w:sz="0" w:space="0" w:color="auto"/>
            <w:left w:val="none" w:sz="0" w:space="0" w:color="auto"/>
            <w:bottom w:val="none" w:sz="0" w:space="0" w:color="auto"/>
            <w:right w:val="none" w:sz="0" w:space="0" w:color="auto"/>
          </w:divBdr>
          <w:divsChild>
            <w:div w:id="5726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9238">
      <w:bodyDiv w:val="1"/>
      <w:marLeft w:val="0"/>
      <w:marRight w:val="0"/>
      <w:marTop w:val="0"/>
      <w:marBottom w:val="0"/>
      <w:divBdr>
        <w:top w:val="none" w:sz="0" w:space="0" w:color="auto"/>
        <w:left w:val="none" w:sz="0" w:space="0" w:color="auto"/>
        <w:bottom w:val="none" w:sz="0" w:space="0" w:color="auto"/>
        <w:right w:val="none" w:sz="0" w:space="0" w:color="auto"/>
      </w:divBdr>
      <w:divsChild>
        <w:div w:id="968977971">
          <w:marLeft w:val="0"/>
          <w:marRight w:val="0"/>
          <w:marTop w:val="0"/>
          <w:marBottom w:val="0"/>
          <w:divBdr>
            <w:top w:val="none" w:sz="0" w:space="0" w:color="auto"/>
            <w:left w:val="none" w:sz="0" w:space="0" w:color="auto"/>
            <w:bottom w:val="none" w:sz="0" w:space="0" w:color="auto"/>
            <w:right w:val="none" w:sz="0" w:space="0" w:color="auto"/>
          </w:divBdr>
          <w:divsChild>
            <w:div w:id="7397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1805">
      <w:bodyDiv w:val="1"/>
      <w:marLeft w:val="0"/>
      <w:marRight w:val="0"/>
      <w:marTop w:val="0"/>
      <w:marBottom w:val="0"/>
      <w:divBdr>
        <w:top w:val="none" w:sz="0" w:space="0" w:color="auto"/>
        <w:left w:val="none" w:sz="0" w:space="0" w:color="auto"/>
        <w:bottom w:val="none" w:sz="0" w:space="0" w:color="auto"/>
        <w:right w:val="none" w:sz="0" w:space="0" w:color="auto"/>
      </w:divBdr>
    </w:div>
    <w:div w:id="1113600272">
      <w:bodyDiv w:val="1"/>
      <w:marLeft w:val="0"/>
      <w:marRight w:val="0"/>
      <w:marTop w:val="0"/>
      <w:marBottom w:val="0"/>
      <w:divBdr>
        <w:top w:val="none" w:sz="0" w:space="0" w:color="auto"/>
        <w:left w:val="none" w:sz="0" w:space="0" w:color="auto"/>
        <w:bottom w:val="none" w:sz="0" w:space="0" w:color="auto"/>
        <w:right w:val="none" w:sz="0" w:space="0" w:color="auto"/>
      </w:divBdr>
      <w:divsChild>
        <w:div w:id="1997878347">
          <w:marLeft w:val="0"/>
          <w:marRight w:val="0"/>
          <w:marTop w:val="0"/>
          <w:marBottom w:val="0"/>
          <w:divBdr>
            <w:top w:val="none" w:sz="0" w:space="0" w:color="auto"/>
            <w:left w:val="none" w:sz="0" w:space="0" w:color="auto"/>
            <w:bottom w:val="none" w:sz="0" w:space="0" w:color="auto"/>
            <w:right w:val="none" w:sz="0" w:space="0" w:color="auto"/>
          </w:divBdr>
        </w:div>
      </w:divsChild>
    </w:div>
    <w:div w:id="1159806836">
      <w:bodyDiv w:val="1"/>
      <w:marLeft w:val="0"/>
      <w:marRight w:val="0"/>
      <w:marTop w:val="0"/>
      <w:marBottom w:val="0"/>
      <w:divBdr>
        <w:top w:val="none" w:sz="0" w:space="0" w:color="auto"/>
        <w:left w:val="none" w:sz="0" w:space="0" w:color="auto"/>
        <w:bottom w:val="none" w:sz="0" w:space="0" w:color="auto"/>
        <w:right w:val="none" w:sz="0" w:space="0" w:color="auto"/>
      </w:divBdr>
      <w:divsChild>
        <w:div w:id="1445347351">
          <w:marLeft w:val="0"/>
          <w:marRight w:val="0"/>
          <w:marTop w:val="0"/>
          <w:marBottom w:val="0"/>
          <w:divBdr>
            <w:top w:val="none" w:sz="0" w:space="0" w:color="auto"/>
            <w:left w:val="none" w:sz="0" w:space="0" w:color="auto"/>
            <w:bottom w:val="none" w:sz="0" w:space="0" w:color="auto"/>
            <w:right w:val="none" w:sz="0" w:space="0" w:color="auto"/>
          </w:divBdr>
          <w:divsChild>
            <w:div w:id="6048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89791">
      <w:bodyDiv w:val="1"/>
      <w:marLeft w:val="0"/>
      <w:marRight w:val="0"/>
      <w:marTop w:val="0"/>
      <w:marBottom w:val="0"/>
      <w:divBdr>
        <w:top w:val="none" w:sz="0" w:space="0" w:color="auto"/>
        <w:left w:val="none" w:sz="0" w:space="0" w:color="auto"/>
        <w:bottom w:val="none" w:sz="0" w:space="0" w:color="auto"/>
        <w:right w:val="none" w:sz="0" w:space="0" w:color="auto"/>
      </w:divBdr>
    </w:div>
    <w:div w:id="1213006606">
      <w:bodyDiv w:val="1"/>
      <w:marLeft w:val="0"/>
      <w:marRight w:val="0"/>
      <w:marTop w:val="0"/>
      <w:marBottom w:val="0"/>
      <w:divBdr>
        <w:top w:val="none" w:sz="0" w:space="0" w:color="auto"/>
        <w:left w:val="none" w:sz="0" w:space="0" w:color="auto"/>
        <w:bottom w:val="none" w:sz="0" w:space="0" w:color="auto"/>
        <w:right w:val="none" w:sz="0" w:space="0" w:color="auto"/>
      </w:divBdr>
    </w:div>
    <w:div w:id="1253931600">
      <w:bodyDiv w:val="1"/>
      <w:marLeft w:val="0"/>
      <w:marRight w:val="0"/>
      <w:marTop w:val="0"/>
      <w:marBottom w:val="0"/>
      <w:divBdr>
        <w:top w:val="none" w:sz="0" w:space="0" w:color="auto"/>
        <w:left w:val="none" w:sz="0" w:space="0" w:color="auto"/>
        <w:bottom w:val="none" w:sz="0" w:space="0" w:color="auto"/>
        <w:right w:val="none" w:sz="0" w:space="0" w:color="auto"/>
      </w:divBdr>
    </w:div>
    <w:div w:id="1293369848">
      <w:bodyDiv w:val="1"/>
      <w:marLeft w:val="0"/>
      <w:marRight w:val="0"/>
      <w:marTop w:val="0"/>
      <w:marBottom w:val="0"/>
      <w:divBdr>
        <w:top w:val="none" w:sz="0" w:space="0" w:color="auto"/>
        <w:left w:val="none" w:sz="0" w:space="0" w:color="auto"/>
        <w:bottom w:val="none" w:sz="0" w:space="0" w:color="auto"/>
        <w:right w:val="none" w:sz="0" w:space="0" w:color="auto"/>
      </w:divBdr>
    </w:div>
    <w:div w:id="1389838674">
      <w:bodyDiv w:val="1"/>
      <w:marLeft w:val="0"/>
      <w:marRight w:val="0"/>
      <w:marTop w:val="0"/>
      <w:marBottom w:val="0"/>
      <w:divBdr>
        <w:top w:val="none" w:sz="0" w:space="0" w:color="auto"/>
        <w:left w:val="none" w:sz="0" w:space="0" w:color="auto"/>
        <w:bottom w:val="none" w:sz="0" w:space="0" w:color="auto"/>
        <w:right w:val="none" w:sz="0" w:space="0" w:color="auto"/>
      </w:divBdr>
      <w:divsChild>
        <w:div w:id="1081827253">
          <w:marLeft w:val="0"/>
          <w:marRight w:val="0"/>
          <w:marTop w:val="0"/>
          <w:marBottom w:val="0"/>
          <w:divBdr>
            <w:top w:val="none" w:sz="0" w:space="0" w:color="auto"/>
            <w:left w:val="none" w:sz="0" w:space="0" w:color="auto"/>
            <w:bottom w:val="none" w:sz="0" w:space="0" w:color="auto"/>
            <w:right w:val="none" w:sz="0" w:space="0" w:color="auto"/>
          </w:divBdr>
          <w:divsChild>
            <w:div w:id="11630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66967">
      <w:bodyDiv w:val="1"/>
      <w:marLeft w:val="0"/>
      <w:marRight w:val="0"/>
      <w:marTop w:val="0"/>
      <w:marBottom w:val="0"/>
      <w:divBdr>
        <w:top w:val="none" w:sz="0" w:space="0" w:color="auto"/>
        <w:left w:val="none" w:sz="0" w:space="0" w:color="auto"/>
        <w:bottom w:val="none" w:sz="0" w:space="0" w:color="auto"/>
        <w:right w:val="none" w:sz="0" w:space="0" w:color="auto"/>
      </w:divBdr>
      <w:divsChild>
        <w:div w:id="1007443623">
          <w:marLeft w:val="0"/>
          <w:marRight w:val="0"/>
          <w:marTop w:val="0"/>
          <w:marBottom w:val="0"/>
          <w:divBdr>
            <w:top w:val="none" w:sz="0" w:space="0" w:color="auto"/>
            <w:left w:val="none" w:sz="0" w:space="0" w:color="auto"/>
            <w:bottom w:val="none" w:sz="0" w:space="0" w:color="auto"/>
            <w:right w:val="none" w:sz="0" w:space="0" w:color="auto"/>
          </w:divBdr>
          <w:divsChild>
            <w:div w:id="21303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4385">
      <w:bodyDiv w:val="1"/>
      <w:marLeft w:val="0"/>
      <w:marRight w:val="0"/>
      <w:marTop w:val="0"/>
      <w:marBottom w:val="0"/>
      <w:divBdr>
        <w:top w:val="none" w:sz="0" w:space="0" w:color="auto"/>
        <w:left w:val="none" w:sz="0" w:space="0" w:color="auto"/>
        <w:bottom w:val="none" w:sz="0" w:space="0" w:color="auto"/>
        <w:right w:val="none" w:sz="0" w:space="0" w:color="auto"/>
      </w:divBdr>
      <w:divsChild>
        <w:div w:id="124277381">
          <w:marLeft w:val="0"/>
          <w:marRight w:val="0"/>
          <w:marTop w:val="0"/>
          <w:marBottom w:val="0"/>
          <w:divBdr>
            <w:top w:val="none" w:sz="0" w:space="0" w:color="auto"/>
            <w:left w:val="none" w:sz="0" w:space="0" w:color="auto"/>
            <w:bottom w:val="none" w:sz="0" w:space="0" w:color="auto"/>
            <w:right w:val="none" w:sz="0" w:space="0" w:color="auto"/>
          </w:divBdr>
          <w:divsChild>
            <w:div w:id="1524779093">
              <w:marLeft w:val="0"/>
              <w:marRight w:val="0"/>
              <w:marTop w:val="0"/>
              <w:marBottom w:val="0"/>
              <w:divBdr>
                <w:top w:val="none" w:sz="0" w:space="0" w:color="auto"/>
                <w:left w:val="none" w:sz="0" w:space="0" w:color="auto"/>
                <w:bottom w:val="none" w:sz="0" w:space="0" w:color="auto"/>
                <w:right w:val="none" w:sz="0" w:space="0" w:color="auto"/>
              </w:divBdr>
              <w:divsChild>
                <w:div w:id="74253777">
                  <w:marLeft w:val="0"/>
                  <w:marRight w:val="0"/>
                  <w:marTop w:val="0"/>
                  <w:marBottom w:val="0"/>
                  <w:divBdr>
                    <w:top w:val="none" w:sz="0" w:space="0" w:color="auto"/>
                    <w:left w:val="none" w:sz="0" w:space="0" w:color="auto"/>
                    <w:bottom w:val="none" w:sz="0" w:space="0" w:color="auto"/>
                    <w:right w:val="none" w:sz="0" w:space="0" w:color="auto"/>
                  </w:divBdr>
                </w:div>
                <w:div w:id="434254903">
                  <w:marLeft w:val="0"/>
                  <w:marRight w:val="0"/>
                  <w:marTop w:val="0"/>
                  <w:marBottom w:val="0"/>
                  <w:divBdr>
                    <w:top w:val="none" w:sz="0" w:space="0" w:color="auto"/>
                    <w:left w:val="none" w:sz="0" w:space="0" w:color="auto"/>
                    <w:bottom w:val="none" w:sz="0" w:space="0" w:color="auto"/>
                    <w:right w:val="none" w:sz="0" w:space="0" w:color="auto"/>
                  </w:divBdr>
                </w:div>
                <w:div w:id="524288951">
                  <w:marLeft w:val="0"/>
                  <w:marRight w:val="0"/>
                  <w:marTop w:val="0"/>
                  <w:marBottom w:val="0"/>
                  <w:divBdr>
                    <w:top w:val="none" w:sz="0" w:space="0" w:color="auto"/>
                    <w:left w:val="none" w:sz="0" w:space="0" w:color="auto"/>
                    <w:bottom w:val="none" w:sz="0" w:space="0" w:color="auto"/>
                    <w:right w:val="none" w:sz="0" w:space="0" w:color="auto"/>
                  </w:divBdr>
                </w:div>
                <w:div w:id="531264678">
                  <w:marLeft w:val="0"/>
                  <w:marRight w:val="0"/>
                  <w:marTop w:val="0"/>
                  <w:marBottom w:val="0"/>
                  <w:divBdr>
                    <w:top w:val="none" w:sz="0" w:space="0" w:color="auto"/>
                    <w:left w:val="none" w:sz="0" w:space="0" w:color="auto"/>
                    <w:bottom w:val="none" w:sz="0" w:space="0" w:color="auto"/>
                    <w:right w:val="none" w:sz="0" w:space="0" w:color="auto"/>
                  </w:divBdr>
                </w:div>
                <w:div w:id="581069215">
                  <w:marLeft w:val="0"/>
                  <w:marRight w:val="0"/>
                  <w:marTop w:val="0"/>
                  <w:marBottom w:val="0"/>
                  <w:divBdr>
                    <w:top w:val="none" w:sz="0" w:space="0" w:color="auto"/>
                    <w:left w:val="none" w:sz="0" w:space="0" w:color="auto"/>
                    <w:bottom w:val="none" w:sz="0" w:space="0" w:color="auto"/>
                    <w:right w:val="none" w:sz="0" w:space="0" w:color="auto"/>
                  </w:divBdr>
                </w:div>
                <w:div w:id="764571385">
                  <w:marLeft w:val="0"/>
                  <w:marRight w:val="0"/>
                  <w:marTop w:val="0"/>
                  <w:marBottom w:val="0"/>
                  <w:divBdr>
                    <w:top w:val="none" w:sz="0" w:space="0" w:color="auto"/>
                    <w:left w:val="none" w:sz="0" w:space="0" w:color="auto"/>
                    <w:bottom w:val="none" w:sz="0" w:space="0" w:color="auto"/>
                    <w:right w:val="none" w:sz="0" w:space="0" w:color="auto"/>
                  </w:divBdr>
                </w:div>
                <w:div w:id="860626556">
                  <w:marLeft w:val="0"/>
                  <w:marRight w:val="0"/>
                  <w:marTop w:val="0"/>
                  <w:marBottom w:val="0"/>
                  <w:divBdr>
                    <w:top w:val="none" w:sz="0" w:space="0" w:color="auto"/>
                    <w:left w:val="none" w:sz="0" w:space="0" w:color="auto"/>
                    <w:bottom w:val="none" w:sz="0" w:space="0" w:color="auto"/>
                    <w:right w:val="none" w:sz="0" w:space="0" w:color="auto"/>
                  </w:divBdr>
                </w:div>
                <w:div w:id="1207911388">
                  <w:marLeft w:val="0"/>
                  <w:marRight w:val="0"/>
                  <w:marTop w:val="0"/>
                  <w:marBottom w:val="0"/>
                  <w:divBdr>
                    <w:top w:val="none" w:sz="0" w:space="0" w:color="auto"/>
                    <w:left w:val="none" w:sz="0" w:space="0" w:color="auto"/>
                    <w:bottom w:val="none" w:sz="0" w:space="0" w:color="auto"/>
                    <w:right w:val="none" w:sz="0" w:space="0" w:color="auto"/>
                  </w:divBdr>
                </w:div>
                <w:div w:id="16382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34830">
      <w:bodyDiv w:val="1"/>
      <w:marLeft w:val="0"/>
      <w:marRight w:val="0"/>
      <w:marTop w:val="0"/>
      <w:marBottom w:val="0"/>
      <w:divBdr>
        <w:top w:val="none" w:sz="0" w:space="0" w:color="auto"/>
        <w:left w:val="none" w:sz="0" w:space="0" w:color="auto"/>
        <w:bottom w:val="none" w:sz="0" w:space="0" w:color="auto"/>
        <w:right w:val="none" w:sz="0" w:space="0" w:color="auto"/>
      </w:divBdr>
      <w:divsChild>
        <w:div w:id="2022273795">
          <w:marLeft w:val="0"/>
          <w:marRight w:val="0"/>
          <w:marTop w:val="0"/>
          <w:marBottom w:val="0"/>
          <w:divBdr>
            <w:top w:val="none" w:sz="0" w:space="0" w:color="auto"/>
            <w:left w:val="none" w:sz="0" w:space="0" w:color="auto"/>
            <w:bottom w:val="none" w:sz="0" w:space="0" w:color="auto"/>
            <w:right w:val="none" w:sz="0" w:space="0" w:color="auto"/>
          </w:divBdr>
          <w:divsChild>
            <w:div w:id="163460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5998">
      <w:bodyDiv w:val="1"/>
      <w:marLeft w:val="0"/>
      <w:marRight w:val="0"/>
      <w:marTop w:val="0"/>
      <w:marBottom w:val="0"/>
      <w:divBdr>
        <w:top w:val="none" w:sz="0" w:space="0" w:color="auto"/>
        <w:left w:val="none" w:sz="0" w:space="0" w:color="auto"/>
        <w:bottom w:val="none" w:sz="0" w:space="0" w:color="auto"/>
        <w:right w:val="none" w:sz="0" w:space="0" w:color="auto"/>
      </w:divBdr>
    </w:div>
    <w:div w:id="1652829806">
      <w:bodyDiv w:val="1"/>
      <w:marLeft w:val="0"/>
      <w:marRight w:val="0"/>
      <w:marTop w:val="0"/>
      <w:marBottom w:val="0"/>
      <w:divBdr>
        <w:top w:val="none" w:sz="0" w:space="0" w:color="auto"/>
        <w:left w:val="none" w:sz="0" w:space="0" w:color="auto"/>
        <w:bottom w:val="none" w:sz="0" w:space="0" w:color="auto"/>
        <w:right w:val="none" w:sz="0" w:space="0" w:color="auto"/>
      </w:divBdr>
    </w:div>
    <w:div w:id="1701272836">
      <w:bodyDiv w:val="1"/>
      <w:marLeft w:val="0"/>
      <w:marRight w:val="0"/>
      <w:marTop w:val="0"/>
      <w:marBottom w:val="0"/>
      <w:divBdr>
        <w:top w:val="none" w:sz="0" w:space="0" w:color="auto"/>
        <w:left w:val="none" w:sz="0" w:space="0" w:color="auto"/>
        <w:bottom w:val="none" w:sz="0" w:space="0" w:color="auto"/>
        <w:right w:val="none" w:sz="0" w:space="0" w:color="auto"/>
      </w:divBdr>
    </w:div>
    <w:div w:id="1770007504">
      <w:bodyDiv w:val="1"/>
      <w:marLeft w:val="0"/>
      <w:marRight w:val="0"/>
      <w:marTop w:val="0"/>
      <w:marBottom w:val="0"/>
      <w:divBdr>
        <w:top w:val="none" w:sz="0" w:space="0" w:color="auto"/>
        <w:left w:val="none" w:sz="0" w:space="0" w:color="auto"/>
        <w:bottom w:val="none" w:sz="0" w:space="0" w:color="auto"/>
        <w:right w:val="none" w:sz="0" w:space="0" w:color="auto"/>
      </w:divBdr>
    </w:div>
    <w:div w:id="1780371201">
      <w:bodyDiv w:val="1"/>
      <w:marLeft w:val="0"/>
      <w:marRight w:val="0"/>
      <w:marTop w:val="0"/>
      <w:marBottom w:val="0"/>
      <w:divBdr>
        <w:top w:val="none" w:sz="0" w:space="0" w:color="auto"/>
        <w:left w:val="none" w:sz="0" w:space="0" w:color="auto"/>
        <w:bottom w:val="none" w:sz="0" w:space="0" w:color="auto"/>
        <w:right w:val="none" w:sz="0" w:space="0" w:color="auto"/>
      </w:divBdr>
    </w:div>
    <w:div w:id="1793015423">
      <w:bodyDiv w:val="1"/>
      <w:marLeft w:val="0"/>
      <w:marRight w:val="0"/>
      <w:marTop w:val="0"/>
      <w:marBottom w:val="0"/>
      <w:divBdr>
        <w:top w:val="none" w:sz="0" w:space="0" w:color="auto"/>
        <w:left w:val="none" w:sz="0" w:space="0" w:color="auto"/>
        <w:bottom w:val="none" w:sz="0" w:space="0" w:color="auto"/>
        <w:right w:val="none" w:sz="0" w:space="0" w:color="auto"/>
      </w:divBdr>
      <w:divsChild>
        <w:div w:id="1006051613">
          <w:marLeft w:val="0"/>
          <w:marRight w:val="0"/>
          <w:marTop w:val="0"/>
          <w:marBottom w:val="0"/>
          <w:divBdr>
            <w:top w:val="none" w:sz="0" w:space="0" w:color="auto"/>
            <w:left w:val="none" w:sz="0" w:space="0" w:color="auto"/>
            <w:bottom w:val="none" w:sz="0" w:space="0" w:color="auto"/>
            <w:right w:val="none" w:sz="0" w:space="0" w:color="auto"/>
          </w:divBdr>
          <w:divsChild>
            <w:div w:id="854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7582">
      <w:bodyDiv w:val="1"/>
      <w:marLeft w:val="0"/>
      <w:marRight w:val="0"/>
      <w:marTop w:val="0"/>
      <w:marBottom w:val="0"/>
      <w:divBdr>
        <w:top w:val="none" w:sz="0" w:space="0" w:color="auto"/>
        <w:left w:val="none" w:sz="0" w:space="0" w:color="auto"/>
        <w:bottom w:val="none" w:sz="0" w:space="0" w:color="auto"/>
        <w:right w:val="none" w:sz="0" w:space="0" w:color="auto"/>
      </w:divBdr>
    </w:div>
    <w:div w:id="1988779009">
      <w:bodyDiv w:val="1"/>
      <w:marLeft w:val="0"/>
      <w:marRight w:val="0"/>
      <w:marTop w:val="0"/>
      <w:marBottom w:val="0"/>
      <w:divBdr>
        <w:top w:val="none" w:sz="0" w:space="0" w:color="auto"/>
        <w:left w:val="none" w:sz="0" w:space="0" w:color="auto"/>
        <w:bottom w:val="none" w:sz="0" w:space="0" w:color="auto"/>
        <w:right w:val="none" w:sz="0" w:space="0" w:color="auto"/>
      </w:divBdr>
      <w:divsChild>
        <w:div w:id="1688945655">
          <w:marLeft w:val="0"/>
          <w:marRight w:val="0"/>
          <w:marTop w:val="0"/>
          <w:marBottom w:val="0"/>
          <w:divBdr>
            <w:top w:val="none" w:sz="0" w:space="0" w:color="auto"/>
            <w:left w:val="none" w:sz="0" w:space="0" w:color="auto"/>
            <w:bottom w:val="none" w:sz="0" w:space="0" w:color="auto"/>
            <w:right w:val="none" w:sz="0" w:space="0" w:color="auto"/>
          </w:divBdr>
          <w:divsChild>
            <w:div w:id="18696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831">
      <w:bodyDiv w:val="1"/>
      <w:marLeft w:val="0"/>
      <w:marRight w:val="0"/>
      <w:marTop w:val="0"/>
      <w:marBottom w:val="0"/>
      <w:divBdr>
        <w:top w:val="none" w:sz="0" w:space="0" w:color="auto"/>
        <w:left w:val="none" w:sz="0" w:space="0" w:color="auto"/>
        <w:bottom w:val="none" w:sz="0" w:space="0" w:color="auto"/>
        <w:right w:val="none" w:sz="0" w:space="0" w:color="auto"/>
      </w:divBdr>
      <w:divsChild>
        <w:div w:id="1808627970">
          <w:marLeft w:val="0"/>
          <w:marRight w:val="0"/>
          <w:marTop w:val="0"/>
          <w:marBottom w:val="0"/>
          <w:divBdr>
            <w:top w:val="none" w:sz="0" w:space="0" w:color="auto"/>
            <w:left w:val="none" w:sz="0" w:space="0" w:color="auto"/>
            <w:bottom w:val="none" w:sz="0" w:space="0" w:color="auto"/>
            <w:right w:val="none" w:sz="0" w:space="0" w:color="auto"/>
          </w:divBdr>
          <w:divsChild>
            <w:div w:id="18884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9820">
      <w:bodyDiv w:val="1"/>
      <w:marLeft w:val="0"/>
      <w:marRight w:val="0"/>
      <w:marTop w:val="0"/>
      <w:marBottom w:val="0"/>
      <w:divBdr>
        <w:top w:val="none" w:sz="0" w:space="0" w:color="auto"/>
        <w:left w:val="none" w:sz="0" w:space="0" w:color="auto"/>
        <w:bottom w:val="none" w:sz="0" w:space="0" w:color="auto"/>
        <w:right w:val="none" w:sz="0" w:space="0" w:color="auto"/>
      </w:divBdr>
      <w:divsChild>
        <w:div w:id="233051728">
          <w:marLeft w:val="0"/>
          <w:marRight w:val="0"/>
          <w:marTop w:val="0"/>
          <w:marBottom w:val="0"/>
          <w:divBdr>
            <w:top w:val="none" w:sz="0" w:space="0" w:color="auto"/>
            <w:left w:val="none" w:sz="0" w:space="0" w:color="auto"/>
            <w:bottom w:val="none" w:sz="0" w:space="0" w:color="auto"/>
            <w:right w:val="none" w:sz="0" w:space="0" w:color="auto"/>
          </w:divBdr>
          <w:divsChild>
            <w:div w:id="4498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hyperlink" Target="http://my/personal/grayk/FF/Shared%20Documents/Approved,%20current%20content/IT%20Pro%20Content/RTM%20Open%20XML%20Format%20Compatibility%20Overview.docx" TargetMode="External"/><Relationship Id="rId26" Type="http://schemas.openxmlformats.org/officeDocument/2006/relationships/hyperlink" Target="http://www.microsoft.com/downloads/details.aspx?FamilyId=CFBB047A-9B48-4AE9-AF23-77BF5A18A10A" TargetMode="External"/><Relationship Id="rId39" Type="http://schemas.openxmlformats.org/officeDocument/2006/relationships/hyperlink" Target="http://blogs.msdn.com/brian_jones/default.aspx" TargetMode="External"/><Relationship Id="rId3" Type="http://schemas.openxmlformats.org/officeDocument/2006/relationships/customXml" Target="../customXml/item3.xml"/><Relationship Id="rId21" Type="http://schemas.openxmlformats.org/officeDocument/2006/relationships/hyperlink" Target="http://www.microsoft.com/downloads/details.aspx?FamilyId=941B3470-3AE9-4AEE-8F43-C6BB74CD1466"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hyperlink" Target="http://www.microsoft.com/downloads/details.aspx?FamilyId=CFBB047A-9B48-4AE9-AF23-77BF5A18A10A" TargetMode="External"/><Relationship Id="rId33" Type="http://schemas.openxmlformats.org/officeDocument/2006/relationships/image" Target="media/image13.png"/><Relationship Id="rId38" Type="http://schemas.openxmlformats.org/officeDocument/2006/relationships/hyperlink" Target="http://www.microsoft.com/office"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www.microsoft.com/downloads/details.aspx?FamilyId=941B3470-3AE9-4AEE-8F43-C6BB74CD1466" TargetMode="External"/><Relationship Id="rId29" Type="http://schemas.openxmlformats.org/officeDocument/2006/relationships/image" Target="media/image9.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openxmldeveloper.org"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settings" Target="settings.xml"/><Relationship Id="rId19" Type="http://schemas.openxmlformats.org/officeDocument/2006/relationships/hyperlink" Target="http://www.microsoft.com/office"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hyperlink" Target="http://www.microsoft.com/downloads/details.aspx?FamilyId=CFBB047A-9B48-4AE9-AF23-77BF5A18A10A"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ark%20A%20R%20Mitchell\Application%20Data\Microsoft\Templates\ProductReviewersGuide%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microsoft.com/office/word/2004/10/bibliography" xmlns="http://schemas.microsoft.com/office/word/2004/10/bibliography"/>
</file>

<file path=customXml/item2.xml><?xml version="1.0" encoding="utf-8"?>
<?mso-contentType ?>
<p:Policy xmlns:p="office.server.policy" id="" local="true">
  <p:Name>Document</p:Name>
  <p:Description/>
  <p:Statement/>
  <p:PolicyItems>
    <p:PolicyItem featureId="Microsoft.Office.RecordsManagement.PolicyFeatures.PolicyAudit">
      <p:Name>Auditing</p:Name>
      <p:Description>Audits user actions on documents and list items to the Audit Log.</p:Description>
      <p:CustomData>
        <Audit>
          <Update/>
          <View/>
          <CheckInOut/>
          <MoveCopy/>
          <DeleteRestore/>
        </Audit>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file>

<file path=customXml/item5.xml><?xml version="1.0" encoding="utf-8"?>
<b:Sources xmlns:b="http://schemas.microsoft.com/office/word/2004/10/bibliography" xmlns="http://schemas.microsoft.com/office/word/2004/10/bibliography"/>
</file>

<file path=customXml/item6.xml><?xml version="1.0" encoding="utf-8"?>
<p:properties xmlns:p="http://schemas.microsoft.com/office/2006/metadata/properties" xmlns:xsi="http://www.w3.org/2001/XMLSchema-instance">
  <documentManagement/>
</p:properties>
</file>

<file path=customXml/item7.xml><?xml version="1.0" encoding="utf-8"?>
<ct:contentTypeSchema xmlns:ct="http://schemas.microsoft.com/office/2006/metadata/contentType" xmlns:ma="http://schemas.microsoft.com/office/2006/metadata/properties/metaAttributes" ct:_="" ma:_="" ma:contentTypeName="Document" ma:contentTypeID="0x0101006CBD75E860C43241882942717B71165E" ma:contentTypeVersion="8" ma:contentTypeDescription="Create a new document." ma:contentTypeScope="" ma:versionID="3197a51edbfdfb6d9457458f09cc6cd5">
  <xsd:schema xmlns:xsd="http://www.w3.org/2001/XMLSchema" xmlns:p="http://schemas.microsoft.com/office/2006/metadata/properties" xmlns:ns2="e875bd6c-c460-4132-8829-42717b71165e" targetNamespace="http://schemas.microsoft.com/office/2006/metadata/properties" ma:root="true" ma:fieldsID="6d27dbf5f0deffe22dff51932543031a" ns2:_="">
    <xsd:import namespace="e875bd6c-c460-4132-8829-42717b71165e"/>
    <xsd:element name="properties">
      <xsd:complexType>
        <xsd:sequence>
          <xsd:element name="documentManagement">
            <xsd:complexType>
              <xsd:all>
                <xsd:element ref="ns2:_dlc_Exempt" minOccurs="0"/>
              </xsd:all>
            </xsd:complexType>
          </xsd:element>
        </xsd:sequence>
      </xsd:complexType>
    </xsd:element>
  </xsd:schema>
  <xsd:schema xmlns:xsd="http://www.w3.org/2001/XMLSchema" xmlns:dms="http://schemas.microsoft.com/office/2006/documentManagement/types" targetNamespace="e875bd6c-c460-4132-8829-42717b71165e" elementFormDefault="qualified">
    <xsd:import namespace="http://schemas.microsoft.com/office/2006/documentManagement/types"/>
    <xsd:element name="_dlc_Exempt" ma:index="8" nillable="true" ma:displayName="Exempt from Policy" ma:description="" ma:hidden="true" ma:internalName="_dlc_Exempt"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95D86F1A-7BC6-4DE5-88E8-D4481591178D}">
  <ds:schemaRefs>
    <ds:schemaRef ds:uri="http://schemas.microsoft.com/office/word/2004/10/bibliography"/>
  </ds:schemaRefs>
</ds:datastoreItem>
</file>

<file path=customXml/itemProps2.xml><?xml version="1.0" encoding="utf-8"?>
<ds:datastoreItem xmlns:ds="http://schemas.openxmlformats.org/officeDocument/2006/customXml" ds:itemID="{2AE109B6-C397-4241-AC7D-CC791D996E1F}">
  <ds:schemaRefs>
    <ds:schemaRef ds:uri="office.server.policy"/>
  </ds:schemaRefs>
</ds:datastoreItem>
</file>

<file path=customXml/itemProps3.xml><?xml version="1.0" encoding="utf-8"?>
<ds:datastoreItem xmlns:ds="http://schemas.openxmlformats.org/officeDocument/2006/customXml" ds:itemID="{C92B6750-EBB8-4E25-A5E9-C6CBC3AA744B}">
  <ds:schemaRefs>
    <ds:schemaRef ds:uri="http://schemas.microsoft.com/sharepoint/v3/contenttype/forms"/>
  </ds:schemaRefs>
</ds:datastoreItem>
</file>

<file path=customXml/itemProps4.xml><?xml version="1.0" encoding="utf-8"?>
<ds:datastoreItem xmlns:ds="http://schemas.openxmlformats.org/officeDocument/2006/customXml" ds:itemID="{61B27DF2-7EE2-45F6-A384-7DF9CE50DE30}">
  <ds:schemaRefs>
    <ds:schemaRef ds:uri="http://schemas.openxmlformats.org/officeDocument/2006/bibliography"/>
  </ds:schemaRefs>
</ds:datastoreItem>
</file>

<file path=customXml/itemProps5.xml><?xml version="1.0" encoding="utf-8"?>
<ds:datastoreItem xmlns:ds="http://schemas.openxmlformats.org/officeDocument/2006/customXml" ds:itemID="{1B04B245-5B3C-422B-93A0-01F39CA7B5AC}">
  <ds:schemaRefs>
    <ds:schemaRef ds:uri="http://schemas.microsoft.com/office/word/2004/10/bibliography"/>
  </ds:schemaRefs>
</ds:datastoreItem>
</file>

<file path=customXml/itemProps6.xml><?xml version="1.0" encoding="utf-8"?>
<ds:datastoreItem xmlns:ds="http://schemas.openxmlformats.org/officeDocument/2006/customXml" ds:itemID="{6EE0DAC7-B3B0-43B0-8BF4-553D63235AA3}">
  <ds:schemaRefs>
    <ds:schemaRef ds:uri="http://schemas.microsoft.com/office/2006/metadata/properties"/>
  </ds:schemaRefs>
</ds:datastoreItem>
</file>

<file path=customXml/itemProps7.xml><?xml version="1.0" encoding="utf-8"?>
<ds:datastoreItem xmlns:ds="http://schemas.openxmlformats.org/officeDocument/2006/customXml" ds:itemID="{1F1095E5-E43D-43D2-ADC8-499D2FCCB3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75bd6c-c460-4132-8829-42717b71165e"/>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ProductReviewersGuide Template.dot</Template>
  <TotalTime>10</TotalTime>
  <Pages>21</Pages>
  <Words>5757</Words>
  <Characters>32820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Open XML Format Compatibility Primer</vt:lpstr>
    </vt:vector>
  </TitlesOfParts>
  <Company>Fluent Communications</Company>
  <LinksUpToDate>false</LinksUpToDate>
  <CharactersWithSpaces>38501</CharactersWithSpaces>
  <SharedDoc>false</SharedDoc>
  <HLinks>
    <vt:vector size="204" baseType="variant">
      <vt:variant>
        <vt:i4>786527</vt:i4>
      </vt:variant>
      <vt:variant>
        <vt:i4>201</vt:i4>
      </vt:variant>
      <vt:variant>
        <vt:i4>0</vt:i4>
      </vt:variant>
      <vt:variant>
        <vt:i4>5</vt:i4>
      </vt:variant>
      <vt:variant>
        <vt:lpwstr>http://www.microsoft.com/office/preview/programs/infopath/top10.mspx</vt:lpwstr>
      </vt:variant>
      <vt:variant>
        <vt:lpwstr/>
      </vt:variant>
      <vt:variant>
        <vt:i4>1048654</vt:i4>
      </vt:variant>
      <vt:variant>
        <vt:i4>198</vt:i4>
      </vt:variant>
      <vt:variant>
        <vt:i4>0</vt:i4>
      </vt:variant>
      <vt:variant>
        <vt:i4>5</vt:i4>
      </vt:variant>
      <vt:variant>
        <vt:lpwstr>http://www.microsoft.com/office/preview/programs/infopath/sysreq.mspx</vt:lpwstr>
      </vt:variant>
      <vt:variant>
        <vt:lpwstr/>
      </vt:variant>
      <vt:variant>
        <vt:i4>7340082</vt:i4>
      </vt:variant>
      <vt:variant>
        <vt:i4>195</vt:i4>
      </vt:variant>
      <vt:variant>
        <vt:i4>0</vt:i4>
      </vt:variant>
      <vt:variant>
        <vt:i4>5</vt:i4>
      </vt:variant>
      <vt:variant>
        <vt:lpwstr>http://www.microsoft.com/office/preview/programs/infopath/overview.mspx</vt:lpwstr>
      </vt:variant>
      <vt:variant>
        <vt:lpwstr/>
      </vt:variant>
      <vt:variant>
        <vt:i4>3342460</vt:i4>
      </vt:variant>
      <vt:variant>
        <vt:i4>192</vt:i4>
      </vt:variant>
      <vt:variant>
        <vt:i4>0</vt:i4>
      </vt:variant>
      <vt:variant>
        <vt:i4>5</vt:i4>
      </vt:variant>
      <vt:variant>
        <vt:lpwstr>http://www.microsoft.com/office/preview/programs/infopath/faq.mspx</vt:lpwstr>
      </vt:variant>
      <vt:variant>
        <vt:lpwstr/>
      </vt:variant>
      <vt:variant>
        <vt:i4>6291490</vt:i4>
      </vt:variant>
      <vt:variant>
        <vt:i4>189</vt:i4>
      </vt:variant>
      <vt:variant>
        <vt:i4>0</vt:i4>
      </vt:variant>
      <vt:variant>
        <vt:i4>5</vt:i4>
      </vt:variant>
      <vt:variant>
        <vt:lpwstr>http://www.microsoft.com/office/preview/programs/infopath/demo.mspx</vt:lpwstr>
      </vt:variant>
      <vt:variant>
        <vt:lpwstr/>
      </vt:variant>
      <vt:variant>
        <vt:i4>3801189</vt:i4>
      </vt:variant>
      <vt:variant>
        <vt:i4>186</vt:i4>
      </vt:variant>
      <vt:variant>
        <vt:i4>0</vt:i4>
      </vt:variant>
      <vt:variant>
        <vt:i4>5</vt:i4>
      </vt:variant>
      <vt:variant>
        <vt:lpwstr>http://www.microsoft.com/office/preview/programs/infopath/why.mspx</vt:lpwstr>
      </vt:variant>
      <vt:variant>
        <vt:lpwstr/>
      </vt:variant>
      <vt:variant>
        <vt:i4>4325403</vt:i4>
      </vt:variant>
      <vt:variant>
        <vt:i4>183</vt:i4>
      </vt:variant>
      <vt:variant>
        <vt:i4>0</vt:i4>
      </vt:variant>
      <vt:variant>
        <vt:i4>5</vt:i4>
      </vt:variant>
      <vt:variant>
        <vt:lpwstr>http://www.microsoft.com/office/preview/programs/infopath/newui.mspx</vt:lpwstr>
      </vt:variant>
      <vt:variant>
        <vt:lpwstr/>
      </vt:variant>
      <vt:variant>
        <vt:i4>1638491</vt:i4>
      </vt:variant>
      <vt:variant>
        <vt:i4>180</vt:i4>
      </vt:variant>
      <vt:variant>
        <vt:i4>0</vt:i4>
      </vt:variant>
      <vt:variant>
        <vt:i4>5</vt:i4>
      </vt:variant>
      <vt:variant>
        <vt:lpwstr>http://www.microsoft.com/office/preview/programs/infopath/highlights.mspx</vt:lpwstr>
      </vt:variant>
      <vt:variant>
        <vt:lpwstr/>
      </vt:variant>
      <vt:variant>
        <vt:i4>1310774</vt:i4>
      </vt:variant>
      <vt:variant>
        <vt:i4>152</vt:i4>
      </vt:variant>
      <vt:variant>
        <vt:i4>0</vt:i4>
      </vt:variant>
      <vt:variant>
        <vt:i4>5</vt:i4>
      </vt:variant>
      <vt:variant>
        <vt:lpwstr/>
      </vt:variant>
      <vt:variant>
        <vt:lpwstr>_Toc121112721</vt:lpwstr>
      </vt:variant>
      <vt:variant>
        <vt:i4>1310774</vt:i4>
      </vt:variant>
      <vt:variant>
        <vt:i4>146</vt:i4>
      </vt:variant>
      <vt:variant>
        <vt:i4>0</vt:i4>
      </vt:variant>
      <vt:variant>
        <vt:i4>5</vt:i4>
      </vt:variant>
      <vt:variant>
        <vt:lpwstr/>
      </vt:variant>
      <vt:variant>
        <vt:lpwstr>_Toc121112720</vt:lpwstr>
      </vt:variant>
      <vt:variant>
        <vt:i4>1507382</vt:i4>
      </vt:variant>
      <vt:variant>
        <vt:i4>140</vt:i4>
      </vt:variant>
      <vt:variant>
        <vt:i4>0</vt:i4>
      </vt:variant>
      <vt:variant>
        <vt:i4>5</vt:i4>
      </vt:variant>
      <vt:variant>
        <vt:lpwstr/>
      </vt:variant>
      <vt:variant>
        <vt:lpwstr>_Toc121112719</vt:lpwstr>
      </vt:variant>
      <vt:variant>
        <vt:i4>1507382</vt:i4>
      </vt:variant>
      <vt:variant>
        <vt:i4>134</vt:i4>
      </vt:variant>
      <vt:variant>
        <vt:i4>0</vt:i4>
      </vt:variant>
      <vt:variant>
        <vt:i4>5</vt:i4>
      </vt:variant>
      <vt:variant>
        <vt:lpwstr/>
      </vt:variant>
      <vt:variant>
        <vt:lpwstr>_Toc121112718</vt:lpwstr>
      </vt:variant>
      <vt:variant>
        <vt:i4>1507382</vt:i4>
      </vt:variant>
      <vt:variant>
        <vt:i4>128</vt:i4>
      </vt:variant>
      <vt:variant>
        <vt:i4>0</vt:i4>
      </vt:variant>
      <vt:variant>
        <vt:i4>5</vt:i4>
      </vt:variant>
      <vt:variant>
        <vt:lpwstr/>
      </vt:variant>
      <vt:variant>
        <vt:lpwstr>_Toc121112717</vt:lpwstr>
      </vt:variant>
      <vt:variant>
        <vt:i4>1507382</vt:i4>
      </vt:variant>
      <vt:variant>
        <vt:i4>122</vt:i4>
      </vt:variant>
      <vt:variant>
        <vt:i4>0</vt:i4>
      </vt:variant>
      <vt:variant>
        <vt:i4>5</vt:i4>
      </vt:variant>
      <vt:variant>
        <vt:lpwstr/>
      </vt:variant>
      <vt:variant>
        <vt:lpwstr>_Toc121112716</vt:lpwstr>
      </vt:variant>
      <vt:variant>
        <vt:i4>1507382</vt:i4>
      </vt:variant>
      <vt:variant>
        <vt:i4>116</vt:i4>
      </vt:variant>
      <vt:variant>
        <vt:i4>0</vt:i4>
      </vt:variant>
      <vt:variant>
        <vt:i4>5</vt:i4>
      </vt:variant>
      <vt:variant>
        <vt:lpwstr/>
      </vt:variant>
      <vt:variant>
        <vt:lpwstr>_Toc121112715</vt:lpwstr>
      </vt:variant>
      <vt:variant>
        <vt:i4>1507382</vt:i4>
      </vt:variant>
      <vt:variant>
        <vt:i4>110</vt:i4>
      </vt:variant>
      <vt:variant>
        <vt:i4>0</vt:i4>
      </vt:variant>
      <vt:variant>
        <vt:i4>5</vt:i4>
      </vt:variant>
      <vt:variant>
        <vt:lpwstr/>
      </vt:variant>
      <vt:variant>
        <vt:lpwstr>_Toc121112714</vt:lpwstr>
      </vt:variant>
      <vt:variant>
        <vt:i4>1507382</vt:i4>
      </vt:variant>
      <vt:variant>
        <vt:i4>104</vt:i4>
      </vt:variant>
      <vt:variant>
        <vt:i4>0</vt:i4>
      </vt:variant>
      <vt:variant>
        <vt:i4>5</vt:i4>
      </vt:variant>
      <vt:variant>
        <vt:lpwstr/>
      </vt:variant>
      <vt:variant>
        <vt:lpwstr>_Toc121112713</vt:lpwstr>
      </vt:variant>
      <vt:variant>
        <vt:i4>1507382</vt:i4>
      </vt:variant>
      <vt:variant>
        <vt:i4>98</vt:i4>
      </vt:variant>
      <vt:variant>
        <vt:i4>0</vt:i4>
      </vt:variant>
      <vt:variant>
        <vt:i4>5</vt:i4>
      </vt:variant>
      <vt:variant>
        <vt:lpwstr/>
      </vt:variant>
      <vt:variant>
        <vt:lpwstr>_Toc121112712</vt:lpwstr>
      </vt:variant>
      <vt:variant>
        <vt:i4>1507382</vt:i4>
      </vt:variant>
      <vt:variant>
        <vt:i4>92</vt:i4>
      </vt:variant>
      <vt:variant>
        <vt:i4>0</vt:i4>
      </vt:variant>
      <vt:variant>
        <vt:i4>5</vt:i4>
      </vt:variant>
      <vt:variant>
        <vt:lpwstr/>
      </vt:variant>
      <vt:variant>
        <vt:lpwstr>_Toc121112711</vt:lpwstr>
      </vt:variant>
      <vt:variant>
        <vt:i4>1507382</vt:i4>
      </vt:variant>
      <vt:variant>
        <vt:i4>86</vt:i4>
      </vt:variant>
      <vt:variant>
        <vt:i4>0</vt:i4>
      </vt:variant>
      <vt:variant>
        <vt:i4>5</vt:i4>
      </vt:variant>
      <vt:variant>
        <vt:lpwstr/>
      </vt:variant>
      <vt:variant>
        <vt:lpwstr>_Toc121112710</vt:lpwstr>
      </vt:variant>
      <vt:variant>
        <vt:i4>1441846</vt:i4>
      </vt:variant>
      <vt:variant>
        <vt:i4>80</vt:i4>
      </vt:variant>
      <vt:variant>
        <vt:i4>0</vt:i4>
      </vt:variant>
      <vt:variant>
        <vt:i4>5</vt:i4>
      </vt:variant>
      <vt:variant>
        <vt:lpwstr/>
      </vt:variant>
      <vt:variant>
        <vt:lpwstr>_Toc121112709</vt:lpwstr>
      </vt:variant>
      <vt:variant>
        <vt:i4>1441846</vt:i4>
      </vt:variant>
      <vt:variant>
        <vt:i4>74</vt:i4>
      </vt:variant>
      <vt:variant>
        <vt:i4>0</vt:i4>
      </vt:variant>
      <vt:variant>
        <vt:i4>5</vt:i4>
      </vt:variant>
      <vt:variant>
        <vt:lpwstr/>
      </vt:variant>
      <vt:variant>
        <vt:lpwstr>_Toc121112708</vt:lpwstr>
      </vt:variant>
      <vt:variant>
        <vt:i4>1441846</vt:i4>
      </vt:variant>
      <vt:variant>
        <vt:i4>68</vt:i4>
      </vt:variant>
      <vt:variant>
        <vt:i4>0</vt:i4>
      </vt:variant>
      <vt:variant>
        <vt:i4>5</vt:i4>
      </vt:variant>
      <vt:variant>
        <vt:lpwstr/>
      </vt:variant>
      <vt:variant>
        <vt:lpwstr>_Toc121112707</vt:lpwstr>
      </vt:variant>
      <vt:variant>
        <vt:i4>1441846</vt:i4>
      </vt:variant>
      <vt:variant>
        <vt:i4>62</vt:i4>
      </vt:variant>
      <vt:variant>
        <vt:i4>0</vt:i4>
      </vt:variant>
      <vt:variant>
        <vt:i4>5</vt:i4>
      </vt:variant>
      <vt:variant>
        <vt:lpwstr/>
      </vt:variant>
      <vt:variant>
        <vt:lpwstr>_Toc121112706</vt:lpwstr>
      </vt:variant>
      <vt:variant>
        <vt:i4>1441846</vt:i4>
      </vt:variant>
      <vt:variant>
        <vt:i4>56</vt:i4>
      </vt:variant>
      <vt:variant>
        <vt:i4>0</vt:i4>
      </vt:variant>
      <vt:variant>
        <vt:i4>5</vt:i4>
      </vt:variant>
      <vt:variant>
        <vt:lpwstr/>
      </vt:variant>
      <vt:variant>
        <vt:lpwstr>_Toc121112705</vt:lpwstr>
      </vt:variant>
      <vt:variant>
        <vt:i4>1441846</vt:i4>
      </vt:variant>
      <vt:variant>
        <vt:i4>50</vt:i4>
      </vt:variant>
      <vt:variant>
        <vt:i4>0</vt:i4>
      </vt:variant>
      <vt:variant>
        <vt:i4>5</vt:i4>
      </vt:variant>
      <vt:variant>
        <vt:lpwstr/>
      </vt:variant>
      <vt:variant>
        <vt:lpwstr>_Toc121112704</vt:lpwstr>
      </vt:variant>
      <vt:variant>
        <vt:i4>1441846</vt:i4>
      </vt:variant>
      <vt:variant>
        <vt:i4>44</vt:i4>
      </vt:variant>
      <vt:variant>
        <vt:i4>0</vt:i4>
      </vt:variant>
      <vt:variant>
        <vt:i4>5</vt:i4>
      </vt:variant>
      <vt:variant>
        <vt:lpwstr/>
      </vt:variant>
      <vt:variant>
        <vt:lpwstr>_Toc121112703</vt:lpwstr>
      </vt:variant>
      <vt:variant>
        <vt:i4>1441846</vt:i4>
      </vt:variant>
      <vt:variant>
        <vt:i4>38</vt:i4>
      </vt:variant>
      <vt:variant>
        <vt:i4>0</vt:i4>
      </vt:variant>
      <vt:variant>
        <vt:i4>5</vt:i4>
      </vt:variant>
      <vt:variant>
        <vt:lpwstr/>
      </vt:variant>
      <vt:variant>
        <vt:lpwstr>_Toc121112702</vt:lpwstr>
      </vt:variant>
      <vt:variant>
        <vt:i4>1441846</vt:i4>
      </vt:variant>
      <vt:variant>
        <vt:i4>32</vt:i4>
      </vt:variant>
      <vt:variant>
        <vt:i4>0</vt:i4>
      </vt:variant>
      <vt:variant>
        <vt:i4>5</vt:i4>
      </vt:variant>
      <vt:variant>
        <vt:lpwstr/>
      </vt:variant>
      <vt:variant>
        <vt:lpwstr>_Toc121112701</vt:lpwstr>
      </vt:variant>
      <vt:variant>
        <vt:i4>1441846</vt:i4>
      </vt:variant>
      <vt:variant>
        <vt:i4>26</vt:i4>
      </vt:variant>
      <vt:variant>
        <vt:i4>0</vt:i4>
      </vt:variant>
      <vt:variant>
        <vt:i4>5</vt:i4>
      </vt:variant>
      <vt:variant>
        <vt:lpwstr/>
      </vt:variant>
      <vt:variant>
        <vt:lpwstr>_Toc121112700</vt:lpwstr>
      </vt:variant>
      <vt:variant>
        <vt:i4>2031671</vt:i4>
      </vt:variant>
      <vt:variant>
        <vt:i4>20</vt:i4>
      </vt:variant>
      <vt:variant>
        <vt:i4>0</vt:i4>
      </vt:variant>
      <vt:variant>
        <vt:i4>5</vt:i4>
      </vt:variant>
      <vt:variant>
        <vt:lpwstr/>
      </vt:variant>
      <vt:variant>
        <vt:lpwstr>_Toc121112699</vt:lpwstr>
      </vt:variant>
      <vt:variant>
        <vt:i4>2031671</vt:i4>
      </vt:variant>
      <vt:variant>
        <vt:i4>14</vt:i4>
      </vt:variant>
      <vt:variant>
        <vt:i4>0</vt:i4>
      </vt:variant>
      <vt:variant>
        <vt:i4>5</vt:i4>
      </vt:variant>
      <vt:variant>
        <vt:lpwstr/>
      </vt:variant>
      <vt:variant>
        <vt:lpwstr>_Toc121112698</vt:lpwstr>
      </vt:variant>
      <vt:variant>
        <vt:i4>2031671</vt:i4>
      </vt:variant>
      <vt:variant>
        <vt:i4>8</vt:i4>
      </vt:variant>
      <vt:variant>
        <vt:i4>0</vt:i4>
      </vt:variant>
      <vt:variant>
        <vt:i4>5</vt:i4>
      </vt:variant>
      <vt:variant>
        <vt:lpwstr/>
      </vt:variant>
      <vt:variant>
        <vt:lpwstr>_Toc121112697</vt:lpwstr>
      </vt:variant>
      <vt:variant>
        <vt:i4>2031671</vt:i4>
      </vt:variant>
      <vt:variant>
        <vt:i4>2</vt:i4>
      </vt:variant>
      <vt:variant>
        <vt:i4>0</vt:i4>
      </vt:variant>
      <vt:variant>
        <vt:i4>5</vt:i4>
      </vt:variant>
      <vt:variant>
        <vt:lpwstr/>
      </vt:variant>
      <vt:variant>
        <vt:lpwstr>_Toc121112696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XML Format Compatibility Primer</dc:title>
  <dc:subject/>
  <dc:creator>Gray Knowlton</dc:creator>
  <cp:keywords/>
  <dc:description/>
  <cp:lastModifiedBy>Jonathan Bailor</cp:lastModifiedBy>
  <cp:revision>5</cp:revision>
  <cp:lastPrinted>2006-06-20T21:59:00Z</cp:lastPrinted>
  <dcterms:created xsi:type="dcterms:W3CDTF">2006-11-02T22:54:00Z</dcterms:created>
  <dcterms:modified xsi:type="dcterms:W3CDTF">2006-12-04T19:19:00Z</dcterms:modified>
  <cp:contentType>Document</cp:contentType>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TentativeReviewCycleID">
    <vt:i4>873936204</vt:i4>
  </property>
  <property fmtid="{D5CDD505-2E9C-101B-9397-08002B2CF9AE}" pid="4" name="_EmailEntryID">
    <vt:lpwstr>0000000029A2EABCA3D0914DA11656CDE2B98F5B0700622F37B9BE3CFE4A971252609F5912F60000029AA35500000E82E77230CA474E86E9F7E22DF2AE470000058C04310000</vt:lpwstr>
  </property>
  <property fmtid="{D5CDD505-2E9C-101B-9397-08002B2CF9AE}" pid="5" name="_EmailStoreID">
    <vt:lpwstr>0000000038A1BB1005E5101AA1BB08002B2A56C20000454D534D44422E444C4C00000000000000001B55FA20AA6611CD9BC800AA002FC45A0C0000005245442D4D53472D3230002F4F3D6D6963726F736F66742F4F553D6E6F727468616D65726963612F636E3D526563697069656E74732F636E3D677261796B00</vt:lpwstr>
  </property>
  <property fmtid="{D5CDD505-2E9C-101B-9397-08002B2CF9AE}" pid="6" name="ContentTypeId">
    <vt:lpwstr>0x0101006CBD75E860C43241882942717B71165E</vt:lpwstr>
  </property>
</Properties>
</file>