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J'adore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Dior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$160.00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grand feminine floral with a balanced bouquet.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Ylang-ylang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Damascus Rose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Jasmine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Dior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$160.00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grand feminine floral with a balanced bouquet.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Ylang-ylang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Damascus Rose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Jasmine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'ador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