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425538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tric molecul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42553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Molecule 01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Escentric Molecules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$150.00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Unisex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4.6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minimalist aroma that works with your pheromones.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Iso E Super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Escentric Molecules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$150.00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Unisex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4.6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minimalist aroma that works with your pheromones.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Iso E Super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lecule 0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