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CAEFC" w14:textId="77777777" w:rsidR="008B4BB7" w:rsidRPr="008B4BB7" w:rsidRDefault="008B4BB7" w:rsidP="008B4BB7">
      <w:r w:rsidRPr="008B4BB7">
        <w:rPr>
          <w:b/>
          <w:bCs/>
        </w:rPr>
        <w:t>Introduction:</w:t>
      </w:r>
      <w:r w:rsidRPr="008B4BB7">
        <w:t xml:space="preserve"> Our client, a leading financial institution, aims to enhance their understanding of customer </w:t>
      </w:r>
      <w:proofErr w:type="spellStart"/>
      <w:r w:rsidRPr="008B4BB7">
        <w:t>behavior</w:t>
      </w:r>
      <w:proofErr w:type="spellEnd"/>
      <w:r w:rsidRPr="008B4BB7">
        <w:t xml:space="preserve"> and improve market segmentation strategies. They want to leverage advanced unsupervised learning techniques to </w:t>
      </w:r>
      <w:proofErr w:type="spellStart"/>
      <w:r w:rsidRPr="008B4BB7">
        <w:t>analyze</w:t>
      </w:r>
      <w:proofErr w:type="spellEnd"/>
      <w:r w:rsidRPr="008B4BB7">
        <w:t xml:space="preserve"> credit card usage patterns and identify distinct customer groups.</w:t>
      </w:r>
    </w:p>
    <w:p w14:paraId="0521EC44" w14:textId="77777777" w:rsidR="008B4BB7" w:rsidRPr="008B4BB7" w:rsidRDefault="008B4BB7" w:rsidP="008B4BB7">
      <w:r w:rsidRPr="008B4BB7">
        <w:rPr>
          <w:b/>
          <w:bCs/>
        </w:rPr>
        <w:t>Project Goal:</w:t>
      </w:r>
      <w:r w:rsidRPr="008B4BB7">
        <w:t xml:space="preserve"> Develop comprehensive unsupervised learning models to accurately segment credit card customers based on their spending and payment </w:t>
      </w:r>
      <w:proofErr w:type="spellStart"/>
      <w:r w:rsidRPr="008B4BB7">
        <w:t>behaviors</w:t>
      </w:r>
      <w:proofErr w:type="spellEnd"/>
      <w:r w:rsidRPr="008B4BB7">
        <w:t>. By utilizing these models, the institution aims to improve targeted marketing, risk assessment, and overall customer relationship management.</w:t>
      </w:r>
    </w:p>
    <w:p w14:paraId="0171A3B4" w14:textId="77777777" w:rsidR="008B4BB7" w:rsidRPr="008B4BB7" w:rsidRDefault="008B4BB7" w:rsidP="008B4BB7">
      <w:r w:rsidRPr="008B4BB7">
        <w:rPr>
          <w:b/>
          <w:bCs/>
        </w:rPr>
        <w:t>Project Benefits:</w:t>
      </w:r>
    </w:p>
    <w:p w14:paraId="7FA1F04D" w14:textId="77777777" w:rsidR="008B4BB7" w:rsidRPr="008B4BB7" w:rsidRDefault="008B4BB7" w:rsidP="008B4BB7">
      <w:pPr>
        <w:numPr>
          <w:ilvl w:val="0"/>
          <w:numId w:val="1"/>
        </w:numPr>
      </w:pPr>
      <w:r w:rsidRPr="008B4BB7">
        <w:t>Customer Insights: The models will help identify distinct customer segments, allowing for more personalized product offerings and services.</w:t>
      </w:r>
    </w:p>
    <w:p w14:paraId="028CB7DC" w14:textId="77777777" w:rsidR="008B4BB7" w:rsidRPr="008B4BB7" w:rsidRDefault="008B4BB7" w:rsidP="008B4BB7">
      <w:pPr>
        <w:numPr>
          <w:ilvl w:val="0"/>
          <w:numId w:val="1"/>
        </w:numPr>
      </w:pPr>
      <w:r w:rsidRPr="008B4BB7">
        <w:t>Risk Management: Understanding spending patterns can assist in better credit risk assessment and fraud detection.</w:t>
      </w:r>
    </w:p>
    <w:p w14:paraId="6B761191" w14:textId="77777777" w:rsidR="008B4BB7" w:rsidRPr="008B4BB7" w:rsidRDefault="008B4BB7" w:rsidP="008B4BB7">
      <w:pPr>
        <w:numPr>
          <w:ilvl w:val="0"/>
          <w:numId w:val="1"/>
        </w:numPr>
      </w:pPr>
      <w:r w:rsidRPr="008B4BB7">
        <w:t>Marketing Optimization: Segmentation can guide more effective and targeted marketing campaigns.</w:t>
      </w:r>
    </w:p>
    <w:p w14:paraId="2B8CCCAF" w14:textId="77777777" w:rsidR="008B4BB7" w:rsidRPr="008B4BB7" w:rsidRDefault="008B4BB7" w:rsidP="008B4BB7">
      <w:r w:rsidRPr="008B4BB7">
        <w:rPr>
          <w:b/>
          <w:bCs/>
        </w:rPr>
        <w:t>Deliverables:</w:t>
      </w:r>
    </w:p>
    <w:p w14:paraId="53951A6F" w14:textId="77777777" w:rsidR="008B4BB7" w:rsidRPr="008B4BB7" w:rsidRDefault="008B4BB7" w:rsidP="008B4BB7">
      <w:pPr>
        <w:numPr>
          <w:ilvl w:val="0"/>
          <w:numId w:val="2"/>
        </w:numPr>
      </w:pPr>
      <w:r w:rsidRPr="008B4BB7">
        <w:t>A set of unsupervised learning models designed for customer segmentation based on credit card usage data.</w:t>
      </w:r>
    </w:p>
    <w:p w14:paraId="1A23EB65" w14:textId="77777777" w:rsidR="008B4BB7" w:rsidRPr="008B4BB7" w:rsidRDefault="008B4BB7" w:rsidP="008B4BB7">
      <w:pPr>
        <w:numPr>
          <w:ilvl w:val="0"/>
          <w:numId w:val="2"/>
        </w:numPr>
      </w:pPr>
      <w:r w:rsidRPr="008B4BB7">
        <w:t>Comprehensive data visualizations illustrating relationships between various financial features and customer segments.</w:t>
      </w:r>
    </w:p>
    <w:p w14:paraId="6F0A37B6" w14:textId="77777777" w:rsidR="008B4BB7" w:rsidRPr="008B4BB7" w:rsidRDefault="008B4BB7" w:rsidP="008B4BB7">
      <w:pPr>
        <w:numPr>
          <w:ilvl w:val="0"/>
          <w:numId w:val="2"/>
        </w:numPr>
      </w:pPr>
      <w:r w:rsidRPr="008B4BB7">
        <w:t>A comparative analysis of different unsupervised learning algorithms for the segmentation task.</w:t>
      </w:r>
    </w:p>
    <w:p w14:paraId="76083FE5" w14:textId="77777777" w:rsidR="008B4BB7" w:rsidRPr="008B4BB7" w:rsidRDefault="008B4BB7" w:rsidP="008B4BB7">
      <w:r w:rsidRPr="008B4BB7">
        <w:rPr>
          <w:b/>
          <w:bCs/>
        </w:rPr>
        <w:t>Project Guidelines:</w:t>
      </w:r>
    </w:p>
    <w:p w14:paraId="35881AEB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Data Exploration: Conduct comprehensive EDA using visualization techniques to understand feature distributions and relationships within the credit card data.</w:t>
      </w:r>
    </w:p>
    <w:p w14:paraId="417D8469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Data Preprocessing: Handle missing values, apply appropriate scaling techniques for numerical variables, and perform any necessary feature engineering.</w:t>
      </w:r>
    </w:p>
    <w:p w14:paraId="074D7E39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Dimensionality Reduction: Implement PCA and t-SNE for visualizing high-dimensional data in 2D space.</w:t>
      </w:r>
    </w:p>
    <w:p w14:paraId="42F00E86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Model Selection: Evaluate various unsupervised learning algorithms including K-Means, Mini-Batch K-Means, and Agglomerative Clustering.</w:t>
      </w:r>
    </w:p>
    <w:p w14:paraId="0E69FEE7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Performance Evaluation: Use appropriate metrics such as silhouette score or inertia to assess clustering quality.</w:t>
      </w:r>
    </w:p>
    <w:p w14:paraId="13649DB1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lastRenderedPageBreak/>
        <w:t>Visualization: Create clear and informative visualizations using libraries like matplotlib and seaborn to communicate data insights and clustering results.</w:t>
      </w:r>
    </w:p>
    <w:p w14:paraId="16024481" w14:textId="77777777" w:rsidR="008B4BB7" w:rsidRPr="008B4BB7" w:rsidRDefault="008B4BB7" w:rsidP="008B4BB7">
      <w:pPr>
        <w:numPr>
          <w:ilvl w:val="0"/>
          <w:numId w:val="3"/>
        </w:numPr>
      </w:pPr>
      <w:r w:rsidRPr="008B4BB7">
        <w:t>Code Quality: Ensure well-structured, commented Python code following best practices.</w:t>
      </w:r>
    </w:p>
    <w:p w14:paraId="700ABAFD" w14:textId="77777777" w:rsidR="008B4BB7" w:rsidRPr="008B4BB7" w:rsidRDefault="008B4BB7" w:rsidP="008B4BB7">
      <w:r w:rsidRPr="008B4BB7">
        <w:rPr>
          <w:b/>
          <w:bCs/>
        </w:rPr>
        <w:t>Methodology:</w:t>
      </w:r>
    </w:p>
    <w:p w14:paraId="66B4699A" w14:textId="77777777" w:rsidR="008B4BB7" w:rsidRPr="008B4BB7" w:rsidRDefault="008B4BB7" w:rsidP="008B4BB7">
      <w:pPr>
        <w:numPr>
          <w:ilvl w:val="0"/>
          <w:numId w:val="4"/>
        </w:numPr>
      </w:pPr>
      <w:r w:rsidRPr="008B4BB7">
        <w:t>Load and explore the dataset using pandas, matplotlib, and seaborn.</w:t>
      </w:r>
    </w:p>
    <w:p w14:paraId="32443627" w14:textId="77777777" w:rsidR="008B4BB7" w:rsidRPr="008B4BB7" w:rsidRDefault="008B4BB7" w:rsidP="008B4BB7">
      <w:pPr>
        <w:numPr>
          <w:ilvl w:val="0"/>
          <w:numId w:val="4"/>
        </w:numPr>
      </w:pPr>
      <w:r w:rsidRPr="008B4BB7">
        <w:t>Preprocess the data, including handling missing values and scaling numerical features.</w:t>
      </w:r>
    </w:p>
    <w:p w14:paraId="7DDE3DA5" w14:textId="77777777" w:rsidR="008B4BB7" w:rsidRPr="008B4BB7" w:rsidRDefault="008B4BB7" w:rsidP="008B4BB7">
      <w:pPr>
        <w:numPr>
          <w:ilvl w:val="0"/>
          <w:numId w:val="4"/>
        </w:numPr>
      </w:pPr>
      <w:r w:rsidRPr="008B4BB7">
        <w:t>Implement and compare multiple unsupervised learning algorithms for customer segmentation.</w:t>
      </w:r>
    </w:p>
    <w:p w14:paraId="51EFEE15" w14:textId="77777777" w:rsidR="008B4BB7" w:rsidRPr="008B4BB7" w:rsidRDefault="008B4BB7" w:rsidP="008B4BB7">
      <w:pPr>
        <w:numPr>
          <w:ilvl w:val="0"/>
          <w:numId w:val="4"/>
        </w:numPr>
      </w:pPr>
      <w:r w:rsidRPr="008B4BB7">
        <w:t>Apply dimensionality reduction techniques (PCA, t-SNE) for visualization.</w:t>
      </w:r>
    </w:p>
    <w:p w14:paraId="7C8D814E" w14:textId="77777777" w:rsidR="008B4BB7" w:rsidRPr="008B4BB7" w:rsidRDefault="008B4BB7" w:rsidP="008B4BB7">
      <w:pPr>
        <w:numPr>
          <w:ilvl w:val="0"/>
          <w:numId w:val="4"/>
        </w:numPr>
      </w:pPr>
      <w:r w:rsidRPr="008B4BB7">
        <w:t>Generate and interpret clustering results and visualizations.</w:t>
      </w:r>
    </w:p>
    <w:p w14:paraId="5BA679D5" w14:textId="77777777" w:rsidR="008B4BB7" w:rsidRPr="008B4BB7" w:rsidRDefault="008B4BB7" w:rsidP="008B4BB7">
      <w:r w:rsidRPr="008B4BB7">
        <w:rPr>
          <w:b/>
          <w:bCs/>
        </w:rPr>
        <w:t>Submission:</w:t>
      </w:r>
    </w:p>
    <w:p w14:paraId="1C9CBAD2" w14:textId="77777777" w:rsidR="008B4BB7" w:rsidRPr="008B4BB7" w:rsidRDefault="008B4BB7" w:rsidP="008B4BB7">
      <w:pPr>
        <w:numPr>
          <w:ilvl w:val="0"/>
          <w:numId w:val="5"/>
        </w:numPr>
      </w:pPr>
      <w:r w:rsidRPr="008B4BB7">
        <w:t xml:space="preserve">Submit </w:t>
      </w:r>
      <w:proofErr w:type="spellStart"/>
      <w:r w:rsidRPr="008B4BB7">
        <w:t>Jupyter</w:t>
      </w:r>
      <w:proofErr w:type="spellEnd"/>
      <w:r w:rsidRPr="008B4BB7">
        <w:t xml:space="preserve"> notebook </w:t>
      </w:r>
      <w:proofErr w:type="gramStart"/>
      <w:r w:rsidRPr="008B4BB7">
        <w:t>(.</w:t>
      </w:r>
      <w:proofErr w:type="spellStart"/>
      <w:r w:rsidRPr="008B4BB7">
        <w:t>ipynb</w:t>
      </w:r>
      <w:proofErr w:type="spellEnd"/>
      <w:proofErr w:type="gramEnd"/>
      <w:r w:rsidRPr="008B4BB7">
        <w:t>) or Python script (.</w:t>
      </w:r>
      <w:proofErr w:type="spellStart"/>
      <w:r w:rsidRPr="008B4BB7">
        <w:t>py</w:t>
      </w:r>
      <w:proofErr w:type="spellEnd"/>
      <w:r w:rsidRPr="008B4BB7">
        <w:t>) containing data analysis, preprocessing steps, and model implementation.</w:t>
      </w:r>
    </w:p>
    <w:p w14:paraId="43B7C6FB" w14:textId="77777777" w:rsidR="008B4BB7" w:rsidRPr="008B4BB7" w:rsidRDefault="008B4BB7" w:rsidP="008B4BB7">
      <w:pPr>
        <w:numPr>
          <w:ilvl w:val="0"/>
          <w:numId w:val="5"/>
        </w:numPr>
      </w:pPr>
      <w:r w:rsidRPr="008B4BB7">
        <w:t>Submit final report as .docx or PowerPoint Presentation.</w:t>
      </w:r>
    </w:p>
    <w:p w14:paraId="7C5969F7" w14:textId="77777777" w:rsidR="008B4BB7" w:rsidRPr="008B4BB7" w:rsidRDefault="008B4BB7" w:rsidP="008B4BB7">
      <w:pPr>
        <w:numPr>
          <w:ilvl w:val="0"/>
          <w:numId w:val="5"/>
        </w:numPr>
      </w:pPr>
      <w:r w:rsidRPr="008B4BB7">
        <w:t>(Optional) Submit interactive dashboard for exploring customer segments and their characteristics.</w:t>
      </w:r>
    </w:p>
    <w:p w14:paraId="0D432052" w14:textId="77777777" w:rsidR="008B4BB7" w:rsidRPr="008B4BB7" w:rsidRDefault="008B4BB7" w:rsidP="008B4BB7">
      <w:r w:rsidRPr="008B4BB7">
        <w:t>NOTE: Create a zip file of the above-mentioned items for the final submission.</w:t>
      </w:r>
    </w:p>
    <w:p w14:paraId="036958FB" w14:textId="77777777" w:rsidR="00EA55FC" w:rsidRDefault="00EA55FC"/>
    <w:sectPr w:rsidR="00E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237B"/>
    <w:multiLevelType w:val="multilevel"/>
    <w:tmpl w:val="E166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4304C"/>
    <w:multiLevelType w:val="multilevel"/>
    <w:tmpl w:val="052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D7484"/>
    <w:multiLevelType w:val="multilevel"/>
    <w:tmpl w:val="915E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E419D"/>
    <w:multiLevelType w:val="multilevel"/>
    <w:tmpl w:val="D97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2A13"/>
    <w:multiLevelType w:val="multilevel"/>
    <w:tmpl w:val="B1E8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912514">
    <w:abstractNumId w:val="2"/>
  </w:num>
  <w:num w:numId="2" w16cid:durableId="867261490">
    <w:abstractNumId w:val="0"/>
  </w:num>
  <w:num w:numId="3" w16cid:durableId="2055420200">
    <w:abstractNumId w:val="1"/>
  </w:num>
  <w:num w:numId="4" w16cid:durableId="623196355">
    <w:abstractNumId w:val="4"/>
  </w:num>
  <w:num w:numId="5" w16cid:durableId="179347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B7"/>
    <w:rsid w:val="001677A6"/>
    <w:rsid w:val="001D6E65"/>
    <w:rsid w:val="008B4BB7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8767"/>
  <w15:chartTrackingRefBased/>
  <w15:docId w15:val="{94577A88-52A8-49D7-9C40-F5A92370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Dethe</dc:creator>
  <cp:keywords/>
  <dc:description/>
  <cp:lastModifiedBy>Prashant Dethe</cp:lastModifiedBy>
  <cp:revision>1</cp:revision>
  <dcterms:created xsi:type="dcterms:W3CDTF">2024-07-22T09:56:00Z</dcterms:created>
  <dcterms:modified xsi:type="dcterms:W3CDTF">2024-07-22T09:57:00Z</dcterms:modified>
</cp:coreProperties>
</file>