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45688" w14:textId="522BD55F" w:rsidR="00166812" w:rsidRDefault="00166812" w:rsidP="00166812">
      <w:r>
        <w:t xml:space="preserve">Abstract </w:t>
      </w:r>
    </w:p>
    <w:p w14:paraId="2B151DE7" w14:textId="77777777" w:rsidR="00166812" w:rsidRDefault="00166812" w:rsidP="00166812"/>
    <w:p w14:paraId="0D0E7B83" w14:textId="1EB89ABE" w:rsidR="00166812" w:rsidRPr="00166812" w:rsidRDefault="00166812" w:rsidP="00166812">
      <w:r w:rsidRPr="00166812">
        <w:t>Computer science and cybersecurity education increasingly require learners to work directly within Linux-based development and security environments, yet local environment setup — toolchain installation, dependency management, and configuration of isolated attack/</w:t>
      </w:r>
      <w:proofErr w:type="spellStart"/>
      <w:r w:rsidRPr="00166812">
        <w:t>defense</w:t>
      </w:r>
      <w:proofErr w:type="spellEnd"/>
      <w:r w:rsidRPr="00166812">
        <w:t xml:space="preserve"> workspaces — remains a significant barrier for newcomers and introduces security risk when performed on shared or production systems. Existing web-based lab platforms address the setup barrier but are largely designed for single-domain or low-adversarial use cases, with limited attention to the resource contention and security threats that arise when many students run untrusted code concurrently on shared institutional hardware. This paper presents </w:t>
      </w:r>
      <w:proofErr w:type="spellStart"/>
      <w:r w:rsidRPr="00166812">
        <w:t>CloudLab</w:t>
      </w:r>
      <w:proofErr w:type="spellEnd"/>
      <w:r w:rsidRPr="00166812">
        <w:t xml:space="preserve">, an open-source, enterprise-grade laboratory platform that serves browser-based VS Code (code-server) IDE instances and dedicated SSH terminal access to isolated, persistent Linux workspaces, requiring no local setup from participants. </w:t>
      </w:r>
      <w:proofErr w:type="spellStart"/>
      <w:r w:rsidRPr="00166812">
        <w:t>CloudLab</w:t>
      </w:r>
      <w:proofErr w:type="spellEnd"/>
      <w:r w:rsidRPr="00166812">
        <w:t xml:space="preserve"> supports standard and custom environments — including Ubuntu 22.04 LTS, Kali Linux, Docker-in-Docker, Java development, MySQL, and Nginx — and is architected specifically for secure multi-tenancy: strict per-container CPU, RAM, and GPU resource limits mitigate denial-of-service risk from concurrent workloads; dual authentication via session-based cookies and cryptographically signed JWT bearer tokens is layered with Time-based One-Time Password (TOTP) multi-factor authentication; and all authentication attempts, container actions, script executions, and administrative events are recorded in a forensic audit log to support accountability. We demonstrate </w:t>
      </w:r>
      <w:proofErr w:type="spellStart"/>
      <w:r w:rsidRPr="00166812">
        <w:t>CloudLab's</w:t>
      </w:r>
      <w:proofErr w:type="spellEnd"/>
      <w:r w:rsidRPr="00166812">
        <w:t xml:space="preserve"> deployment on fixed, resource-constrained institutional hardware to serve many concurrent students without dedicated per-user infrastructure, establishing it as a practical, security-first foundation for hosting hands-on cybersecurity and systems coursework, capture-the-flag exercises, and lab sessions that require zero setup from participants.</w:t>
      </w:r>
    </w:p>
    <w:p w14:paraId="5E5EF045" w14:textId="77777777" w:rsidR="00F665F0" w:rsidRDefault="00F665F0"/>
    <w:sectPr w:rsidR="00F66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12"/>
    <w:rsid w:val="00166812"/>
    <w:rsid w:val="006F171F"/>
    <w:rsid w:val="00770B17"/>
    <w:rsid w:val="00F6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EC555"/>
  <w15:chartTrackingRefBased/>
  <w15:docId w15:val="{30F012C2-3DCE-4138-A6FE-0D81AD437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D</dc:creator>
  <cp:keywords/>
  <dc:description/>
  <cp:lastModifiedBy>praveen D</cp:lastModifiedBy>
  <cp:revision>1</cp:revision>
  <dcterms:created xsi:type="dcterms:W3CDTF">2026-07-30T08:14:00Z</dcterms:created>
  <dcterms:modified xsi:type="dcterms:W3CDTF">2026-07-30T08:15:00Z</dcterms:modified>
</cp:coreProperties>
</file>