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BE305" w14:textId="77777777" w:rsidR="00BE1B6E" w:rsidRPr="005600F8" w:rsidRDefault="00BE1B6E">
      <w:pPr>
        <w:rPr>
          <w:b/>
          <w:u w:val="single"/>
        </w:rPr>
      </w:pPr>
      <w:r w:rsidRPr="005600F8">
        <w:rPr>
          <w:b/>
          <w:u w:val="single"/>
        </w:rPr>
        <w:t>JDBC:</w:t>
      </w:r>
    </w:p>
    <w:p w14:paraId="1C50E832" w14:textId="1FAEAFCB" w:rsidR="00BE1B6E" w:rsidRDefault="00BE1B6E" w:rsidP="00BE1B6E">
      <w:pPr>
        <w:pStyle w:val="ListParagraph"/>
        <w:numPr>
          <w:ilvl w:val="0"/>
          <w:numId w:val="1"/>
        </w:numPr>
      </w:pPr>
      <w:r>
        <w:t xml:space="preserve">Use of JDBC </w:t>
      </w:r>
      <w:proofErr w:type="gramStart"/>
      <w:r>
        <w:t>API :</w:t>
      </w:r>
      <w:proofErr w:type="gramEnd"/>
      <w:r>
        <w:t xml:space="preserve"> This helps to talk to a database. To query from a database</w:t>
      </w:r>
    </w:p>
    <w:p w14:paraId="0B9ACE2C" w14:textId="7918C15B" w:rsidR="00BE1B6E" w:rsidRDefault="00BE1B6E" w:rsidP="00BE1B6E">
      <w:pPr>
        <w:pStyle w:val="ListParagraph"/>
        <w:numPr>
          <w:ilvl w:val="0"/>
          <w:numId w:val="1"/>
        </w:numPr>
      </w:pPr>
      <w:r>
        <w:t xml:space="preserve">JDBC </w:t>
      </w:r>
      <w:proofErr w:type="gramStart"/>
      <w:r>
        <w:t>Drivers :</w:t>
      </w:r>
      <w:proofErr w:type="gramEnd"/>
      <w:r>
        <w:t xml:space="preserve"> JDBC-ODBC Driver, Native API, Network Protocol, Pure Java Driver</w:t>
      </w:r>
    </w:p>
    <w:p w14:paraId="45BEC9ED" w14:textId="3540EFA2" w:rsidR="00A71425" w:rsidRDefault="00A71425" w:rsidP="00BE1B6E">
      <w:pPr>
        <w:pStyle w:val="ListParagraph"/>
        <w:numPr>
          <w:ilvl w:val="0"/>
          <w:numId w:val="1"/>
        </w:numPr>
      </w:pPr>
      <w:r>
        <w:t xml:space="preserve">Execute will return Boolean. </w:t>
      </w:r>
      <w:proofErr w:type="spellStart"/>
      <w:r>
        <w:t>ExecuteQuery</w:t>
      </w:r>
      <w:proofErr w:type="spellEnd"/>
      <w:r>
        <w:t xml:space="preserve"> will return </w:t>
      </w:r>
      <w:proofErr w:type="spellStart"/>
      <w:r>
        <w:t>resultset</w:t>
      </w:r>
      <w:proofErr w:type="spellEnd"/>
      <w:r w:rsidR="00880E13">
        <w:t xml:space="preserve">. </w:t>
      </w:r>
      <w:proofErr w:type="spellStart"/>
      <w:r w:rsidR="00880E13">
        <w:t>ExceuteUpdate</w:t>
      </w:r>
      <w:proofErr w:type="spellEnd"/>
      <w:r w:rsidR="00880E13">
        <w:t xml:space="preserve"> will return an integer</w:t>
      </w:r>
    </w:p>
    <w:p w14:paraId="4F511F0E" w14:textId="7194C87C" w:rsidR="000141BF" w:rsidRDefault="000A7936" w:rsidP="00BE1B6E">
      <w:pPr>
        <w:pStyle w:val="ListParagraph"/>
        <w:numPr>
          <w:ilvl w:val="0"/>
          <w:numId w:val="1"/>
        </w:numPr>
      </w:pPr>
      <w:r w:rsidRPr="000141BF">
        <w:rPr>
          <w:b/>
        </w:rPr>
        <w:t>Statement</w:t>
      </w:r>
      <w:r>
        <w:t xml:space="preserve"> – Useful when you are using static SQL statements at run time and it cannot accept parameters </w:t>
      </w:r>
    </w:p>
    <w:p w14:paraId="61776565" w14:textId="0050C218" w:rsidR="000141BF" w:rsidRDefault="000A7936" w:rsidP="000141BF">
      <w:pPr>
        <w:pStyle w:val="ListParagraph"/>
      </w:pPr>
      <w:proofErr w:type="spellStart"/>
      <w:r w:rsidRPr="000141BF">
        <w:rPr>
          <w:b/>
        </w:rPr>
        <w:t>PreparedStatement</w:t>
      </w:r>
      <w:proofErr w:type="spellEnd"/>
      <w:r>
        <w:t xml:space="preserve"> – Use when you plan to use the SQL statements many times and it accepts input at run time. </w:t>
      </w:r>
      <w:r w:rsidR="000141BF" w:rsidRPr="000141BF">
        <w:t xml:space="preserve">Another benefit of a </w:t>
      </w:r>
      <w:proofErr w:type="spellStart"/>
      <w:r w:rsidR="000141BF" w:rsidRPr="000141BF">
        <w:t>PreparedStatement</w:t>
      </w:r>
      <w:proofErr w:type="spellEnd"/>
      <w:r w:rsidR="000141BF" w:rsidRPr="000141BF">
        <w:t xml:space="preserve"> is that the SQL itself is pre-compiled a single time and then retained in memory by the system, rather than being compiled </w:t>
      </w:r>
      <w:proofErr w:type="gramStart"/>
      <w:r w:rsidR="000141BF" w:rsidRPr="000141BF">
        <w:t>each and every</w:t>
      </w:r>
      <w:proofErr w:type="gramEnd"/>
      <w:r w:rsidR="000141BF" w:rsidRPr="000141BF">
        <w:t xml:space="preserve"> time the statement is called. This allows for faster execution</w:t>
      </w:r>
      <w:r w:rsidR="000141BF">
        <w:t xml:space="preserve">. </w:t>
      </w:r>
      <w:r w:rsidR="001B5CBC">
        <w:t>Query Plan is created only once irrespective of how many times the query is executed</w:t>
      </w:r>
    </w:p>
    <w:p w14:paraId="444035C8" w14:textId="73DC3202" w:rsidR="000A7936" w:rsidRDefault="000A7936" w:rsidP="000141BF">
      <w:pPr>
        <w:pStyle w:val="ListParagraph"/>
      </w:pPr>
      <w:proofErr w:type="spellStart"/>
      <w:r w:rsidRPr="000141BF">
        <w:rPr>
          <w:b/>
        </w:rPr>
        <w:t>CallableStatement</w:t>
      </w:r>
      <w:proofErr w:type="spellEnd"/>
      <w:r>
        <w:t xml:space="preserve"> – Use when you want to access the database stored procedures and can accept runtime input parameters.</w:t>
      </w:r>
    </w:p>
    <w:p w14:paraId="14E52017" w14:textId="54ADF103" w:rsidR="00880E13" w:rsidRDefault="000141BF" w:rsidP="00BE1B6E">
      <w:pPr>
        <w:pStyle w:val="ListParagraph"/>
        <w:numPr>
          <w:ilvl w:val="0"/>
          <w:numId w:val="1"/>
        </w:numPr>
      </w:pPr>
      <w:proofErr w:type="spellStart"/>
      <w:proofErr w:type="gramStart"/>
      <w:r>
        <w:t>ResultSet</w:t>
      </w:r>
      <w:proofErr w:type="spellEnd"/>
      <w:r>
        <w:t xml:space="preserve">  -</w:t>
      </w:r>
      <w:proofErr w:type="gramEnd"/>
      <w:r>
        <w:t xml:space="preserve"> Result that is returned on executing a query. Something that is returned from </w:t>
      </w:r>
      <w:proofErr w:type="gramStart"/>
      <w:r>
        <w:t>a</w:t>
      </w:r>
      <w:proofErr w:type="gramEnd"/>
      <w:r>
        <w:t xml:space="preserve"> </w:t>
      </w:r>
      <w:proofErr w:type="spellStart"/>
      <w:r>
        <w:t>executeQuery</w:t>
      </w:r>
      <w:proofErr w:type="spellEnd"/>
    </w:p>
    <w:p w14:paraId="5E7CA324" w14:textId="77777777" w:rsidR="00A91CE3" w:rsidRDefault="000141BF" w:rsidP="00A91CE3">
      <w:pPr>
        <w:pStyle w:val="ListParagraph"/>
        <w:numPr>
          <w:ilvl w:val="0"/>
          <w:numId w:val="1"/>
        </w:numPr>
      </w:pPr>
      <w:proofErr w:type="spellStart"/>
      <w:proofErr w:type="gramStart"/>
      <w:r>
        <w:t>SetFetchSize</w:t>
      </w:r>
      <w:proofErr w:type="spellEnd"/>
      <w:r>
        <w:t>(</w:t>
      </w:r>
      <w:proofErr w:type="gramEnd"/>
      <w:r>
        <w:t xml:space="preserve">) and </w:t>
      </w:r>
      <w:proofErr w:type="spellStart"/>
      <w:r>
        <w:t>setMaxRows</w:t>
      </w:r>
      <w:proofErr w:type="spellEnd"/>
      <w:r>
        <w:t xml:space="preserve">() in Statement - </w:t>
      </w:r>
      <w:proofErr w:type="spellStart"/>
      <w:r w:rsidR="00A91CE3">
        <w:t>setFetchSize</w:t>
      </w:r>
      <w:proofErr w:type="spellEnd"/>
      <w:r w:rsidR="00A91CE3">
        <w:t xml:space="preserve">(int) defines the number of rows that will be read from the database when the </w:t>
      </w:r>
      <w:proofErr w:type="spellStart"/>
      <w:r w:rsidR="00A91CE3">
        <w:t>ResultSet</w:t>
      </w:r>
      <w:proofErr w:type="spellEnd"/>
      <w:r w:rsidR="00A91CE3">
        <w:t xml:space="preserve"> needs more rows. </w:t>
      </w:r>
    </w:p>
    <w:p w14:paraId="3003E013" w14:textId="52D325A0" w:rsidR="000141BF" w:rsidRDefault="00A91CE3" w:rsidP="00A91CE3">
      <w:pPr>
        <w:pStyle w:val="ListParagraph"/>
      </w:pPr>
      <w:proofErr w:type="spellStart"/>
      <w:r>
        <w:t>setMaxRows</w:t>
      </w:r>
      <w:proofErr w:type="spellEnd"/>
      <w:r>
        <w:t>(int) sets the limit of the maximum nu</w:t>
      </w:r>
      <w:r w:rsidR="00A703B1">
        <w:t>m</w:t>
      </w:r>
      <w:bookmarkStart w:id="0" w:name="_GoBack"/>
      <w:bookmarkEnd w:id="0"/>
      <w:r>
        <w:t xml:space="preserve">ber of rows in a </w:t>
      </w:r>
      <w:proofErr w:type="spellStart"/>
      <w:r>
        <w:t>ResultSet</w:t>
      </w:r>
      <w:proofErr w:type="spellEnd"/>
      <w:r>
        <w:t xml:space="preserve"> object.</w:t>
      </w:r>
    </w:p>
    <w:p w14:paraId="244E47CD" w14:textId="0958B879" w:rsidR="00A91CE3" w:rsidRDefault="00C96A3A" w:rsidP="00A91CE3">
      <w:pPr>
        <w:pStyle w:val="ListParagraph"/>
        <w:numPr>
          <w:ilvl w:val="0"/>
          <w:numId w:val="1"/>
        </w:numPr>
      </w:pPr>
      <w:proofErr w:type="spellStart"/>
      <w:r>
        <w:t>JDBC</w:t>
      </w:r>
      <w:r w:rsidR="001D5F3B">
        <w:t>BatchProcessing</w:t>
      </w:r>
      <w:proofErr w:type="spellEnd"/>
      <w:r w:rsidR="001D5F3B">
        <w:t xml:space="preserve">- Execute batch of </w:t>
      </w:r>
      <w:proofErr w:type="spellStart"/>
      <w:r w:rsidR="001D5F3B">
        <w:t>sql</w:t>
      </w:r>
      <w:proofErr w:type="spellEnd"/>
      <w:r w:rsidR="001D5F3B">
        <w:t xml:space="preserve"> statements</w:t>
      </w:r>
    </w:p>
    <w:p w14:paraId="2BA9B288" w14:textId="6B62FC2E" w:rsidR="001D5F3B" w:rsidRDefault="001D5F3B" w:rsidP="00A91CE3">
      <w:pPr>
        <w:pStyle w:val="ListParagraph"/>
        <w:numPr>
          <w:ilvl w:val="0"/>
          <w:numId w:val="1"/>
        </w:numPr>
      </w:pPr>
      <w:r>
        <w:t>Transaction Management –</w:t>
      </w:r>
    </w:p>
    <w:p w14:paraId="0BBC6235" w14:textId="0955FBC2" w:rsidR="001D5F3B" w:rsidRDefault="001D5F3B" w:rsidP="00A91CE3">
      <w:pPr>
        <w:pStyle w:val="ListParagraph"/>
        <w:numPr>
          <w:ilvl w:val="0"/>
          <w:numId w:val="1"/>
        </w:numPr>
      </w:pPr>
      <w:r>
        <w:t xml:space="preserve">JDBC </w:t>
      </w:r>
      <w:proofErr w:type="spellStart"/>
      <w:r>
        <w:t>savepoint</w:t>
      </w:r>
      <w:proofErr w:type="spellEnd"/>
    </w:p>
    <w:p w14:paraId="42A80117" w14:textId="61EC710C" w:rsidR="001D5F3B" w:rsidRDefault="001D5F3B" w:rsidP="00A91CE3">
      <w:pPr>
        <w:pStyle w:val="ListParagraph"/>
        <w:numPr>
          <w:ilvl w:val="0"/>
          <w:numId w:val="1"/>
        </w:numPr>
      </w:pPr>
      <w:proofErr w:type="spellStart"/>
      <w:r>
        <w:t>Datasource</w:t>
      </w:r>
      <w:proofErr w:type="spellEnd"/>
      <w:r>
        <w:t xml:space="preserve"> – On app server, we configure </w:t>
      </w:r>
      <w:proofErr w:type="spellStart"/>
      <w:r>
        <w:t>datasource</w:t>
      </w:r>
      <w:proofErr w:type="spellEnd"/>
      <w:r>
        <w:t>. Application will use the JNDI name to connect to the db.</w:t>
      </w:r>
    </w:p>
    <w:p w14:paraId="46B9D1B2" w14:textId="3B3A0D17" w:rsidR="00A74EA2" w:rsidRDefault="00A74EA2" w:rsidP="00A91CE3">
      <w:pPr>
        <w:pStyle w:val="ListParagraph"/>
        <w:numPr>
          <w:ilvl w:val="0"/>
          <w:numId w:val="1"/>
        </w:numPr>
      </w:pPr>
      <w:proofErr w:type="gramStart"/>
      <w:r>
        <w:t>CLOB(</w:t>
      </w:r>
      <w:proofErr w:type="gramEnd"/>
      <w:r>
        <w:t>Character Large Object) &amp; BLOB(Binary Large Object) – Datatypes to store images, files in db. CLOB deals mainly with text. BLOB deals with images</w:t>
      </w:r>
    </w:p>
    <w:p w14:paraId="20C3A36B" w14:textId="038490B4" w:rsidR="00255F46" w:rsidRDefault="00255F46" w:rsidP="00CD4A55">
      <w:pPr>
        <w:pStyle w:val="ListParagraph"/>
        <w:numPr>
          <w:ilvl w:val="0"/>
          <w:numId w:val="1"/>
        </w:numPr>
      </w:pPr>
      <w:r>
        <w:t>JDBC Best Practices – Use connection pooling</w:t>
      </w:r>
    </w:p>
    <w:p w14:paraId="7D31FE83" w14:textId="3BEFEF25" w:rsidR="00567D2D" w:rsidRDefault="00567D2D" w:rsidP="00567D2D"/>
    <w:p w14:paraId="7EB62FE3" w14:textId="51AE27C4" w:rsidR="00567D2D" w:rsidRPr="005600F8" w:rsidRDefault="00567D2D" w:rsidP="00567D2D">
      <w:pPr>
        <w:rPr>
          <w:b/>
          <w:u w:val="single"/>
        </w:rPr>
      </w:pPr>
      <w:r w:rsidRPr="005600F8">
        <w:rPr>
          <w:b/>
          <w:u w:val="single"/>
        </w:rPr>
        <w:t>Transaction Management:</w:t>
      </w:r>
    </w:p>
    <w:p w14:paraId="4495A0F3" w14:textId="4FADFE04" w:rsidR="00567D2D" w:rsidRDefault="00567D2D" w:rsidP="00567D2D">
      <w:pPr>
        <w:rPr>
          <w:rFonts w:ascii="Calibri" w:hAnsi="Calibri" w:cs="Calibri"/>
          <w:color w:val="000000"/>
        </w:rPr>
      </w:pPr>
      <w:r w:rsidRPr="00DC616B">
        <w:rPr>
          <w:rFonts w:ascii="Calibri" w:hAnsi="Calibri" w:cs="Calibri"/>
          <w:i/>
          <w:color w:val="000000"/>
          <w:u w:val="single"/>
        </w:rPr>
        <w:t>Atomicity</w:t>
      </w:r>
      <w:r>
        <w:rPr>
          <w:rFonts w:ascii="Calibri" w:hAnsi="Calibri" w:cs="Calibri"/>
          <w:color w:val="000000"/>
        </w:rPr>
        <w:t xml:space="preserve"> – Partial updates are not allowed. Either ALL or NONE</w:t>
      </w:r>
    </w:p>
    <w:p w14:paraId="3B4C5DC0" w14:textId="77777777" w:rsidR="00567D2D" w:rsidRPr="00C301E6" w:rsidRDefault="00567D2D" w:rsidP="00567D2D">
      <w:pPr>
        <w:rPr>
          <w:rFonts w:ascii="Calibri" w:hAnsi="Calibri" w:cs="Calibri"/>
          <w:color w:val="000000"/>
          <w:sz w:val="20"/>
          <w:szCs w:val="20"/>
        </w:rPr>
      </w:pPr>
      <w:r w:rsidRPr="00DC616B">
        <w:rPr>
          <w:rFonts w:ascii="Calibri" w:hAnsi="Calibri" w:cs="Calibri"/>
          <w:i/>
          <w:color w:val="000000"/>
          <w:u w:val="single"/>
        </w:rPr>
        <w:t>Consistency</w:t>
      </w:r>
      <w:r>
        <w:rPr>
          <w:rFonts w:ascii="Calibri" w:hAnsi="Calibri" w:cs="Calibri"/>
          <w:color w:val="000000"/>
        </w:rPr>
        <w:t xml:space="preserve">- </w:t>
      </w:r>
      <w:r w:rsidRPr="00C301E6">
        <w:rPr>
          <w:rFonts w:ascii="Calibri" w:hAnsi="Calibri" w:cs="Calibri"/>
          <w:color w:val="000000"/>
          <w:sz w:val="20"/>
          <w:szCs w:val="20"/>
          <w:shd w:val="clear" w:color="auto" w:fill="FFFFFF"/>
        </w:rPr>
        <w:t>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7BB54F8F" w14:textId="77777777" w:rsidR="00567D2D" w:rsidRPr="00C301E6" w:rsidRDefault="00567D2D" w:rsidP="00567D2D">
      <w:pPr>
        <w:rPr>
          <w:rFonts w:ascii="Calibri" w:hAnsi="Calibri" w:cs="Calibri"/>
          <w:color w:val="000000"/>
          <w:sz w:val="20"/>
          <w:szCs w:val="20"/>
        </w:rPr>
      </w:pPr>
      <w:r w:rsidRPr="00DC616B">
        <w:rPr>
          <w:rFonts w:ascii="Calibri" w:hAnsi="Calibri" w:cs="Calibri"/>
          <w:i/>
          <w:color w:val="000000"/>
          <w:u w:val="single"/>
        </w:rPr>
        <w:t>Isolation</w:t>
      </w:r>
      <w:r>
        <w:rPr>
          <w:rFonts w:ascii="Calibri" w:hAnsi="Calibri" w:cs="Calibri"/>
          <w:color w:val="000000"/>
        </w:rPr>
        <w:t xml:space="preserve"> – </w:t>
      </w:r>
      <w:r w:rsidRPr="00C301E6">
        <w:rPr>
          <w:rFonts w:ascii="Calibri" w:hAnsi="Calibri" w:cs="Calibri"/>
          <w:color w:val="000000"/>
          <w:sz w:val="20"/>
          <w:szCs w:val="20"/>
          <w:shd w:val="clear" w:color="auto" w:fill="FFFFFF"/>
        </w:rPr>
        <w:t xml:space="preserve">In a database system where more than one transaction </w:t>
      </w:r>
      <w:proofErr w:type="gramStart"/>
      <w:r w:rsidRPr="00C301E6">
        <w:rPr>
          <w:rFonts w:ascii="Calibri" w:hAnsi="Calibri" w:cs="Calibri"/>
          <w:color w:val="000000"/>
          <w:sz w:val="20"/>
          <w:szCs w:val="20"/>
          <w:shd w:val="clear" w:color="auto" w:fill="FFFFFF"/>
        </w:rPr>
        <w:t>are</w:t>
      </w:r>
      <w:proofErr w:type="gramEnd"/>
      <w:r w:rsidRPr="00C301E6">
        <w:rPr>
          <w:rFonts w:ascii="Calibri" w:hAnsi="Calibri" w:cs="Calibri"/>
          <w:color w:val="000000"/>
          <w:sz w:val="20"/>
          <w:szCs w:val="20"/>
          <w:shd w:val="clear" w:color="auto" w:fill="FFFFFF"/>
        </w:rPr>
        <w:t xml:space="preserve"> being executed simultaneously and in parallel, the property of isolation states that all the transactions will be carried out and executed as if it is the only transaction in the system. No transaction will affect the existence of any other transaction.</w:t>
      </w:r>
    </w:p>
    <w:p w14:paraId="75BA25B8" w14:textId="77777777" w:rsidR="00567D2D" w:rsidRPr="00C301E6" w:rsidRDefault="00567D2D" w:rsidP="00567D2D">
      <w:pPr>
        <w:rPr>
          <w:rFonts w:ascii="Calibri" w:hAnsi="Calibri" w:cs="Calibri"/>
          <w:color w:val="000000"/>
          <w:sz w:val="20"/>
          <w:szCs w:val="20"/>
          <w:shd w:val="clear" w:color="auto" w:fill="FFFFFF"/>
        </w:rPr>
      </w:pPr>
      <w:r w:rsidRPr="00DC616B">
        <w:rPr>
          <w:rFonts w:ascii="Calibri" w:hAnsi="Calibri" w:cs="Calibri"/>
          <w:i/>
          <w:color w:val="000000"/>
          <w:u w:val="single"/>
        </w:rPr>
        <w:t>Durability</w:t>
      </w:r>
      <w:r>
        <w:rPr>
          <w:rFonts w:ascii="Calibri" w:hAnsi="Calibri" w:cs="Calibri"/>
          <w:color w:val="000000"/>
        </w:rPr>
        <w:t xml:space="preserve"> – </w:t>
      </w:r>
      <w:r w:rsidRPr="00C301E6">
        <w:rPr>
          <w:rFonts w:ascii="Calibri" w:hAnsi="Calibri" w:cs="Calibri"/>
          <w:color w:val="000000"/>
          <w:sz w:val="20"/>
          <w:szCs w:val="20"/>
          <w:shd w:val="clear" w:color="auto" w:fill="FFFFFF"/>
        </w:rPr>
        <w:t>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0145FEF5" w14:textId="77777777" w:rsidR="00567D2D" w:rsidRDefault="00567D2D" w:rsidP="00567D2D">
      <w:pPr>
        <w:rPr>
          <w:rFonts w:ascii="Calibri" w:hAnsi="Calibri" w:cs="Calibri"/>
          <w:color w:val="000000"/>
        </w:rPr>
      </w:pPr>
    </w:p>
    <w:p w14:paraId="75529AE6" w14:textId="4DD11DD2" w:rsidR="00567D2D" w:rsidRDefault="00567D2D" w:rsidP="00567D2D">
      <w:pPr>
        <w:rPr>
          <w:rFonts w:ascii="Calibri" w:hAnsi="Calibri" w:cs="Calibri"/>
          <w:color w:val="000000"/>
        </w:rPr>
      </w:pPr>
      <w:r>
        <w:rPr>
          <w:rFonts w:ascii="Calibri" w:hAnsi="Calibri" w:cs="Calibri"/>
          <w:noProof/>
          <w:color w:val="000000"/>
        </w:rPr>
        <w:lastRenderedPageBreak/>
        <w:drawing>
          <wp:inline distT="0" distB="0" distL="0" distR="0" wp14:anchorId="33545034" wp14:editId="642428E0">
            <wp:extent cx="548640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348740"/>
                    </a:xfrm>
                    <a:prstGeom prst="rect">
                      <a:avLst/>
                    </a:prstGeom>
                    <a:noFill/>
                    <a:ln>
                      <a:noFill/>
                    </a:ln>
                  </pic:spPr>
                </pic:pic>
              </a:graphicData>
            </a:graphic>
          </wp:inline>
        </w:drawing>
      </w:r>
    </w:p>
    <w:p w14:paraId="6A71E28B" w14:textId="16CCB952" w:rsidR="002F3733" w:rsidRPr="002F3733" w:rsidRDefault="002F3733" w:rsidP="00567D2D">
      <w:pPr>
        <w:rPr>
          <w:rFonts w:ascii="Calibri" w:hAnsi="Calibri" w:cs="Calibri"/>
          <w:i/>
          <w:color w:val="000000"/>
          <w:u w:val="single"/>
        </w:rPr>
      </w:pPr>
      <w:r w:rsidRPr="002F3733">
        <w:rPr>
          <w:rFonts w:ascii="Calibri" w:hAnsi="Calibri" w:cs="Calibri"/>
          <w:i/>
          <w:color w:val="000000"/>
          <w:u w:val="single"/>
        </w:rPr>
        <w:t>Problems with Transaction management:</w:t>
      </w:r>
    </w:p>
    <w:p w14:paraId="4DA165BA" w14:textId="7FD592A9" w:rsidR="00685188" w:rsidRDefault="00685188" w:rsidP="00567D2D">
      <w:pPr>
        <w:rPr>
          <w:rFonts w:ascii="Calibri" w:hAnsi="Calibri" w:cs="Calibri"/>
          <w:color w:val="000000"/>
        </w:rPr>
      </w:pPr>
      <w:r>
        <w:rPr>
          <w:rFonts w:ascii="Calibri" w:hAnsi="Calibri" w:cs="Calibri"/>
          <w:color w:val="000000"/>
        </w:rPr>
        <w:t xml:space="preserve">Dirty </w:t>
      </w:r>
      <w:proofErr w:type="gramStart"/>
      <w:r>
        <w:rPr>
          <w:rFonts w:ascii="Calibri" w:hAnsi="Calibri" w:cs="Calibri"/>
          <w:color w:val="000000"/>
        </w:rPr>
        <w:t>Reads :</w:t>
      </w:r>
      <w:proofErr w:type="gramEnd"/>
      <w:r>
        <w:rPr>
          <w:rFonts w:ascii="Calibri" w:hAnsi="Calibri" w:cs="Calibri"/>
          <w:color w:val="000000"/>
        </w:rPr>
        <w:t xml:space="preserve"> Reading a data that has not been </w:t>
      </w:r>
      <w:r w:rsidR="00DB7698">
        <w:rPr>
          <w:rFonts w:ascii="Calibri" w:hAnsi="Calibri" w:cs="Calibri"/>
          <w:color w:val="000000"/>
        </w:rPr>
        <w:t>committed. To avoid dirty reads, you can use locking</w:t>
      </w:r>
    </w:p>
    <w:p w14:paraId="3F686012" w14:textId="687D890E" w:rsidR="0071175D" w:rsidRDefault="0071175D" w:rsidP="00567D2D">
      <w:pPr>
        <w:rPr>
          <w:rFonts w:ascii="Calibri" w:hAnsi="Calibri" w:cs="Calibri"/>
          <w:color w:val="000000"/>
        </w:rPr>
      </w:pPr>
      <w:r>
        <w:rPr>
          <w:rFonts w:ascii="Calibri" w:hAnsi="Calibri" w:cs="Calibri"/>
          <w:color w:val="000000"/>
        </w:rPr>
        <w:t xml:space="preserve">Non-Repeatable </w:t>
      </w:r>
      <w:proofErr w:type="gramStart"/>
      <w:r>
        <w:rPr>
          <w:rFonts w:ascii="Calibri" w:hAnsi="Calibri" w:cs="Calibri"/>
          <w:color w:val="000000"/>
        </w:rPr>
        <w:t>Reads :</w:t>
      </w:r>
      <w:proofErr w:type="gramEnd"/>
      <w:r>
        <w:rPr>
          <w:rFonts w:ascii="Calibri" w:hAnsi="Calibri" w:cs="Calibri"/>
          <w:color w:val="000000"/>
        </w:rPr>
        <w:t xml:space="preserve"> Data read twice inside the same transaction cannot be guaranteed to contain the same value.</w:t>
      </w:r>
    </w:p>
    <w:p w14:paraId="32FFCD35" w14:textId="0B5B84B5" w:rsidR="00BC33D3" w:rsidRDefault="00BC33D3" w:rsidP="00567D2D">
      <w:pPr>
        <w:rPr>
          <w:rFonts w:ascii="Calibri" w:hAnsi="Calibri" w:cs="Calibri"/>
          <w:color w:val="000000"/>
        </w:rPr>
      </w:pPr>
      <w:r>
        <w:rPr>
          <w:rFonts w:ascii="Calibri" w:hAnsi="Calibri" w:cs="Calibri"/>
          <w:color w:val="000000"/>
        </w:rPr>
        <w:t xml:space="preserve">Phantom Reads: </w:t>
      </w:r>
      <w:r w:rsidR="00AA4D06">
        <w:rPr>
          <w:rFonts w:ascii="Calibri" w:hAnsi="Calibri" w:cs="Calibri"/>
          <w:color w:val="000000"/>
        </w:rPr>
        <w:t>During a transaction, new records are added or deleted by another transaction to the records being read</w:t>
      </w:r>
    </w:p>
    <w:p w14:paraId="50FEDC82" w14:textId="17761383" w:rsidR="00823369" w:rsidRDefault="00823369" w:rsidP="00567D2D">
      <w:pPr>
        <w:rPr>
          <w:rFonts w:ascii="Calibri" w:hAnsi="Calibri" w:cs="Calibri"/>
          <w:color w:val="000000"/>
        </w:rPr>
      </w:pPr>
      <w:r>
        <w:rPr>
          <w:rFonts w:ascii="Calibri" w:hAnsi="Calibri" w:cs="Calibri"/>
          <w:color w:val="000000"/>
        </w:rPr>
        <w:t xml:space="preserve">To prevent the dirty reads, </w:t>
      </w:r>
      <w:proofErr w:type="spellStart"/>
      <w:proofErr w:type="gramStart"/>
      <w:r>
        <w:rPr>
          <w:rFonts w:ascii="Calibri" w:hAnsi="Calibri" w:cs="Calibri"/>
          <w:color w:val="000000"/>
        </w:rPr>
        <w:t>non repeatable</w:t>
      </w:r>
      <w:proofErr w:type="spellEnd"/>
      <w:proofErr w:type="gramEnd"/>
      <w:r>
        <w:rPr>
          <w:rFonts w:ascii="Calibri" w:hAnsi="Calibri" w:cs="Calibri"/>
          <w:color w:val="000000"/>
        </w:rPr>
        <w:t xml:space="preserve"> reads, phantom reads, we set the isolation levels in the program</w:t>
      </w:r>
    </w:p>
    <w:p w14:paraId="27D74B34" w14:textId="0864D5CF" w:rsidR="00BE3FBB" w:rsidRDefault="00BE3FBB" w:rsidP="00567D2D">
      <w:pPr>
        <w:rPr>
          <w:rFonts w:ascii="Calibri" w:hAnsi="Calibri" w:cs="Calibri"/>
          <w:color w:val="000000"/>
        </w:rPr>
      </w:pPr>
      <w:r>
        <w:rPr>
          <w:rFonts w:ascii="Calibri" w:hAnsi="Calibri" w:cs="Calibri"/>
          <w:color w:val="000000"/>
        </w:rPr>
        <w:t>In REPEATABLE_READ, read lock is obtained. In Serializable, read lock</w:t>
      </w:r>
      <w:r w:rsidR="0016433E">
        <w:rPr>
          <w:rFonts w:ascii="Calibri" w:hAnsi="Calibri" w:cs="Calibri"/>
          <w:color w:val="000000"/>
        </w:rPr>
        <w:t>, write lock and range lock are obtained</w:t>
      </w:r>
    </w:p>
    <w:p w14:paraId="1CD90D4C" w14:textId="742FDB5B" w:rsidR="00DB7698" w:rsidRPr="005600F8" w:rsidRDefault="005600F8" w:rsidP="00567D2D">
      <w:pPr>
        <w:rPr>
          <w:rFonts w:ascii="Calibri" w:hAnsi="Calibri" w:cs="Calibri"/>
          <w:b/>
          <w:color w:val="000000"/>
          <w:u w:val="single"/>
        </w:rPr>
      </w:pPr>
      <w:r w:rsidRPr="005600F8">
        <w:rPr>
          <w:rFonts w:ascii="Calibri" w:hAnsi="Calibri" w:cs="Calibri"/>
          <w:b/>
          <w:color w:val="000000"/>
          <w:u w:val="single"/>
        </w:rPr>
        <w:t>Spring JDBC:</w:t>
      </w:r>
    </w:p>
    <w:p w14:paraId="213868EA" w14:textId="58B27B36" w:rsidR="00567D2D" w:rsidRDefault="009C7B5B" w:rsidP="00567D2D">
      <w:r>
        <w:rPr>
          <w:noProof/>
        </w:rPr>
        <w:drawing>
          <wp:inline distT="0" distB="0" distL="0" distR="0" wp14:anchorId="4E2F5BEC" wp14:editId="7B119C19">
            <wp:extent cx="59436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522DA8C6" w14:textId="56799794" w:rsidR="00C9555B" w:rsidRDefault="003D231A" w:rsidP="00567D2D">
      <w:r>
        <w:rPr>
          <w:noProof/>
        </w:rPr>
        <w:drawing>
          <wp:inline distT="0" distB="0" distL="0" distR="0" wp14:anchorId="7A228C59" wp14:editId="44CABA0B">
            <wp:extent cx="5943600" cy="90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p>
    <w:p w14:paraId="11B8DB7D" w14:textId="73E48B67" w:rsidR="007C3545" w:rsidRDefault="007C3545" w:rsidP="00567D2D">
      <w:r>
        <w:rPr>
          <w:noProof/>
        </w:rPr>
        <w:drawing>
          <wp:inline distT="0" distB="0" distL="0" distR="0" wp14:anchorId="1FB245F1" wp14:editId="2871E9C2">
            <wp:extent cx="5935980" cy="1714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noFill/>
                    </a:ln>
                  </pic:spPr>
                </pic:pic>
              </a:graphicData>
            </a:graphic>
          </wp:inline>
        </w:drawing>
      </w:r>
    </w:p>
    <w:p w14:paraId="21C4E854" w14:textId="1A11A660" w:rsidR="00652105" w:rsidRDefault="00652105" w:rsidP="00567D2D"/>
    <w:p w14:paraId="32286BC5" w14:textId="33EFFB3D" w:rsidR="00652105" w:rsidRDefault="00400912" w:rsidP="00567D2D">
      <w:r>
        <w:lastRenderedPageBreak/>
        <w:t xml:space="preserve">The above method uses </w:t>
      </w:r>
      <w:proofErr w:type="gramStart"/>
      <w:r>
        <w:t>In</w:t>
      </w:r>
      <w:proofErr w:type="gramEnd"/>
      <w:r>
        <w:t xml:space="preserve"> built mapper class to map the result set. </w:t>
      </w:r>
      <w:r w:rsidR="00652105">
        <w:t xml:space="preserve">Use Custom mapper, if the </w:t>
      </w:r>
      <w:proofErr w:type="spellStart"/>
      <w:r w:rsidR="00652105">
        <w:t>db</w:t>
      </w:r>
      <w:proofErr w:type="spellEnd"/>
      <w:r w:rsidR="00652105">
        <w:t xml:space="preserve"> fields and the java class fields are not the same</w:t>
      </w:r>
    </w:p>
    <w:p w14:paraId="5B8FF181" w14:textId="3D40A41C" w:rsidR="00652105" w:rsidRDefault="00652105" w:rsidP="00567D2D">
      <w:r>
        <w:rPr>
          <w:noProof/>
        </w:rPr>
        <w:drawing>
          <wp:inline distT="0" distB="0" distL="0" distR="0" wp14:anchorId="41785113" wp14:editId="49A0EA13">
            <wp:extent cx="5935980" cy="1394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394460"/>
                    </a:xfrm>
                    <a:prstGeom prst="rect">
                      <a:avLst/>
                    </a:prstGeom>
                    <a:noFill/>
                    <a:ln>
                      <a:noFill/>
                    </a:ln>
                  </pic:spPr>
                </pic:pic>
              </a:graphicData>
            </a:graphic>
          </wp:inline>
        </w:drawing>
      </w:r>
    </w:p>
    <w:p w14:paraId="5F1E9F0E" w14:textId="55FDE413" w:rsidR="00BE1B6E" w:rsidRDefault="0056726A">
      <w:pPr>
        <w:rPr>
          <w:b/>
          <w:u w:val="single"/>
        </w:rPr>
      </w:pPr>
      <w:r w:rsidRPr="0056726A">
        <w:rPr>
          <w:b/>
          <w:u w:val="single"/>
        </w:rPr>
        <w:t>Hibernate</w:t>
      </w:r>
    </w:p>
    <w:p w14:paraId="08239C53" w14:textId="0B1729FF" w:rsidR="00CD4A55" w:rsidRDefault="00B40D7B" w:rsidP="00CD4A55">
      <w:pPr>
        <w:pStyle w:val="ListParagraph"/>
        <w:numPr>
          <w:ilvl w:val="0"/>
          <w:numId w:val="2"/>
        </w:numPr>
      </w:pPr>
      <w:r>
        <w:rPr>
          <w:b/>
          <w:u w:val="single"/>
        </w:rPr>
        <w:t xml:space="preserve">JPA – </w:t>
      </w:r>
      <w:r w:rsidRPr="00B40D7B">
        <w:t xml:space="preserve">Java </w:t>
      </w:r>
      <w:proofErr w:type="spellStart"/>
      <w:r w:rsidRPr="00B40D7B">
        <w:t>Persistance</w:t>
      </w:r>
      <w:proofErr w:type="spellEnd"/>
      <w:r w:rsidRPr="00B40D7B">
        <w:t xml:space="preserve"> API. Specification to map Java Object to Db Table</w:t>
      </w:r>
      <w:r w:rsidR="00244B9C">
        <w:t>. Hibernate is the implementation of JPA.</w:t>
      </w:r>
      <w:r w:rsidR="00F10370">
        <w:t xml:space="preserve"> Hibernate is the ORM framework.</w:t>
      </w:r>
    </w:p>
    <w:p w14:paraId="12B2C154" w14:textId="6D6CE708" w:rsidR="00186B0C" w:rsidRPr="00186B0C" w:rsidRDefault="00186B0C" w:rsidP="00CD4A55">
      <w:pPr>
        <w:pStyle w:val="ListParagraph"/>
        <w:numPr>
          <w:ilvl w:val="0"/>
          <w:numId w:val="2"/>
        </w:numPr>
      </w:pPr>
      <w:r>
        <w:rPr>
          <w:b/>
          <w:u w:val="single"/>
        </w:rPr>
        <w:t xml:space="preserve">Hibernate Architecture </w:t>
      </w:r>
    </w:p>
    <w:p w14:paraId="05E80F6D" w14:textId="2DA1255C" w:rsidR="00186B0C" w:rsidRDefault="00186B0C" w:rsidP="00186B0C">
      <w:pPr>
        <w:pStyle w:val="ListParagraph"/>
      </w:pPr>
      <w:r>
        <w:rPr>
          <w:noProof/>
        </w:rPr>
        <w:drawing>
          <wp:inline distT="0" distB="0" distL="0" distR="0" wp14:anchorId="1791A18F" wp14:editId="4A93B54C">
            <wp:extent cx="2537460" cy="160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1607820"/>
                    </a:xfrm>
                    <a:prstGeom prst="rect">
                      <a:avLst/>
                    </a:prstGeom>
                    <a:noFill/>
                    <a:ln>
                      <a:noFill/>
                    </a:ln>
                  </pic:spPr>
                </pic:pic>
              </a:graphicData>
            </a:graphic>
          </wp:inline>
        </w:drawing>
      </w:r>
    </w:p>
    <w:p w14:paraId="1A2302CE" w14:textId="65BA8F57" w:rsidR="008943B1" w:rsidRDefault="008943B1" w:rsidP="00186B0C">
      <w:pPr>
        <w:pStyle w:val="ListParagraph"/>
      </w:pPr>
      <w:r>
        <w:t>Session Factory -Its just a cache to store all the mapping files</w:t>
      </w:r>
    </w:p>
    <w:p w14:paraId="4119D77E" w14:textId="2E55AA45" w:rsidR="008943B1" w:rsidRDefault="008943B1" w:rsidP="00186B0C">
      <w:pPr>
        <w:pStyle w:val="ListParagraph"/>
      </w:pPr>
      <w:r>
        <w:t xml:space="preserve">Session- Represents a conversation between </w:t>
      </w:r>
      <w:r w:rsidR="00893056">
        <w:t>Java Application and Persistent store</w:t>
      </w:r>
    </w:p>
    <w:p w14:paraId="2771E964" w14:textId="58137060" w:rsidR="00453259" w:rsidRDefault="00453259" w:rsidP="00186B0C">
      <w:pPr>
        <w:pStyle w:val="ListParagraph"/>
      </w:pPr>
    </w:p>
    <w:p w14:paraId="7CCB04EA" w14:textId="4753832D" w:rsidR="00453259" w:rsidRDefault="00453259" w:rsidP="00186B0C">
      <w:pPr>
        <w:pStyle w:val="ListParagraph"/>
      </w:pPr>
      <w:r>
        <w:rPr>
          <w:noProof/>
        </w:rPr>
        <w:drawing>
          <wp:inline distT="0" distB="0" distL="0" distR="0" wp14:anchorId="5DE940F6" wp14:editId="25A5E6A0">
            <wp:extent cx="4191000" cy="2148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148840"/>
                    </a:xfrm>
                    <a:prstGeom prst="rect">
                      <a:avLst/>
                    </a:prstGeom>
                    <a:noFill/>
                    <a:ln>
                      <a:noFill/>
                    </a:ln>
                  </pic:spPr>
                </pic:pic>
              </a:graphicData>
            </a:graphic>
          </wp:inline>
        </w:drawing>
      </w:r>
    </w:p>
    <w:p w14:paraId="69DC418B" w14:textId="41CB566D" w:rsidR="00703664" w:rsidRDefault="00703664" w:rsidP="00186B0C">
      <w:pPr>
        <w:pStyle w:val="ListParagraph"/>
      </w:pPr>
    </w:p>
    <w:p w14:paraId="30BF60C6" w14:textId="7E99F2CA" w:rsidR="00703664" w:rsidRDefault="00703664" w:rsidP="00703664">
      <w:pPr>
        <w:pStyle w:val="ListParagraph"/>
        <w:numPr>
          <w:ilvl w:val="0"/>
          <w:numId w:val="2"/>
        </w:numPr>
      </w:pPr>
      <w:r>
        <w:t xml:space="preserve">@Immutable – Content of the </w:t>
      </w:r>
      <w:proofErr w:type="gramStart"/>
      <w:r>
        <w:t>particular object</w:t>
      </w:r>
      <w:proofErr w:type="gramEnd"/>
      <w:r>
        <w:t xml:space="preserve"> will not be updated to the respective database table</w:t>
      </w:r>
    </w:p>
    <w:p w14:paraId="73041D99" w14:textId="52C21B87" w:rsidR="00837D66" w:rsidRDefault="00837D66" w:rsidP="00703664">
      <w:pPr>
        <w:pStyle w:val="ListParagraph"/>
        <w:numPr>
          <w:ilvl w:val="0"/>
          <w:numId w:val="2"/>
        </w:numPr>
      </w:pPr>
      <w:r>
        <w:t>Unique Identifier Generator – IDENTITY, SEQUENCE, CUSTOM GENERATOR, AUTO</w:t>
      </w:r>
    </w:p>
    <w:p w14:paraId="7BA6EBE5" w14:textId="73EB965B" w:rsidR="00A2413F" w:rsidRDefault="00A2413F" w:rsidP="00703664">
      <w:pPr>
        <w:pStyle w:val="ListParagraph"/>
        <w:numPr>
          <w:ilvl w:val="0"/>
          <w:numId w:val="2"/>
        </w:numPr>
      </w:pPr>
      <w:r>
        <w:lastRenderedPageBreak/>
        <w:t>Optimistic Locking – If you lock the table for a long time, the other queries cannot access the table which will result in slow down of the application. To improve the performance of the application, you don’t really hold the lock</w:t>
      </w:r>
      <w:r w:rsidR="00107B86">
        <w:t>. You just have the cache with the old data. Hibernate uses @Version or timestamp annotation</w:t>
      </w:r>
    </w:p>
    <w:p w14:paraId="2FF406AA" w14:textId="0C8F274E" w:rsidR="00107B86" w:rsidRDefault="00107B86" w:rsidP="00107B86">
      <w:pPr>
        <w:pStyle w:val="ListParagraph"/>
      </w:pPr>
      <w:r>
        <w:rPr>
          <w:noProof/>
        </w:rPr>
        <w:drawing>
          <wp:inline distT="0" distB="0" distL="0" distR="0" wp14:anchorId="18ED8353" wp14:editId="26397F33">
            <wp:extent cx="2606040" cy="5943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040" cy="594360"/>
                    </a:xfrm>
                    <a:prstGeom prst="rect">
                      <a:avLst/>
                    </a:prstGeom>
                    <a:noFill/>
                    <a:ln>
                      <a:noFill/>
                    </a:ln>
                  </pic:spPr>
                </pic:pic>
              </a:graphicData>
            </a:graphic>
          </wp:inline>
        </w:drawing>
      </w:r>
    </w:p>
    <w:p w14:paraId="6AE39794" w14:textId="2EC7C6CC" w:rsidR="00107B86" w:rsidRDefault="009E71C3" w:rsidP="00107B86">
      <w:pPr>
        <w:pStyle w:val="ListParagraph"/>
        <w:numPr>
          <w:ilvl w:val="0"/>
          <w:numId w:val="2"/>
        </w:numPr>
      </w:pPr>
      <w:r>
        <w:t xml:space="preserve">Single Table per class hierarchy – You will save the parent class and child class objects in the same table in the database using @Inheritance annotation in the class level with its strategy as </w:t>
      </w:r>
      <w:proofErr w:type="spellStart"/>
      <w:r>
        <w:t>Inheritancetype.SINGLE_TABLE</w:t>
      </w:r>
      <w:proofErr w:type="spellEnd"/>
      <w:r>
        <w:t xml:space="preserve"> and differentiating the child class with the @</w:t>
      </w:r>
      <w:proofErr w:type="spellStart"/>
      <w:r>
        <w:t>DiscriminatorValue</w:t>
      </w:r>
      <w:proofErr w:type="spellEnd"/>
      <w:r>
        <w:t xml:space="preserve"> annotation. @</w:t>
      </w:r>
      <w:proofErr w:type="spellStart"/>
      <w:r>
        <w:t>DiscriminatorColumn</w:t>
      </w:r>
      <w:proofErr w:type="spellEnd"/>
      <w:r>
        <w:t xml:space="preserve"> annotation should be at the class level</w:t>
      </w:r>
    </w:p>
    <w:p w14:paraId="4A1DD201" w14:textId="49B65EB0" w:rsidR="00107B86" w:rsidRDefault="00107B86" w:rsidP="00107B86">
      <w:pPr>
        <w:pStyle w:val="ListParagraph"/>
      </w:pPr>
      <w:r>
        <w:rPr>
          <w:noProof/>
        </w:rPr>
        <w:drawing>
          <wp:inline distT="0" distB="0" distL="0" distR="0" wp14:anchorId="35502BDB" wp14:editId="3867C725">
            <wp:extent cx="5935980" cy="2903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14:paraId="745B71C2" w14:textId="7FB05174" w:rsidR="00E30DD1" w:rsidRDefault="00E30DD1" w:rsidP="00E30DD1">
      <w:pPr>
        <w:pStyle w:val="ListParagraph"/>
        <w:numPr>
          <w:ilvl w:val="0"/>
          <w:numId w:val="2"/>
        </w:numPr>
      </w:pPr>
      <w:r>
        <w:t xml:space="preserve">Table per class hierarchy - </w:t>
      </w:r>
      <w:r>
        <w:t xml:space="preserve">You will save the parent class and child class objects in the </w:t>
      </w:r>
      <w:r>
        <w:t>different</w:t>
      </w:r>
      <w:r>
        <w:t xml:space="preserve"> table</w:t>
      </w:r>
      <w:r>
        <w:t>s</w:t>
      </w:r>
      <w:r>
        <w:t xml:space="preserve"> in the database using @Inheritance annotation in the class level with its strategy as </w:t>
      </w:r>
      <w:proofErr w:type="spellStart"/>
      <w:r>
        <w:t>Inheritancetype.TABLE</w:t>
      </w:r>
      <w:r>
        <w:t>_PER_CLASS</w:t>
      </w:r>
      <w:proofErr w:type="spellEnd"/>
    </w:p>
    <w:p w14:paraId="2A31D09E" w14:textId="14EE4A23" w:rsidR="001E1937" w:rsidRDefault="001E1937" w:rsidP="00E30DD1">
      <w:pPr>
        <w:pStyle w:val="ListParagraph"/>
        <w:numPr>
          <w:ilvl w:val="0"/>
          <w:numId w:val="2"/>
        </w:numPr>
      </w:pPr>
      <w:r>
        <w:t xml:space="preserve">One to many Unidirectional Relationship – You basically needs a relationship from parent to child and not </w:t>
      </w:r>
      <w:r w:rsidR="000B2B29">
        <w:t>from child to parent</w:t>
      </w:r>
      <w:r w:rsidR="00960FAB">
        <w:t>. This is done using @</w:t>
      </w:r>
      <w:proofErr w:type="spellStart"/>
      <w:r w:rsidR="00960FAB">
        <w:t>OnetoMany</w:t>
      </w:r>
      <w:proofErr w:type="spellEnd"/>
      <w:r w:rsidR="00960FAB">
        <w:t xml:space="preserve"> annotation</w:t>
      </w:r>
    </w:p>
    <w:p w14:paraId="4D45411B" w14:textId="794880F7" w:rsidR="002A049C" w:rsidRDefault="002A049C" w:rsidP="002A049C">
      <w:pPr>
        <w:pStyle w:val="ListParagraph"/>
        <w:numPr>
          <w:ilvl w:val="0"/>
          <w:numId w:val="2"/>
        </w:numPr>
      </w:pPr>
      <w:r>
        <w:t xml:space="preserve">One to many </w:t>
      </w:r>
      <w:r w:rsidR="001277A1">
        <w:t>B</w:t>
      </w:r>
      <w:r>
        <w:t xml:space="preserve">idirectional Relationship – You </w:t>
      </w:r>
      <w:r>
        <w:t>will have</w:t>
      </w:r>
      <w:r>
        <w:t xml:space="preserve"> a relationship from parent to child and from child to parent. This is done using @</w:t>
      </w:r>
      <w:proofErr w:type="spellStart"/>
      <w:r>
        <w:t>OnetoMany</w:t>
      </w:r>
      <w:proofErr w:type="spellEnd"/>
      <w:r>
        <w:t xml:space="preserve"> annotation</w:t>
      </w:r>
      <w:r>
        <w:t xml:space="preserve"> in the parent object and @</w:t>
      </w:r>
      <w:proofErr w:type="spellStart"/>
      <w:r>
        <w:t>ManytoOne</w:t>
      </w:r>
      <w:proofErr w:type="spellEnd"/>
      <w:r>
        <w:t xml:space="preserve"> in the child object</w:t>
      </w:r>
    </w:p>
    <w:p w14:paraId="149EE1FB" w14:textId="26318FE9" w:rsidR="002A049C" w:rsidRDefault="00D3676B" w:rsidP="00E30DD1">
      <w:pPr>
        <w:pStyle w:val="ListParagraph"/>
        <w:numPr>
          <w:ilvl w:val="0"/>
          <w:numId w:val="2"/>
        </w:numPr>
      </w:pPr>
      <w:r>
        <w:t>Pagination</w:t>
      </w:r>
    </w:p>
    <w:p w14:paraId="566AAAF8" w14:textId="66BF8B80" w:rsidR="00D3676B" w:rsidRDefault="00D3676B" w:rsidP="00D3676B">
      <w:pPr>
        <w:pStyle w:val="ListParagraph"/>
      </w:pPr>
      <w:r>
        <w:rPr>
          <w:noProof/>
        </w:rPr>
        <w:drawing>
          <wp:inline distT="0" distB="0" distL="0" distR="0" wp14:anchorId="0665B895" wp14:editId="2B3D13A3">
            <wp:extent cx="5943600" cy="1234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34440"/>
                    </a:xfrm>
                    <a:prstGeom prst="rect">
                      <a:avLst/>
                    </a:prstGeom>
                    <a:noFill/>
                    <a:ln>
                      <a:noFill/>
                    </a:ln>
                  </pic:spPr>
                </pic:pic>
              </a:graphicData>
            </a:graphic>
          </wp:inline>
        </w:drawing>
      </w:r>
    </w:p>
    <w:p w14:paraId="5D57AD54" w14:textId="18870726" w:rsidR="007C42D7" w:rsidRDefault="007C42D7" w:rsidP="007C42D7">
      <w:pPr>
        <w:pStyle w:val="ListParagraph"/>
        <w:numPr>
          <w:ilvl w:val="0"/>
          <w:numId w:val="2"/>
        </w:numPr>
      </w:pPr>
      <w:r>
        <w:lastRenderedPageBreak/>
        <w:t>Lazy Association – If you don’t want all the children table to be loaded when the parent table is loaded, you set the association as lazy.</w:t>
      </w:r>
    </w:p>
    <w:p w14:paraId="0F29EFC2" w14:textId="7651A467" w:rsidR="007C42D7" w:rsidRDefault="00F81FD8" w:rsidP="007C42D7">
      <w:pPr>
        <w:pStyle w:val="ListParagraph"/>
        <w:numPr>
          <w:ilvl w:val="0"/>
          <w:numId w:val="2"/>
        </w:numPr>
      </w:pPr>
      <w:r>
        <w:t xml:space="preserve">N+1 selects problem </w:t>
      </w:r>
      <w:r w:rsidR="003752D1">
        <w:t>–</w:t>
      </w:r>
      <w:r>
        <w:t xml:space="preserve"> </w:t>
      </w:r>
    </w:p>
    <w:p w14:paraId="4EDA56AB" w14:textId="50E96AA8" w:rsidR="003752D1" w:rsidRDefault="003752D1" w:rsidP="003752D1">
      <w:pPr>
        <w:pStyle w:val="ListParagraph"/>
      </w:pPr>
      <w:r>
        <w:rPr>
          <w:noProof/>
        </w:rPr>
        <w:drawing>
          <wp:inline distT="0" distB="0" distL="0" distR="0" wp14:anchorId="75F74F3A" wp14:editId="7E20E018">
            <wp:extent cx="5943600" cy="960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25AD97C8" w14:textId="69AD0D55" w:rsidR="003752D1" w:rsidRDefault="001112DD" w:rsidP="00FC5AA4">
      <w:pPr>
        <w:pStyle w:val="ListParagraph"/>
        <w:numPr>
          <w:ilvl w:val="0"/>
          <w:numId w:val="2"/>
        </w:numPr>
      </w:pPr>
      <w:r>
        <w:t xml:space="preserve">Automatic schema generation from Hibernate Mappings </w:t>
      </w:r>
      <w:r w:rsidR="00DB6F57">
        <w:t>–</w:t>
      </w:r>
      <w:r>
        <w:t xml:space="preserve"> </w:t>
      </w:r>
      <w:r w:rsidR="00DB6F57">
        <w:t xml:space="preserve">This is done using a tool </w:t>
      </w:r>
      <w:proofErr w:type="spellStart"/>
      <w:r w:rsidR="00DB6F57">
        <w:t>SchemaExport</w:t>
      </w:r>
      <w:proofErr w:type="spellEnd"/>
    </w:p>
    <w:p w14:paraId="2EE577E1" w14:textId="7F38C4DD" w:rsidR="00DB6F57" w:rsidRDefault="00DB6F57" w:rsidP="00FC5AA4">
      <w:pPr>
        <w:pStyle w:val="ListParagraph"/>
        <w:numPr>
          <w:ilvl w:val="0"/>
          <w:numId w:val="2"/>
        </w:numPr>
      </w:pPr>
      <w:proofErr w:type="spellStart"/>
      <w:r>
        <w:t>SchemaValidator</w:t>
      </w:r>
      <w:proofErr w:type="spellEnd"/>
      <w:r>
        <w:t xml:space="preserve"> – Tool to verify if the mapping configured matches the existing database structure</w:t>
      </w:r>
    </w:p>
    <w:p w14:paraId="3FE5411B" w14:textId="55C336BB" w:rsidR="000F7298" w:rsidRDefault="000F7298" w:rsidP="00FC5AA4">
      <w:pPr>
        <w:pStyle w:val="ListParagraph"/>
        <w:numPr>
          <w:ilvl w:val="0"/>
          <w:numId w:val="2"/>
        </w:numPr>
      </w:pPr>
      <w:r>
        <w:t xml:space="preserve">Best </w:t>
      </w:r>
      <w:proofErr w:type="spellStart"/>
      <w:r>
        <w:t>Practises</w:t>
      </w:r>
      <w:proofErr w:type="spellEnd"/>
      <w:r>
        <w:t xml:space="preserve"> –</w:t>
      </w:r>
    </w:p>
    <w:p w14:paraId="503E23DF" w14:textId="4328577C" w:rsidR="000F7298" w:rsidRDefault="000F7298" w:rsidP="000F7298">
      <w:pPr>
        <w:pStyle w:val="ListParagraph"/>
        <w:numPr>
          <w:ilvl w:val="1"/>
          <w:numId w:val="2"/>
        </w:numPr>
      </w:pPr>
      <w:r>
        <w:t>Use Natural keys</w:t>
      </w:r>
      <w:r w:rsidR="00C97C41">
        <w:t xml:space="preserve"> instead of using sequences</w:t>
      </w:r>
    </w:p>
    <w:p w14:paraId="6E201ED2" w14:textId="56A1AF11" w:rsidR="000F7298" w:rsidRDefault="000F7298" w:rsidP="000F7298">
      <w:pPr>
        <w:pStyle w:val="ListParagraph"/>
        <w:numPr>
          <w:ilvl w:val="1"/>
          <w:numId w:val="2"/>
        </w:numPr>
      </w:pPr>
      <w:r>
        <w:t>Place each class mapping in its own file</w:t>
      </w:r>
    </w:p>
    <w:p w14:paraId="13C5FDF7" w14:textId="6BF33359" w:rsidR="000F7298" w:rsidRDefault="008E241C" w:rsidP="000F7298">
      <w:pPr>
        <w:pStyle w:val="ListParagraph"/>
        <w:numPr>
          <w:ilvl w:val="1"/>
          <w:numId w:val="2"/>
        </w:numPr>
      </w:pPr>
      <w:r>
        <w:t>Use bind variables if use query</w:t>
      </w:r>
    </w:p>
    <w:p w14:paraId="6C05DFA1" w14:textId="409F30AD" w:rsidR="008E241C" w:rsidRDefault="008E241C" w:rsidP="000F7298">
      <w:pPr>
        <w:pStyle w:val="ListParagraph"/>
        <w:numPr>
          <w:ilvl w:val="1"/>
          <w:numId w:val="2"/>
        </w:numPr>
      </w:pPr>
      <w:r>
        <w:t>Prefer lazy fetch for associations</w:t>
      </w:r>
    </w:p>
    <w:p w14:paraId="361B3B2D" w14:textId="064F9DDE" w:rsidR="008E241C" w:rsidRDefault="008E241C" w:rsidP="000F7298">
      <w:pPr>
        <w:pStyle w:val="ListParagraph"/>
        <w:numPr>
          <w:ilvl w:val="1"/>
          <w:numId w:val="2"/>
        </w:numPr>
      </w:pPr>
      <w:r>
        <w:t>Use bidirectional relationship</w:t>
      </w:r>
    </w:p>
    <w:p w14:paraId="37680EE9" w14:textId="53010EF8" w:rsidR="008E241C" w:rsidRDefault="008E241C" w:rsidP="000F7298">
      <w:pPr>
        <w:pStyle w:val="ListParagraph"/>
        <w:numPr>
          <w:ilvl w:val="1"/>
          <w:numId w:val="2"/>
        </w:numPr>
      </w:pPr>
      <w:r>
        <w:t>Avoid N+1 selects problem</w:t>
      </w:r>
    </w:p>
    <w:p w14:paraId="6AA819DB" w14:textId="77777777" w:rsidR="00121344" w:rsidRPr="00B40D7B" w:rsidRDefault="00121344" w:rsidP="00121344"/>
    <w:sectPr w:rsidR="00121344" w:rsidRPr="00B4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13DC5"/>
    <w:multiLevelType w:val="hybridMultilevel"/>
    <w:tmpl w:val="FCE0D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F19A3"/>
    <w:multiLevelType w:val="hybridMultilevel"/>
    <w:tmpl w:val="D4486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134D6"/>
    <w:multiLevelType w:val="hybridMultilevel"/>
    <w:tmpl w:val="9C8A0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6E"/>
    <w:rsid w:val="000141BF"/>
    <w:rsid w:val="000A7936"/>
    <w:rsid w:val="000B2B29"/>
    <w:rsid w:val="000F7298"/>
    <w:rsid w:val="00107B86"/>
    <w:rsid w:val="001112DD"/>
    <w:rsid w:val="00121344"/>
    <w:rsid w:val="001277A1"/>
    <w:rsid w:val="0016433E"/>
    <w:rsid w:val="001733FE"/>
    <w:rsid w:val="00186B0C"/>
    <w:rsid w:val="001B5CBC"/>
    <w:rsid w:val="001D5F3B"/>
    <w:rsid w:val="001E1937"/>
    <w:rsid w:val="0021635C"/>
    <w:rsid w:val="00244B9C"/>
    <w:rsid w:val="00255F46"/>
    <w:rsid w:val="00286841"/>
    <w:rsid w:val="002A049C"/>
    <w:rsid w:val="002F3733"/>
    <w:rsid w:val="003752D1"/>
    <w:rsid w:val="003D231A"/>
    <w:rsid w:val="00400912"/>
    <w:rsid w:val="00453259"/>
    <w:rsid w:val="005600F8"/>
    <w:rsid w:val="0056726A"/>
    <w:rsid w:val="00567D2D"/>
    <w:rsid w:val="00652105"/>
    <w:rsid w:val="00685188"/>
    <w:rsid w:val="00703664"/>
    <w:rsid w:val="0071175D"/>
    <w:rsid w:val="00781C04"/>
    <w:rsid w:val="007C088F"/>
    <w:rsid w:val="007C3545"/>
    <w:rsid w:val="007C42D7"/>
    <w:rsid w:val="00823369"/>
    <w:rsid w:val="00837D66"/>
    <w:rsid w:val="00880E13"/>
    <w:rsid w:val="00893056"/>
    <w:rsid w:val="008943B1"/>
    <w:rsid w:val="008E241C"/>
    <w:rsid w:val="00960FAB"/>
    <w:rsid w:val="009C7B5B"/>
    <w:rsid w:val="009E71C3"/>
    <w:rsid w:val="00A2413F"/>
    <w:rsid w:val="00A703B1"/>
    <w:rsid w:val="00A71425"/>
    <w:rsid w:val="00A74EA2"/>
    <w:rsid w:val="00A75BC1"/>
    <w:rsid w:val="00A91CE3"/>
    <w:rsid w:val="00AA04D9"/>
    <w:rsid w:val="00AA4D06"/>
    <w:rsid w:val="00B40D7B"/>
    <w:rsid w:val="00BC33D3"/>
    <w:rsid w:val="00BE1B6E"/>
    <w:rsid w:val="00BE3FBB"/>
    <w:rsid w:val="00C9555B"/>
    <w:rsid w:val="00C96A3A"/>
    <w:rsid w:val="00C97C41"/>
    <w:rsid w:val="00CD4A55"/>
    <w:rsid w:val="00D3676B"/>
    <w:rsid w:val="00D96F36"/>
    <w:rsid w:val="00DB6F57"/>
    <w:rsid w:val="00DB7698"/>
    <w:rsid w:val="00E30DD1"/>
    <w:rsid w:val="00F10370"/>
    <w:rsid w:val="00F81FD8"/>
    <w:rsid w:val="00FA7B4F"/>
    <w:rsid w:val="00FC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A163"/>
  <w15:chartTrackingRefBased/>
  <w15:docId w15:val="{AB5CFDE3-6E59-4754-8A81-9AE11F23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Raajee Kumar</dc:creator>
  <cp:keywords/>
  <dc:description/>
  <cp:lastModifiedBy>Raajee Kumar</cp:lastModifiedBy>
  <cp:revision>55</cp:revision>
  <dcterms:created xsi:type="dcterms:W3CDTF">2018-11-15T16:29:00Z</dcterms:created>
  <dcterms:modified xsi:type="dcterms:W3CDTF">2018-11-20T16:23:00Z</dcterms:modified>
</cp:coreProperties>
</file>