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0"/>
          <w:szCs w:val="20"/>
        </w:rPr>
      </w:pPr>
      <w:bookmarkStart w:colFirst="0" w:colLast="0" w:name="_heading=h.6wjg4m1w5met" w:id="0"/>
      <w:bookmarkEnd w:id="0"/>
      <w:r w:rsidDel="00000000" w:rsidR="00000000" w:rsidRPr="00000000">
        <w:rPr>
          <w:b w:val="1"/>
          <w:sz w:val="20"/>
          <w:szCs w:val="20"/>
          <w:rtl w:val="0"/>
        </w:rPr>
        <w:t xml:space="preserve">Machine Learning Approach Based Flooding Attack Detection in Smart Grid Communication  </w:t>
      </w:r>
    </w:p>
    <w:p w:rsidR="00000000" w:rsidDel="00000000" w:rsidP="00000000" w:rsidRDefault="00000000" w:rsidRPr="00000000" w14:paraId="00000002">
      <w:pPr>
        <w:jc w:val="center"/>
        <w:rPr>
          <w:sz w:val="20"/>
          <w:szCs w:val="20"/>
        </w:rPr>
      </w:pPr>
      <w:r w:rsidDel="00000000" w:rsidR="00000000" w:rsidRPr="00000000">
        <w:rPr>
          <w:rtl w:val="0"/>
        </w:rPr>
      </w:r>
    </w:p>
    <w:p w:rsidR="00000000" w:rsidDel="00000000" w:rsidP="00000000" w:rsidRDefault="00000000" w:rsidRPr="00000000" w14:paraId="00000003">
      <w:pPr>
        <w:jc w:val="center"/>
        <w:rPr>
          <w:sz w:val="20"/>
          <w:szCs w:val="20"/>
        </w:rPr>
      </w:pPr>
      <w:r w:rsidDel="00000000" w:rsidR="00000000" w:rsidRPr="00000000">
        <w:rPr>
          <w:sz w:val="20"/>
          <w:szCs w:val="20"/>
          <w:rtl w:val="0"/>
        </w:rPr>
        <w:t xml:space="preserve">Raajit J Singh, Guni Sharma and Dr Jetendra Joshi, </w:t>
      </w:r>
    </w:p>
    <w:p w:rsidR="00000000" w:rsidDel="00000000" w:rsidP="00000000" w:rsidRDefault="00000000" w:rsidRPr="00000000" w14:paraId="00000004">
      <w:pPr>
        <w:jc w:val="center"/>
        <w:rPr>
          <w:sz w:val="20"/>
          <w:szCs w:val="20"/>
        </w:rPr>
      </w:pPr>
      <w:r w:rsidDel="00000000" w:rsidR="00000000" w:rsidRPr="00000000">
        <w:rPr>
          <w:sz w:val="20"/>
          <w:szCs w:val="20"/>
          <w:rtl w:val="0"/>
        </w:rPr>
        <w:t xml:space="preserve">NIIT University, Neemrana, Rajasthan, India</w:t>
      </w:r>
    </w:p>
    <w:p w:rsidR="00000000" w:rsidDel="00000000" w:rsidP="00000000" w:rsidRDefault="00000000" w:rsidRPr="00000000" w14:paraId="00000005">
      <w:pPr>
        <w:jc w:val="center"/>
        <w:rPr>
          <w:color w:val="0d0d0d"/>
          <w:sz w:val="20"/>
          <w:szCs w:val="20"/>
          <w:u w:val="single"/>
        </w:rPr>
      </w:pPr>
      <w:r w:rsidDel="00000000" w:rsidR="00000000" w:rsidRPr="00000000">
        <w:rPr>
          <w:color w:val="0d0d0d"/>
          <w:sz w:val="20"/>
          <w:szCs w:val="20"/>
          <w:u w:val="single"/>
          <w:rtl w:val="0"/>
        </w:rPr>
        <w:t xml:space="preserve">Jetendra</w:t>
      </w:r>
      <w:hyperlink r:id="rId7">
        <w:r w:rsidDel="00000000" w:rsidR="00000000" w:rsidRPr="00000000">
          <w:rPr>
            <w:color w:val="0d0d0d"/>
            <w:sz w:val="20"/>
            <w:szCs w:val="20"/>
            <w:u w:val="single"/>
            <w:rtl w:val="0"/>
          </w:rPr>
          <w:t xml:space="preserve">.Joshi@niituniversity.in</w:t>
        </w:r>
      </w:hyperlink>
      <w:r w:rsidDel="00000000" w:rsidR="00000000" w:rsidRPr="00000000">
        <w:rPr>
          <w:color w:val="0d0d0d"/>
          <w:sz w:val="20"/>
          <w:szCs w:val="20"/>
          <w:u w:val="single"/>
          <w:rtl w:val="0"/>
        </w:rPr>
        <w:t xml:space="preserve"> </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jc w:val="both"/>
        <w:rPr>
          <w:sz w:val="18"/>
          <w:szCs w:val="18"/>
        </w:rPr>
      </w:pPr>
      <w:r w:rsidDel="00000000" w:rsidR="00000000" w:rsidRPr="00000000">
        <w:rPr>
          <w:b w:val="1"/>
          <w:sz w:val="20"/>
          <w:szCs w:val="20"/>
          <w:rtl w:val="0"/>
        </w:rPr>
        <w:t xml:space="preserve">Abstract- </w:t>
      </w:r>
      <w:r w:rsidDel="00000000" w:rsidR="00000000" w:rsidRPr="00000000">
        <w:rPr>
          <w:sz w:val="18"/>
          <w:szCs w:val="18"/>
          <w:rtl w:val="0"/>
        </w:rPr>
        <w:t xml:space="preserve">Flooding attacks are a subtype of denial of service (DoS) attacks that flood the communication systems with traffic congestion and disrupt control signals. These flooding attacks cause instability and unreliability in smart grids, and thus anomaly detection is very important. The study proposes an ML-based anomaly detection method to detect flood attacks in the traffic of smart grids, specifically, the Isolation Forest and the Random Forest. The proposed research compares the two models in terms of precision, recall, F1-score, and accuracy against the flooding attack in smart grid dataset. The results indicate that Isolation Forest performs better than Random Forest in the given smart grid environment. The proposed mitigation mechanisms, such as traffic shaping, blacklisting, and real-time alerts, are also studied  to assist in enhancing resilience.</w:t>
      </w:r>
    </w:p>
    <w:p w:rsidR="00000000" w:rsidDel="00000000" w:rsidP="00000000" w:rsidRDefault="00000000" w:rsidRPr="00000000" w14:paraId="00000008">
      <w:pPr>
        <w:jc w:val="both"/>
        <w:rPr>
          <w:sz w:val="18"/>
          <w:szCs w:val="18"/>
        </w:rPr>
      </w:pPr>
      <w:r w:rsidDel="00000000" w:rsidR="00000000" w:rsidRPr="00000000">
        <w:rPr>
          <w:rtl w:val="0"/>
        </w:rPr>
      </w:r>
    </w:p>
    <w:p w:rsidR="00000000" w:rsidDel="00000000" w:rsidP="00000000" w:rsidRDefault="00000000" w:rsidRPr="00000000" w14:paraId="00000009">
      <w:pPr>
        <w:jc w:val="both"/>
        <w:rPr>
          <w:sz w:val="18"/>
          <w:szCs w:val="18"/>
        </w:rPr>
      </w:pPr>
      <w:r w:rsidDel="00000000" w:rsidR="00000000" w:rsidRPr="00000000">
        <w:rPr>
          <w:b w:val="1"/>
          <w:sz w:val="18"/>
          <w:szCs w:val="18"/>
          <w:rtl w:val="0"/>
        </w:rPr>
        <w:t xml:space="preserve">Keywords:</w:t>
      </w:r>
      <w:r w:rsidDel="00000000" w:rsidR="00000000" w:rsidRPr="00000000">
        <w:rPr>
          <w:sz w:val="18"/>
          <w:szCs w:val="18"/>
          <w:rtl w:val="0"/>
        </w:rPr>
        <w:t xml:space="preserve"> Flooding Attack, Smart Grid, Anomaly Detection, Isolation Forest, Random Forest, Cybersecurity, Denial-of-Service (DoS)-Attack, Machine Learning.</w:t>
      </w:r>
    </w:p>
    <w:p w:rsidR="00000000" w:rsidDel="00000000" w:rsidP="00000000" w:rsidRDefault="00000000" w:rsidRPr="00000000" w14:paraId="0000000A">
      <w:pPr>
        <w:keepNext w:val="1"/>
        <w:keepLines w:val="1"/>
        <w:pBdr>
          <w:top w:space="0" w:sz="0" w:val="nil"/>
          <w:left w:space="0" w:sz="0" w:val="nil"/>
          <w:bottom w:space="0" w:sz="0" w:val="nil"/>
          <w:right w:space="0" w:sz="0" w:val="nil"/>
          <w:between w:space="0" w:sz="0" w:val="nil"/>
        </w:pBdr>
        <w:spacing w:before="200" w:lineRule="auto"/>
        <w:jc w:val="both"/>
        <w:rPr>
          <w:b w:val="1"/>
          <w:sz w:val="20"/>
          <w:szCs w:val="20"/>
        </w:rPr>
      </w:pPr>
      <w:r w:rsidDel="00000000" w:rsidR="00000000" w:rsidRPr="00000000">
        <w:rPr>
          <w:b w:val="1"/>
          <w:color w:val="000000"/>
          <w:sz w:val="20"/>
          <w:szCs w:val="20"/>
          <w:rtl w:val="0"/>
        </w:rPr>
        <w:t xml:space="preserve">1 Introduction</w:t>
      </w:r>
      <w:r w:rsidDel="00000000" w:rsidR="00000000" w:rsidRPr="00000000">
        <w:rPr>
          <w:rtl w:val="0"/>
        </w:rPr>
      </w:r>
    </w:p>
    <w:p w:rsidR="00000000" w:rsidDel="00000000" w:rsidP="00000000" w:rsidRDefault="00000000" w:rsidRPr="00000000" w14:paraId="0000000B">
      <w:pPr>
        <w:widowControl w:val="1"/>
        <w:shd w:fill="ffffff" w:val="clear"/>
        <w:spacing w:line="278.00000000000006" w:lineRule="auto"/>
        <w:jc w:val="both"/>
        <w:rPr>
          <w:color w:val="0a0a0a"/>
          <w:sz w:val="20"/>
          <w:szCs w:val="20"/>
        </w:rPr>
      </w:pPr>
      <w:r w:rsidDel="00000000" w:rsidR="00000000" w:rsidRPr="00000000">
        <w:rPr>
          <w:color w:val="0a0a0a"/>
          <w:sz w:val="20"/>
          <w:szCs w:val="20"/>
          <w:rtl w:val="0"/>
        </w:rPr>
        <w:t xml:space="preserve">The current world power systems are utilizing information and communication technologies (ICT), and thus, a standard grid is being converted to smart grids that are able to monitor and automatically regulate and optimize energy supply in real-time. The energy systems are versatile, effective, and environmentally friendly in their uses. Distributed controllers and high degree of interconnection between the devices and heterogeneous communication protocols are also newer security challenges. The causes of concern are the flooding attacks that are a type of denial of service (DoS) attack. At worst, the flooding attacks would tend to slacken or crash the network by overloading it with bad traffic and control signals and, in the worst case, would cause colossal blackouts. The smart grids require anomaly detection in real-time due to the time sensitivity associated with the smart grid activities. Traditional rule-based systems do not work in new attack patterns in fluid environments. Machine learning (ML) is trend-adaptive, and it is educated with experience by utilizing trends to identify small anomalies to suggest flooding attacks. The tree-based algorithms are chosen to complete the task of giving the anomaly detection because they are rather stable and easy to read. Isolation Forest recognizes that the observations of random trees by path length are isolated, and the random forest recognizes normal and abnormal behavior by participating in supervised learning in the labeled data sets. The training and testing of the models on a smart grid traffic dataset give false positives and false negatives and calculate their performance in terms of precision, recall, F1-score, accuracy, and confusion matrices. The hypothesis of the article is that the Isolation Forest is more effective in clearing false positives than the Random Forest, and this is important in the context of the reliable detection of the anomalous features in valuable infrastructure such as the smart grid. It also includes an outlook of the same with reference to hybrid detection methodology by combining supervised and unsupervised approaches in real-time application in smart grids. Finallyer was written in the manner that Section 2 is a literature review, Section 3 is a discussion of the system model and the methodology, Section 4 is the discussion of the experimental results, and finally, the paper is summarized in Section 5 with conclusion  and perspectives on further research.</w:t>
      </w:r>
    </w:p>
    <w:p w:rsidR="00000000" w:rsidDel="00000000" w:rsidP="00000000" w:rsidRDefault="00000000" w:rsidRPr="00000000" w14:paraId="0000000C">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jc w:val="both"/>
        <w:rPr>
          <w:b w:val="1"/>
          <w:color w:val="000000"/>
          <w:sz w:val="20"/>
          <w:szCs w:val="20"/>
        </w:rPr>
      </w:pPr>
      <w:r w:rsidDel="00000000" w:rsidR="00000000" w:rsidRPr="00000000">
        <w:rPr>
          <w:b w:val="1"/>
          <w:color w:val="000000"/>
          <w:sz w:val="20"/>
          <w:szCs w:val="20"/>
          <w:rtl w:val="0"/>
        </w:rPr>
        <w:t xml:space="preserve">2 Literature Review</w:t>
      </w:r>
    </w:p>
    <w:p w:rsidR="00000000" w:rsidDel="00000000" w:rsidP="00000000" w:rsidRDefault="00000000" w:rsidRPr="00000000" w14:paraId="0000000E">
      <w:pPr>
        <w:widowControl w:val="1"/>
        <w:shd w:fill="ffffff" w:val="clear"/>
        <w:spacing w:after="240" w:lineRule="auto"/>
        <w:jc w:val="both"/>
        <w:rPr>
          <w:color w:val="0a0a0a"/>
          <w:sz w:val="20"/>
          <w:szCs w:val="20"/>
        </w:rPr>
      </w:pPr>
      <w:r w:rsidDel="00000000" w:rsidR="00000000" w:rsidRPr="00000000">
        <w:rPr>
          <w:color w:val="0a0a0a"/>
          <w:sz w:val="20"/>
          <w:szCs w:val="20"/>
          <w:rtl w:val="0"/>
        </w:rPr>
        <w:t xml:space="preserve">ICT has been integrated into traditional power systems, and the establishment of smart grids is altering modern energy systems. Monitoring the current energy systems in real time, automatic control of the energies, and optimization of the current energy systems can provide the energy in a sustainable and flexible way [1, 2]. The interconnection of communication systems that are interconnected with smart grids and the presence of an interconnected device, decentralized controllers, and heterogeneous protocols makes the smart grids also becoming more vulnerable to cyberattacks [3]. A flooding attack (Denial-of-Service (DoS) attack), is one of the most detrimental types of cyber-attacks that may cause extreme grid malfunction under the impacts of flooding communications between channels with an unneeded amount of data [4, 5]. As a measure to attack the smart grid, a wide variety of approaches have been employed where flooding the control centers or data collection points with spurious malicious traffic is done. The result of these attacks is saturated networks and the latency or breakdown of control messages, which in the worst-case scenario may result in blackout [6]. Smart grids are sensitive and real-time in nature, and anomalies should be detected in good time to enable further continuation of the operation and reliability of the smart grid service delivery [7]. To close this gap, researchers have been employing machine learning (ML) and artificial intelligence (AI) methods to identify abnormal behaviors. These AI and ML solutions are smarter and more flexible than the rules that are in use [8], [9]. Rule-based systems have complicated the attack patterns and exposed them to new attacks, but ML techniques can learn what happened previously and evolve to learn minor things that might not be usual in the normal operation of the grid. All in all, tree-based methods have been popular in anomaly detection since they are simple to comprehend, and they are stable [10]. The author suggests a deep learning ensemble model to better detect attacks in smart grids. The two methods in the article will be benchmarked on a labelled dataset meeting a smart grid and assessed on performance measures that comprise precision, recall, F1-score, and accuracy [9]. The study will aim at the development of the machine learning model, which is built upon isolation and random forest, in the detection of flooding attacks with emphasis on a real grid environment, alerts, and the research potential, including the implementation of both detection systems and real-time implementation plans [10]. The popular tree-based methods, which are random forest and isolation forest, have proven to be stable, and interpretable, and can be used with high-dimensional data. [13]. Research has discovered that machine learning (ML) and artificial intelligence-based anomaly detection methods have promise, as they are flexible and can scale and are capable of detecting subtle differences in the behavior of the grid. Wang et al. [1] showed that it was possible to detect flooding attacks in the SCADA systems with the help of ML, and Chen et al. [2] applied stacked ensemble learning as an antiflooding tool in smart grids. Burgos et al. [3], and Banik et al. [6] enter the area of reviews and reiterate the essence of AI anomaly detection in various grid usages. Shouyu et al. [4] integrated isolation forest and K-means to achieve the maximum detection usefulness, whereas Rahmani and Moghaddam [5] applied ensemble learning to support the cyberattack resilience. A deep learning system in grid anomaly detection was proposed by Ahmad et al. [7], and Kim et al. [8] proved the value of applying autoencoders with Isolation Forest. Slim and portable detection systems have also been suggested. Rahim et al. [9] proposed a deep learning method of detecting cyber-physical attacks, and Li et al. [10] investigated the idea of federated learning to detect invasions with privacy in distributed systems. Lin et al. [11] used reinforcement learning to detect cyberattacks in an adaptive way, and Khan et al. [12] introduced future grid resilience trends based on AI. On the same note, Liu and Han [14] have come up with a conceptual AI-enabled smart grid model in which anomaly detection is a major security consideration. A more recent federated and ensemble learning-based hybrid model was suggested by Sharma and Gill [15] to facilitate good and distributed anomaly detection. Together, the studies point to the fact that AI- and ML-based solutions, ensemble methods, deep learning to clustering, federated learning, and reinforcement learning represent a complex defense mechanism against flooding attacks. Such solutions are not only essential to improve the accuracy of detection, but also scalability, flexibility, and real-time deployment .</w:t>
      </w:r>
    </w:p>
    <w:p w:rsidR="00000000" w:rsidDel="00000000" w:rsidP="00000000" w:rsidRDefault="00000000" w:rsidRPr="00000000" w14:paraId="0000000F">
      <w:pPr>
        <w:jc w:val="both"/>
        <w:rPr>
          <w:b w:val="1"/>
          <w:sz w:val="20"/>
          <w:szCs w:val="20"/>
        </w:rPr>
      </w:pPr>
      <w:r w:rsidDel="00000000" w:rsidR="00000000" w:rsidRPr="00000000">
        <w:rPr>
          <w:b w:val="1"/>
          <w:sz w:val="20"/>
          <w:szCs w:val="20"/>
          <w:rtl w:val="0"/>
        </w:rPr>
        <w:t xml:space="preserve">3 System Model</w:t>
      </w:r>
    </w:p>
    <w:p w:rsidR="00000000" w:rsidDel="00000000" w:rsidP="00000000" w:rsidRDefault="00000000" w:rsidRPr="00000000" w14:paraId="00000010">
      <w:pPr>
        <w:jc w:val="both"/>
        <w:rPr>
          <w:b w:val="1"/>
          <w:sz w:val="20"/>
          <w:szCs w:val="20"/>
        </w:rPr>
      </w:pPr>
      <w:r w:rsidDel="00000000" w:rsidR="00000000" w:rsidRPr="00000000">
        <w:rPr>
          <w:rtl w:val="0"/>
        </w:rPr>
      </w:r>
    </w:p>
    <w:p w:rsidR="00000000" w:rsidDel="00000000" w:rsidP="00000000" w:rsidRDefault="00000000" w:rsidRPr="00000000" w14:paraId="00000011">
      <w:pPr>
        <w:widowControl w:val="1"/>
        <w:spacing w:after="240" w:line="278.00000000000006" w:lineRule="auto"/>
        <w:jc w:val="both"/>
        <w:rPr>
          <w:sz w:val="20"/>
          <w:szCs w:val="20"/>
        </w:rPr>
      </w:pPr>
      <w:r w:rsidDel="00000000" w:rsidR="00000000" w:rsidRPr="00000000">
        <w:rPr>
          <w:sz w:val="20"/>
          <w:szCs w:val="20"/>
          <w:rtl w:val="0"/>
        </w:rPr>
        <w:t xml:space="preserve">The proposed machine learning methodology comprises data preprocessing, model training, anomaly detection, and performance evaluation to identify flooding attacks in smart grid networks. The system model is configured to compare the performance of the two tree-based systems, namely Isolation Forest and Random Forest, based on detecting patterns of anomalies in them, which have high chances of creating flooding attacks. The elaborated system block diagram is shown in Figure 1.</w:t>
      </w:r>
    </w:p>
    <w:p w:rsidR="00000000" w:rsidDel="00000000" w:rsidP="00000000" w:rsidRDefault="00000000" w:rsidRPr="00000000" w14:paraId="00000012">
      <w:pPr>
        <w:jc w:val="both"/>
        <w:rPr>
          <w:sz w:val="20"/>
          <w:szCs w:val="20"/>
        </w:rPr>
      </w:pPr>
      <w:r w:rsidDel="00000000" w:rsidR="00000000" w:rsidRPr="00000000">
        <w:rPr>
          <w:b w:val="1"/>
          <w:sz w:val="20"/>
          <w:szCs w:val="20"/>
        </w:rPr>
        <w:drawing>
          <wp:inline distB="114300" distT="114300" distL="114300" distR="114300">
            <wp:extent cx="3914286" cy="3723682"/>
            <wp:effectExtent b="0" l="0" r="0" t="0"/>
            <wp:docPr descr="A flowchart of a forest&#10;&#10;AI-generated content may be incorrect." id="2" name="image1.png"/>
            <a:graphic>
              <a:graphicData uri="http://schemas.openxmlformats.org/drawingml/2006/picture">
                <pic:pic>
                  <pic:nvPicPr>
                    <pic:cNvPr descr="A flowchart of a forest&#10;&#10;AI-generated content may be incorrect." id="0" name="image1.png"/>
                    <pic:cNvPicPr preferRelativeResize="0"/>
                  </pic:nvPicPr>
                  <pic:blipFill>
                    <a:blip r:embed="rId8"/>
                    <a:srcRect b="0" l="0" r="0" t="0"/>
                    <a:stretch>
                      <a:fillRect/>
                    </a:stretch>
                  </pic:blipFill>
                  <pic:spPr>
                    <a:xfrm>
                      <a:off x="0" y="0"/>
                      <a:ext cx="3914286" cy="372368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Figure 1: System Block Diagram </w:t>
      </w:r>
    </w:p>
    <w:p w:rsidR="00000000" w:rsidDel="00000000" w:rsidP="00000000" w:rsidRDefault="00000000" w:rsidRPr="00000000" w14:paraId="00000014">
      <w:pPr>
        <w:jc w:val="both"/>
        <w:rPr>
          <w:sz w:val="20"/>
          <w:szCs w:val="20"/>
        </w:rPr>
      </w:pPr>
      <w:r w:rsidDel="00000000" w:rsidR="00000000" w:rsidRPr="00000000">
        <w:rPr>
          <w:rtl w:val="0"/>
        </w:rPr>
      </w:r>
    </w:p>
    <w:p w:rsidR="00000000" w:rsidDel="00000000" w:rsidP="00000000" w:rsidRDefault="00000000" w:rsidRPr="00000000" w14:paraId="00000015">
      <w:pPr>
        <w:jc w:val="both"/>
        <w:rPr>
          <w:color w:val="0a0a0a"/>
          <w:sz w:val="20"/>
          <w:szCs w:val="20"/>
          <w:highlight w:val="white"/>
        </w:rPr>
      </w:pPr>
      <w:r w:rsidDel="00000000" w:rsidR="00000000" w:rsidRPr="00000000">
        <w:rPr>
          <w:color w:val="0a0a0a"/>
          <w:sz w:val="20"/>
          <w:szCs w:val="20"/>
          <w:highlight w:val="white"/>
          <w:rtl w:val="0"/>
        </w:rPr>
        <w:t xml:space="preserve">The system model that is proposed to be used in anomaly detection in smart grid communication is the one that will detect the flooding attacks by using two tree-based algorithms, i.e., Isolation Forest and Random Forest Regression with residual thresholding. The workflow of the smart grid traffic processing system starts with smart grid traffic data preprocessing, which consists of missing value processing, normalization, and feature preparation to be used in the modeling. Communication attributes included in the input layer are the rate of transmission of packets, data volume, the number of requests that a smart meter makes, and the network latency. These characteristics are handled and transmitted to the modeling layer, where two different approaches are implemented. Isolation Forest, which functions to defines anomalies in an unsupervised way by finding the data points in random partitioning trees that have shorter path length and, therefore, identifies outliers without predefined labels. Conversely, the use of Random Forest Regression is to forecast the packet transmission rate of other features, and anomalies are assigned based on the large occurrences of residual errors as compared to real observations. The remaining residuals that are more than the 95th percentile are identified as suspicious. Both models are evaluated at the evaluation phase with the help of standard classification measures such as precision, recall, F1-score, accuracy, and confusion matrices. The mitigation mechanisms incorporated in the framework involve traffic shaping, rate limiting, blacklisting of habitual violators, real-time alerts through email, SMS, and SCADA, and others, hence involving both detection and proactive response to possible flooding incidents.</w:t>
      </w:r>
    </w:p>
    <w:p w:rsidR="00000000" w:rsidDel="00000000" w:rsidP="00000000" w:rsidRDefault="00000000" w:rsidRPr="00000000" w14:paraId="00000016">
      <w:pPr>
        <w:jc w:val="both"/>
        <w:rPr>
          <w:color w:val="0a0a0a"/>
          <w:sz w:val="20"/>
          <w:szCs w:val="20"/>
        </w:rPr>
      </w:pPr>
      <w:r w:rsidDel="00000000" w:rsidR="00000000" w:rsidRPr="00000000">
        <w:rPr>
          <w:rtl w:val="0"/>
        </w:rPr>
      </w:r>
    </w:p>
    <w:p w:rsidR="00000000" w:rsidDel="00000000" w:rsidP="00000000" w:rsidRDefault="00000000" w:rsidRPr="00000000" w14:paraId="00000017">
      <w:pPr>
        <w:widowControl w:val="1"/>
        <w:spacing w:line="278.00000000000006" w:lineRule="auto"/>
        <w:jc w:val="both"/>
        <w:rPr>
          <w:color w:val="0a0a0a"/>
          <w:sz w:val="20"/>
          <w:szCs w:val="20"/>
        </w:rPr>
      </w:pPr>
      <w:r w:rsidDel="00000000" w:rsidR="00000000" w:rsidRPr="00000000">
        <w:rPr>
          <w:color w:val="0a0a0a"/>
          <w:sz w:val="20"/>
          <w:szCs w:val="20"/>
          <w:highlight w:val="white"/>
          <w:rtl w:val="0"/>
        </w:rPr>
        <w:t xml:space="preserve">The dataset used in this paper is known as the flooding smart grid dataset which is a dataset that is traffic data on a smart grid communication network. It also has several features that are usually trailed in the network layer to identify abnormal events that are initiated by the flooding attacks.</w:t>
      </w:r>
      <w:r w:rsidDel="00000000" w:rsidR="00000000" w:rsidRPr="00000000">
        <w:rPr>
          <w:color w:val="0a0a0a"/>
          <w:sz w:val="20"/>
          <w:szCs w:val="20"/>
          <w:rtl w:val="0"/>
        </w:rPr>
        <w:t xml:space="preserve"> </w:t>
      </w:r>
    </w:p>
    <w:p w:rsidR="00000000" w:rsidDel="00000000" w:rsidP="00000000" w:rsidRDefault="00000000" w:rsidRPr="00000000" w14:paraId="00000018">
      <w:pPr>
        <w:widowControl w:val="1"/>
        <w:spacing w:line="278.00000000000006" w:lineRule="auto"/>
        <w:jc w:val="both"/>
        <w:rPr>
          <w:sz w:val="20"/>
          <w:szCs w:val="20"/>
        </w:rPr>
      </w:pPr>
      <w:r w:rsidDel="00000000" w:rsidR="00000000" w:rsidRPr="00000000">
        <w:rPr>
          <w:rtl w:val="0"/>
        </w:rPr>
      </w:r>
    </w:p>
    <w:p w:rsidR="00000000" w:rsidDel="00000000" w:rsidP="00000000" w:rsidRDefault="00000000" w:rsidRPr="00000000" w14:paraId="00000019">
      <w:pPr>
        <w:widowControl w:val="1"/>
        <w:spacing w:after="160" w:line="278.00000000000006" w:lineRule="auto"/>
        <w:jc w:val="both"/>
        <w:rPr>
          <w:sz w:val="20"/>
          <w:szCs w:val="20"/>
        </w:rPr>
      </w:pPr>
      <w:r w:rsidDel="00000000" w:rsidR="00000000" w:rsidRPr="00000000">
        <w:rPr>
          <w:sz w:val="20"/>
          <w:szCs w:val="20"/>
          <w:rtl w:val="0"/>
        </w:rPr>
        <w:t xml:space="preserve">Table1: Dataset Description</w:t>
      </w:r>
    </w:p>
    <w:tbl>
      <w:tblPr>
        <w:tblStyle w:val="Table1"/>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1590"/>
        <w:gridCol w:w="2295"/>
        <w:tblGridChange w:id="0">
          <w:tblGrid>
            <w:gridCol w:w="2385"/>
            <w:gridCol w:w="1590"/>
            <w:gridCol w:w="2295"/>
          </w:tblGrid>
        </w:tblGridChange>
      </w:tblGrid>
      <w:tr>
        <w:trPr>
          <w:cantSplit w:val="0"/>
          <w:trHeight w:val="321"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A">
            <w:pPr>
              <w:spacing w:after="160" w:lineRule="auto"/>
              <w:jc w:val="both"/>
              <w:rPr>
                <w:sz w:val="18"/>
                <w:szCs w:val="18"/>
              </w:rPr>
            </w:pPr>
            <w:r w:rsidDel="00000000" w:rsidR="00000000" w:rsidRPr="00000000">
              <w:rPr>
                <w:b w:val="1"/>
                <w:sz w:val="18"/>
                <w:szCs w:val="18"/>
                <w:rtl w:val="0"/>
              </w:rPr>
              <w:t xml:space="preserve">Column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B">
            <w:pPr>
              <w:spacing w:after="160" w:lineRule="auto"/>
              <w:jc w:val="both"/>
              <w:rPr>
                <w:sz w:val="18"/>
                <w:szCs w:val="18"/>
              </w:rPr>
            </w:pPr>
            <w:r w:rsidDel="00000000" w:rsidR="00000000" w:rsidRPr="00000000">
              <w:rPr>
                <w:b w:val="1"/>
                <w:sz w:val="18"/>
                <w:szCs w:val="18"/>
                <w:rtl w:val="0"/>
              </w:rPr>
              <w:t xml:space="preserve">Type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C">
            <w:pPr>
              <w:spacing w:after="160" w:lineRule="auto"/>
              <w:jc w:val="both"/>
              <w:rPr>
                <w:sz w:val="18"/>
                <w:szCs w:val="18"/>
              </w:rPr>
            </w:pPr>
            <w:r w:rsidDel="00000000" w:rsidR="00000000" w:rsidRPr="00000000">
              <w:rPr>
                <w:b w:val="1"/>
                <w:sz w:val="18"/>
                <w:szCs w:val="18"/>
                <w:rtl w:val="0"/>
              </w:rPr>
              <w:t xml:space="preserve">Description</w:t>
            </w:r>
            <w:r w:rsidDel="00000000" w:rsidR="00000000" w:rsidRPr="00000000">
              <w:rPr>
                <w:rtl w:val="0"/>
              </w:rPr>
            </w:r>
          </w:p>
        </w:tc>
      </w:tr>
      <w:tr>
        <w:trPr>
          <w:cantSplit w:val="0"/>
          <w:trHeight w:val="558"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D">
            <w:pPr>
              <w:spacing w:after="160" w:lineRule="auto"/>
              <w:jc w:val="both"/>
              <w:rPr>
                <w:sz w:val="18"/>
                <w:szCs w:val="18"/>
              </w:rPr>
            </w:pPr>
            <w:r w:rsidDel="00000000" w:rsidR="00000000" w:rsidRPr="00000000">
              <w:rPr>
                <w:sz w:val="18"/>
                <w:szCs w:val="18"/>
                <w:rtl w:val="0"/>
              </w:rPr>
              <w:t xml:space="preserve">Packet_Transmission_Rate_pps</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E">
            <w:pPr>
              <w:spacing w:after="160" w:lineRule="auto"/>
              <w:jc w:val="both"/>
              <w:rPr>
                <w:sz w:val="18"/>
                <w:szCs w:val="18"/>
              </w:rPr>
            </w:pPr>
            <w:r w:rsidDel="00000000" w:rsidR="00000000" w:rsidRPr="00000000">
              <w:rPr>
                <w:sz w:val="18"/>
                <w:szCs w:val="18"/>
                <w:rtl w:val="0"/>
              </w:rPr>
              <w:t xml:space="preserve">float64</w:t>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1F">
            <w:pPr>
              <w:spacing w:after="160" w:lineRule="auto"/>
              <w:jc w:val="both"/>
              <w:rPr>
                <w:sz w:val="18"/>
                <w:szCs w:val="18"/>
              </w:rPr>
            </w:pPr>
            <w:r w:rsidDel="00000000" w:rsidR="00000000" w:rsidRPr="00000000">
              <w:rPr>
                <w:sz w:val="18"/>
                <w:szCs w:val="18"/>
                <w:rtl w:val="0"/>
              </w:rPr>
              <w:t xml:space="preserve">Packets per second transmitted</w:t>
            </w:r>
          </w:p>
        </w:tc>
      </w:tr>
      <w:tr>
        <w:trPr>
          <w:cantSplit w:val="0"/>
          <w:trHeight w:val="28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0">
            <w:pPr>
              <w:spacing w:after="160" w:lineRule="auto"/>
              <w:jc w:val="both"/>
              <w:rPr>
                <w:sz w:val="18"/>
                <w:szCs w:val="18"/>
              </w:rPr>
            </w:pPr>
            <w:r w:rsidDel="00000000" w:rsidR="00000000" w:rsidRPr="00000000">
              <w:rPr>
                <w:sz w:val="18"/>
                <w:szCs w:val="18"/>
                <w:rtl w:val="0"/>
              </w:rPr>
              <w:t xml:space="preserve">Data_Volume_KBps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1">
            <w:pPr>
              <w:spacing w:after="160" w:lineRule="auto"/>
              <w:jc w:val="both"/>
              <w:rPr>
                <w:sz w:val="18"/>
                <w:szCs w:val="18"/>
              </w:rPr>
            </w:pPr>
            <w:r w:rsidDel="00000000" w:rsidR="00000000" w:rsidRPr="00000000">
              <w:rPr>
                <w:sz w:val="18"/>
                <w:szCs w:val="18"/>
                <w:rtl w:val="0"/>
              </w:rPr>
              <w:t xml:space="preserve">float64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2">
            <w:pPr>
              <w:spacing w:after="160" w:lineRule="auto"/>
              <w:jc w:val="both"/>
              <w:rPr>
                <w:sz w:val="18"/>
                <w:szCs w:val="18"/>
              </w:rPr>
            </w:pPr>
            <w:r w:rsidDel="00000000" w:rsidR="00000000" w:rsidRPr="00000000">
              <w:rPr>
                <w:sz w:val="18"/>
                <w:szCs w:val="18"/>
                <w:rtl w:val="0"/>
              </w:rPr>
              <w:t xml:space="preserve">Data volume in kilobytes per second</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spacing w:after="160" w:lineRule="auto"/>
              <w:jc w:val="both"/>
              <w:rPr>
                <w:sz w:val="18"/>
                <w:szCs w:val="18"/>
              </w:rPr>
            </w:pPr>
            <w:r w:rsidDel="00000000" w:rsidR="00000000" w:rsidRPr="00000000">
              <w:rPr>
                <w:sz w:val="18"/>
                <w:szCs w:val="18"/>
                <w:rtl w:val="0"/>
              </w:rPr>
              <w:t xml:space="preserve">Requests_per_SM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spacing w:after="160" w:lineRule="auto"/>
              <w:jc w:val="both"/>
              <w:rPr>
                <w:sz w:val="18"/>
                <w:szCs w:val="18"/>
              </w:rPr>
            </w:pPr>
            <w:r w:rsidDel="00000000" w:rsidR="00000000" w:rsidRPr="00000000">
              <w:rPr>
                <w:sz w:val="18"/>
                <w:szCs w:val="18"/>
                <w:rtl w:val="0"/>
              </w:rPr>
              <w:t xml:space="preserve">float64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spacing w:after="160" w:lineRule="auto"/>
              <w:jc w:val="both"/>
              <w:rPr>
                <w:sz w:val="18"/>
                <w:szCs w:val="18"/>
              </w:rPr>
            </w:pPr>
            <w:r w:rsidDel="00000000" w:rsidR="00000000" w:rsidRPr="00000000">
              <w:rPr>
                <w:sz w:val="18"/>
                <w:szCs w:val="18"/>
                <w:rtl w:val="0"/>
              </w:rPr>
              <w:t xml:space="preserve">Number of requests per smart meter</w:t>
            </w:r>
          </w:p>
        </w:tc>
      </w:tr>
      <w:tr>
        <w:trPr>
          <w:cantSplit w:val="0"/>
          <w:trHeight w:val="313"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6">
            <w:pPr>
              <w:spacing w:after="160" w:lineRule="auto"/>
              <w:jc w:val="both"/>
              <w:rPr>
                <w:sz w:val="18"/>
                <w:szCs w:val="18"/>
              </w:rPr>
            </w:pPr>
            <w:r w:rsidDel="00000000" w:rsidR="00000000" w:rsidRPr="00000000">
              <w:rPr>
                <w:sz w:val="18"/>
                <w:szCs w:val="18"/>
                <w:rtl w:val="0"/>
              </w:rPr>
              <w:t xml:space="preserve">Network_Latency_ms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spacing w:after="160" w:lineRule="auto"/>
              <w:jc w:val="both"/>
              <w:rPr>
                <w:sz w:val="18"/>
                <w:szCs w:val="18"/>
              </w:rPr>
            </w:pPr>
            <w:r w:rsidDel="00000000" w:rsidR="00000000" w:rsidRPr="00000000">
              <w:rPr>
                <w:sz w:val="18"/>
                <w:szCs w:val="18"/>
                <w:rtl w:val="0"/>
              </w:rPr>
              <w:t xml:space="preserve">float64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spacing w:after="160" w:lineRule="auto"/>
              <w:jc w:val="both"/>
              <w:rPr>
                <w:sz w:val="18"/>
                <w:szCs w:val="18"/>
              </w:rPr>
            </w:pPr>
            <w:r w:rsidDel="00000000" w:rsidR="00000000" w:rsidRPr="00000000">
              <w:rPr>
                <w:sz w:val="18"/>
                <w:szCs w:val="18"/>
                <w:rtl w:val="0"/>
              </w:rPr>
              <w:t xml:space="preserve">Network latency in milliseconds</w:t>
            </w:r>
          </w:p>
        </w:tc>
      </w:tr>
      <w:tr>
        <w:trPr>
          <w:cantSplit w:val="0"/>
          <w:trHeight w:val="163"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9">
            <w:pPr>
              <w:spacing w:after="160" w:lineRule="auto"/>
              <w:jc w:val="both"/>
              <w:rPr>
                <w:sz w:val="18"/>
                <w:szCs w:val="18"/>
              </w:rPr>
            </w:pPr>
            <w:r w:rsidDel="00000000" w:rsidR="00000000" w:rsidRPr="00000000">
              <w:rPr>
                <w:sz w:val="18"/>
                <w:szCs w:val="18"/>
                <w:rtl w:val="0"/>
              </w:rPr>
              <w:t xml:space="preserve">Anomaly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spacing w:after="160" w:lineRule="auto"/>
              <w:jc w:val="both"/>
              <w:rPr>
                <w:sz w:val="18"/>
                <w:szCs w:val="18"/>
              </w:rPr>
            </w:pPr>
            <w:r w:rsidDel="00000000" w:rsidR="00000000" w:rsidRPr="00000000">
              <w:rPr>
                <w:sz w:val="18"/>
                <w:szCs w:val="18"/>
                <w:rtl w:val="0"/>
              </w:rPr>
              <w:t xml:space="preserve">Binary</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spacing w:after="160" w:lineRule="auto"/>
              <w:jc w:val="both"/>
              <w:rPr>
                <w:sz w:val="18"/>
                <w:szCs w:val="18"/>
              </w:rPr>
            </w:pPr>
            <w:r w:rsidDel="00000000" w:rsidR="00000000" w:rsidRPr="00000000">
              <w:rPr>
                <w:sz w:val="18"/>
                <w:szCs w:val="18"/>
                <w:rtl w:val="0"/>
              </w:rPr>
              <w:t xml:space="preserve">label: 0 = normal, 1 = anomalous</w:t>
            </w:r>
          </w:p>
        </w:tc>
      </w:tr>
    </w:tbl>
    <w:p w:rsidR="00000000" w:rsidDel="00000000" w:rsidP="00000000" w:rsidRDefault="00000000" w:rsidRPr="00000000" w14:paraId="0000002C">
      <w:pPr>
        <w:widowControl w:val="1"/>
        <w:spacing w:line="278.00000000000006" w:lineRule="auto"/>
        <w:jc w:val="both"/>
        <w:rPr>
          <w:color w:val="0a0a0a"/>
          <w:sz w:val="20"/>
          <w:szCs w:val="20"/>
          <w:highlight w:val="white"/>
        </w:rPr>
      </w:pPr>
      <w:r w:rsidDel="00000000" w:rsidR="00000000" w:rsidRPr="00000000">
        <w:rPr>
          <w:rtl w:val="0"/>
        </w:rPr>
      </w:r>
    </w:p>
    <w:p w:rsidR="00000000" w:rsidDel="00000000" w:rsidP="00000000" w:rsidRDefault="00000000" w:rsidRPr="00000000" w14:paraId="0000002D">
      <w:pPr>
        <w:widowControl w:val="1"/>
        <w:spacing w:line="278.00000000000006" w:lineRule="auto"/>
        <w:jc w:val="both"/>
        <w:rPr>
          <w:color w:val="0a0a0a"/>
          <w:sz w:val="20"/>
          <w:szCs w:val="20"/>
        </w:rPr>
      </w:pPr>
      <w:r w:rsidDel="00000000" w:rsidR="00000000" w:rsidRPr="00000000">
        <w:rPr>
          <w:color w:val="0a0a0a"/>
          <w:sz w:val="20"/>
          <w:szCs w:val="20"/>
          <w:rtl w:val="0"/>
        </w:rPr>
        <w:t xml:space="preserve">The data that was used to conduct the experiments was provided by the flooding smart grid dataset, having 3000 records of regular and abnormal conditions of the network. The records will be represented by four communication attributes: a rate of transferring packets in kilobytes per second, volume of data transferred in kilobytes per second, number of requests sent to a smart meter, and network latency, and each will be accompanied by a binary label of anomaly and either normal or flooding traffic. Descriptive statistics show that the mean rate of packet transmission is 110.3 packets per second, and the maximum rate is almost 400 packets per second during attack conditions. The average throughput is 548 KBps, with a maximum of 1890 KBps, and the average request to a smart meter is 23, with maximum values exceeding 100 during an abnormal situation. Latency is 33 milliseconds with an average expansion of 151 milliseconds in case of flooding. About five percent of the data, or 150 records, have the label of “anomalous”. All these characteristics are evident of traffic bulges, request bursts, and delays in communications, which are characteristic of flooding attacks, and thus offer a suitable foundation on which anomaly detection can be established.</w:t>
      </w:r>
    </w:p>
    <w:p w:rsidR="00000000" w:rsidDel="00000000" w:rsidP="00000000" w:rsidRDefault="00000000" w:rsidRPr="00000000" w14:paraId="0000002E">
      <w:pPr>
        <w:widowControl w:val="1"/>
        <w:spacing w:line="278.00000000000006" w:lineRule="auto"/>
        <w:jc w:val="both"/>
        <w:rPr>
          <w:color w:val="0a0a0a"/>
          <w:sz w:val="20"/>
          <w:szCs w:val="20"/>
        </w:rPr>
      </w:pPr>
      <w:r w:rsidDel="00000000" w:rsidR="00000000" w:rsidRPr="00000000">
        <w:rPr>
          <w:rtl w:val="0"/>
        </w:rPr>
      </w:r>
    </w:p>
    <w:p w:rsidR="00000000" w:rsidDel="00000000" w:rsidP="00000000" w:rsidRDefault="00000000" w:rsidRPr="00000000" w14:paraId="0000002F">
      <w:pPr>
        <w:widowControl w:val="1"/>
        <w:spacing w:line="278.00000000000006" w:lineRule="auto"/>
        <w:jc w:val="both"/>
        <w:rPr>
          <w:b w:val="1"/>
          <w:sz w:val="20"/>
          <w:szCs w:val="20"/>
        </w:rPr>
      </w:pPr>
      <w:r w:rsidDel="00000000" w:rsidR="00000000" w:rsidRPr="00000000">
        <w:rPr>
          <w:sz w:val="20"/>
          <w:szCs w:val="20"/>
          <w:rtl w:val="0"/>
        </w:rPr>
        <w:t xml:space="preserve">Table 2: Statistical Summary of Features</w:t>
      </w:r>
      <w:r w:rsidDel="00000000" w:rsidR="00000000" w:rsidRPr="00000000">
        <w:rPr>
          <w:rtl w:val="0"/>
        </w:rPr>
      </w:r>
    </w:p>
    <w:tbl>
      <w:tblPr>
        <w:tblStyle w:val="Table2"/>
        <w:tblpPr w:leftFromText="180" w:rightFromText="180" w:topFromText="180" w:bottomFromText="180" w:vertAnchor="text" w:horzAnchor="text" w:tblpX="0" w:tblpY="0"/>
        <w:tblW w:w="6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870"/>
        <w:gridCol w:w="795"/>
        <w:gridCol w:w="795"/>
        <w:gridCol w:w="1065"/>
        <w:tblGridChange w:id="0">
          <w:tblGrid>
            <w:gridCol w:w="2745"/>
            <w:gridCol w:w="870"/>
            <w:gridCol w:w="795"/>
            <w:gridCol w:w="795"/>
            <w:gridCol w:w="1065"/>
          </w:tblGrid>
        </w:tblGridChange>
      </w:tblGrid>
      <w:tr>
        <w:trPr>
          <w:cantSplit w:val="0"/>
          <w:trHeight w:val="315" w:hRule="atLeast"/>
          <w:tblHeader w:val="0"/>
        </w:trPr>
        <w:tc>
          <w:tcPr/>
          <w:p w:rsidR="00000000" w:rsidDel="00000000" w:rsidP="00000000" w:rsidRDefault="00000000" w:rsidRPr="00000000" w14:paraId="00000030">
            <w:pPr>
              <w:spacing w:after="160" w:lineRule="auto"/>
              <w:ind w:left="-90" w:firstLine="0"/>
              <w:jc w:val="both"/>
              <w:rPr>
                <w:b w:val="1"/>
                <w:sz w:val="18"/>
                <w:szCs w:val="18"/>
              </w:rPr>
            </w:pPr>
            <w:r w:rsidDel="00000000" w:rsidR="00000000" w:rsidRPr="00000000">
              <w:rPr>
                <w:b w:val="1"/>
                <w:sz w:val="18"/>
                <w:szCs w:val="18"/>
                <w:rtl w:val="0"/>
              </w:rPr>
              <w:t xml:space="preserve">Feature</w:t>
            </w:r>
          </w:p>
        </w:tc>
        <w:tc>
          <w:tcPr/>
          <w:p w:rsidR="00000000" w:rsidDel="00000000" w:rsidP="00000000" w:rsidRDefault="00000000" w:rsidRPr="00000000" w14:paraId="00000031">
            <w:pPr>
              <w:spacing w:after="160" w:lineRule="auto"/>
              <w:jc w:val="both"/>
              <w:rPr>
                <w:b w:val="1"/>
                <w:sz w:val="18"/>
                <w:szCs w:val="18"/>
              </w:rPr>
            </w:pPr>
            <w:r w:rsidDel="00000000" w:rsidR="00000000" w:rsidRPr="00000000">
              <w:rPr>
                <w:b w:val="1"/>
                <w:sz w:val="18"/>
                <w:szCs w:val="18"/>
                <w:rtl w:val="0"/>
              </w:rPr>
              <w:t xml:space="preserve">Mean</w:t>
            </w:r>
          </w:p>
        </w:tc>
        <w:tc>
          <w:tcPr/>
          <w:p w:rsidR="00000000" w:rsidDel="00000000" w:rsidP="00000000" w:rsidRDefault="00000000" w:rsidRPr="00000000" w14:paraId="00000032">
            <w:pPr>
              <w:spacing w:after="160" w:lineRule="auto"/>
              <w:jc w:val="both"/>
              <w:rPr>
                <w:b w:val="1"/>
                <w:sz w:val="18"/>
                <w:szCs w:val="18"/>
              </w:rPr>
            </w:pPr>
            <w:r w:rsidDel="00000000" w:rsidR="00000000" w:rsidRPr="00000000">
              <w:rPr>
                <w:b w:val="1"/>
                <w:sz w:val="18"/>
                <w:szCs w:val="18"/>
                <w:rtl w:val="0"/>
              </w:rPr>
              <w:t xml:space="preserve">Std Dev</w:t>
            </w:r>
          </w:p>
        </w:tc>
        <w:tc>
          <w:tcPr/>
          <w:p w:rsidR="00000000" w:rsidDel="00000000" w:rsidP="00000000" w:rsidRDefault="00000000" w:rsidRPr="00000000" w14:paraId="00000033">
            <w:pPr>
              <w:spacing w:after="160" w:lineRule="auto"/>
              <w:jc w:val="both"/>
              <w:rPr>
                <w:b w:val="1"/>
                <w:sz w:val="18"/>
                <w:szCs w:val="18"/>
              </w:rPr>
            </w:pPr>
            <w:r w:rsidDel="00000000" w:rsidR="00000000" w:rsidRPr="00000000">
              <w:rPr>
                <w:b w:val="1"/>
                <w:sz w:val="18"/>
                <w:szCs w:val="18"/>
                <w:rtl w:val="0"/>
              </w:rPr>
              <w:t xml:space="preserve">Min</w:t>
            </w:r>
          </w:p>
        </w:tc>
        <w:tc>
          <w:tcPr/>
          <w:p w:rsidR="00000000" w:rsidDel="00000000" w:rsidP="00000000" w:rsidRDefault="00000000" w:rsidRPr="00000000" w14:paraId="00000034">
            <w:pPr>
              <w:spacing w:after="160" w:lineRule="auto"/>
              <w:jc w:val="both"/>
              <w:rPr>
                <w:b w:val="1"/>
                <w:sz w:val="18"/>
                <w:szCs w:val="18"/>
              </w:rPr>
            </w:pPr>
            <w:r w:rsidDel="00000000" w:rsidR="00000000" w:rsidRPr="00000000">
              <w:rPr>
                <w:b w:val="1"/>
                <w:sz w:val="18"/>
                <w:szCs w:val="18"/>
                <w:rtl w:val="0"/>
              </w:rPr>
              <w:t xml:space="preserve">Max</w:t>
            </w:r>
          </w:p>
        </w:tc>
      </w:tr>
      <w:tr>
        <w:trPr>
          <w:cantSplit w:val="0"/>
          <w:trHeight w:val="360" w:hRule="atLeast"/>
          <w:tblHeader w:val="0"/>
        </w:trPr>
        <w:tc>
          <w:tcPr/>
          <w:p w:rsidR="00000000" w:rsidDel="00000000" w:rsidP="00000000" w:rsidRDefault="00000000" w:rsidRPr="00000000" w14:paraId="00000035">
            <w:pPr>
              <w:widowControl w:val="1"/>
              <w:spacing w:after="160" w:lineRule="auto"/>
              <w:jc w:val="both"/>
              <w:rPr>
                <w:b w:val="1"/>
                <w:sz w:val="18"/>
                <w:szCs w:val="18"/>
              </w:rPr>
            </w:pPr>
            <w:r w:rsidDel="00000000" w:rsidR="00000000" w:rsidRPr="00000000">
              <w:rPr>
                <w:b w:val="1"/>
                <w:sz w:val="18"/>
                <w:szCs w:val="18"/>
                <w:rtl w:val="0"/>
              </w:rPr>
              <w:t xml:space="preserve">Packet_Transmission_Rate_pps</w:t>
            </w:r>
          </w:p>
        </w:tc>
        <w:tc>
          <w:tcPr/>
          <w:p w:rsidR="00000000" w:rsidDel="00000000" w:rsidP="00000000" w:rsidRDefault="00000000" w:rsidRPr="00000000" w14:paraId="00000036">
            <w:pPr>
              <w:spacing w:after="160" w:lineRule="auto"/>
              <w:jc w:val="both"/>
              <w:rPr>
                <w:sz w:val="18"/>
                <w:szCs w:val="18"/>
              </w:rPr>
            </w:pPr>
            <w:r w:rsidDel="00000000" w:rsidR="00000000" w:rsidRPr="00000000">
              <w:rPr>
                <w:sz w:val="18"/>
                <w:szCs w:val="18"/>
                <w:rtl w:val="0"/>
              </w:rPr>
              <w:t xml:space="preserve">110.30</w:t>
            </w:r>
          </w:p>
        </w:tc>
        <w:tc>
          <w:tcPr/>
          <w:p w:rsidR="00000000" w:rsidDel="00000000" w:rsidP="00000000" w:rsidRDefault="00000000" w:rsidRPr="00000000" w14:paraId="00000037">
            <w:pPr>
              <w:spacing w:after="160" w:lineRule="auto"/>
              <w:jc w:val="both"/>
              <w:rPr>
                <w:sz w:val="18"/>
                <w:szCs w:val="18"/>
              </w:rPr>
            </w:pPr>
            <w:r w:rsidDel="00000000" w:rsidR="00000000" w:rsidRPr="00000000">
              <w:rPr>
                <w:sz w:val="18"/>
                <w:szCs w:val="18"/>
                <w:rtl w:val="0"/>
              </w:rPr>
              <w:t xml:space="preserve">44.93</w:t>
            </w:r>
          </w:p>
        </w:tc>
        <w:tc>
          <w:tcPr/>
          <w:p w:rsidR="00000000" w:rsidDel="00000000" w:rsidP="00000000" w:rsidRDefault="00000000" w:rsidRPr="00000000" w14:paraId="00000038">
            <w:pPr>
              <w:spacing w:after="160" w:lineRule="auto"/>
              <w:jc w:val="both"/>
              <w:rPr>
                <w:sz w:val="18"/>
                <w:szCs w:val="18"/>
              </w:rPr>
            </w:pPr>
            <w:r w:rsidDel="00000000" w:rsidR="00000000" w:rsidRPr="00000000">
              <w:rPr>
                <w:sz w:val="18"/>
                <w:szCs w:val="18"/>
                <w:rtl w:val="0"/>
              </w:rPr>
              <w:t xml:space="preserve">67.59</w:t>
            </w:r>
          </w:p>
        </w:tc>
        <w:tc>
          <w:tcPr/>
          <w:p w:rsidR="00000000" w:rsidDel="00000000" w:rsidP="00000000" w:rsidRDefault="00000000" w:rsidRPr="00000000" w14:paraId="00000039">
            <w:pPr>
              <w:spacing w:after="160" w:lineRule="auto"/>
              <w:jc w:val="both"/>
              <w:rPr>
                <w:sz w:val="18"/>
                <w:szCs w:val="18"/>
              </w:rPr>
            </w:pPr>
            <w:r w:rsidDel="00000000" w:rsidR="00000000" w:rsidRPr="00000000">
              <w:rPr>
                <w:sz w:val="18"/>
                <w:szCs w:val="18"/>
                <w:rtl w:val="0"/>
              </w:rPr>
              <w:t xml:space="preserve">398.63</w:t>
            </w:r>
          </w:p>
        </w:tc>
      </w:tr>
      <w:tr>
        <w:trPr>
          <w:cantSplit w:val="0"/>
          <w:trHeight w:val="330" w:hRule="atLeast"/>
          <w:tblHeader w:val="0"/>
        </w:trPr>
        <w:tc>
          <w:tcPr/>
          <w:p w:rsidR="00000000" w:rsidDel="00000000" w:rsidP="00000000" w:rsidRDefault="00000000" w:rsidRPr="00000000" w14:paraId="0000003A">
            <w:pPr>
              <w:widowControl w:val="1"/>
              <w:spacing w:after="160" w:lineRule="auto"/>
              <w:jc w:val="both"/>
              <w:rPr>
                <w:b w:val="1"/>
                <w:sz w:val="18"/>
                <w:szCs w:val="18"/>
              </w:rPr>
            </w:pPr>
            <w:r w:rsidDel="00000000" w:rsidR="00000000" w:rsidRPr="00000000">
              <w:rPr>
                <w:b w:val="1"/>
                <w:sz w:val="18"/>
                <w:szCs w:val="18"/>
                <w:rtl w:val="0"/>
              </w:rPr>
              <w:t xml:space="preserve">Data_Volume_KBps</w:t>
            </w:r>
          </w:p>
        </w:tc>
        <w:tc>
          <w:tcPr/>
          <w:p w:rsidR="00000000" w:rsidDel="00000000" w:rsidP="00000000" w:rsidRDefault="00000000" w:rsidRPr="00000000" w14:paraId="0000003B">
            <w:pPr>
              <w:spacing w:after="160" w:lineRule="auto"/>
              <w:jc w:val="both"/>
              <w:rPr>
                <w:sz w:val="18"/>
                <w:szCs w:val="18"/>
              </w:rPr>
            </w:pPr>
            <w:r w:rsidDel="00000000" w:rsidR="00000000" w:rsidRPr="00000000">
              <w:rPr>
                <w:sz w:val="18"/>
                <w:szCs w:val="18"/>
                <w:rtl w:val="0"/>
              </w:rPr>
              <w:t xml:space="preserve">548.93 </w:t>
            </w:r>
          </w:p>
        </w:tc>
        <w:tc>
          <w:tcPr/>
          <w:p w:rsidR="00000000" w:rsidDel="00000000" w:rsidP="00000000" w:rsidRDefault="00000000" w:rsidRPr="00000000" w14:paraId="0000003C">
            <w:pPr>
              <w:spacing w:after="160" w:lineRule="auto"/>
              <w:jc w:val="both"/>
              <w:rPr>
                <w:sz w:val="18"/>
                <w:szCs w:val="18"/>
              </w:rPr>
            </w:pPr>
            <w:r w:rsidDel="00000000" w:rsidR="00000000" w:rsidRPr="00000000">
              <w:rPr>
                <w:sz w:val="18"/>
                <w:szCs w:val="18"/>
                <w:rtl w:val="0"/>
              </w:rPr>
              <w:t xml:space="preserve">228.36 </w:t>
            </w:r>
          </w:p>
        </w:tc>
        <w:tc>
          <w:tcPr/>
          <w:p w:rsidR="00000000" w:rsidDel="00000000" w:rsidP="00000000" w:rsidRDefault="00000000" w:rsidRPr="00000000" w14:paraId="0000003D">
            <w:pPr>
              <w:spacing w:after="160" w:lineRule="auto"/>
              <w:jc w:val="both"/>
              <w:rPr>
                <w:sz w:val="18"/>
                <w:szCs w:val="18"/>
              </w:rPr>
            </w:pPr>
            <w:r w:rsidDel="00000000" w:rsidR="00000000" w:rsidRPr="00000000">
              <w:rPr>
                <w:sz w:val="18"/>
                <w:szCs w:val="18"/>
                <w:rtl w:val="0"/>
              </w:rPr>
              <w:t xml:space="preserve">341.16 </w:t>
            </w:r>
          </w:p>
        </w:tc>
        <w:tc>
          <w:tcPr/>
          <w:p w:rsidR="00000000" w:rsidDel="00000000" w:rsidP="00000000" w:rsidRDefault="00000000" w:rsidRPr="00000000" w14:paraId="0000003E">
            <w:pPr>
              <w:spacing w:after="160" w:lineRule="auto"/>
              <w:jc w:val="both"/>
              <w:rPr>
                <w:sz w:val="18"/>
                <w:szCs w:val="18"/>
              </w:rPr>
            </w:pPr>
            <w:r w:rsidDel="00000000" w:rsidR="00000000" w:rsidRPr="00000000">
              <w:rPr>
                <w:sz w:val="18"/>
                <w:szCs w:val="18"/>
                <w:rtl w:val="0"/>
              </w:rPr>
              <w:t xml:space="preserve">1890.37</w:t>
            </w:r>
          </w:p>
        </w:tc>
      </w:tr>
      <w:tr>
        <w:trPr>
          <w:cantSplit w:val="0"/>
          <w:trHeight w:val="291" w:hRule="atLeast"/>
          <w:tblHeader w:val="0"/>
        </w:trPr>
        <w:tc>
          <w:tcPr/>
          <w:p w:rsidR="00000000" w:rsidDel="00000000" w:rsidP="00000000" w:rsidRDefault="00000000" w:rsidRPr="00000000" w14:paraId="0000003F">
            <w:pPr>
              <w:widowControl w:val="1"/>
              <w:spacing w:after="160" w:lineRule="auto"/>
              <w:jc w:val="both"/>
              <w:rPr>
                <w:b w:val="1"/>
                <w:sz w:val="18"/>
                <w:szCs w:val="18"/>
              </w:rPr>
            </w:pPr>
            <w:r w:rsidDel="00000000" w:rsidR="00000000" w:rsidRPr="00000000">
              <w:rPr>
                <w:b w:val="1"/>
                <w:sz w:val="18"/>
                <w:szCs w:val="18"/>
                <w:rtl w:val="0"/>
              </w:rPr>
              <w:t xml:space="preserve">Requests_per_SM</w:t>
            </w:r>
          </w:p>
        </w:tc>
        <w:tc>
          <w:tcPr/>
          <w:p w:rsidR="00000000" w:rsidDel="00000000" w:rsidP="00000000" w:rsidRDefault="00000000" w:rsidRPr="00000000" w14:paraId="00000040">
            <w:pPr>
              <w:spacing w:after="160" w:lineRule="auto"/>
              <w:jc w:val="both"/>
              <w:rPr>
                <w:sz w:val="18"/>
                <w:szCs w:val="18"/>
              </w:rPr>
            </w:pPr>
            <w:r w:rsidDel="00000000" w:rsidR="00000000" w:rsidRPr="00000000">
              <w:rPr>
                <w:sz w:val="18"/>
                <w:szCs w:val="18"/>
                <w:rtl w:val="0"/>
              </w:rPr>
              <w:t xml:space="preserve">22.97</w:t>
            </w:r>
          </w:p>
        </w:tc>
        <w:tc>
          <w:tcPr/>
          <w:p w:rsidR="00000000" w:rsidDel="00000000" w:rsidP="00000000" w:rsidRDefault="00000000" w:rsidRPr="00000000" w14:paraId="00000041">
            <w:pPr>
              <w:spacing w:after="160" w:lineRule="auto"/>
              <w:jc w:val="both"/>
              <w:rPr>
                <w:sz w:val="18"/>
                <w:szCs w:val="18"/>
              </w:rPr>
            </w:pPr>
            <w:r w:rsidDel="00000000" w:rsidR="00000000" w:rsidRPr="00000000">
              <w:rPr>
                <w:sz w:val="18"/>
                <w:szCs w:val="18"/>
                <w:rtl w:val="0"/>
              </w:rPr>
              <w:t xml:space="preserve">13.64</w:t>
            </w:r>
          </w:p>
        </w:tc>
        <w:tc>
          <w:tcPr/>
          <w:p w:rsidR="00000000" w:rsidDel="00000000" w:rsidP="00000000" w:rsidRDefault="00000000" w:rsidRPr="00000000" w14:paraId="00000042">
            <w:pPr>
              <w:spacing w:after="160" w:lineRule="auto"/>
              <w:jc w:val="both"/>
              <w:rPr>
                <w:sz w:val="18"/>
                <w:szCs w:val="18"/>
              </w:rPr>
            </w:pPr>
            <w:r w:rsidDel="00000000" w:rsidR="00000000" w:rsidRPr="00000000">
              <w:rPr>
                <w:sz w:val="18"/>
                <w:szCs w:val="18"/>
                <w:rtl w:val="0"/>
              </w:rPr>
              <w:t xml:space="preserve">8.49</w:t>
            </w:r>
          </w:p>
        </w:tc>
        <w:tc>
          <w:tcPr/>
          <w:p w:rsidR="00000000" w:rsidDel="00000000" w:rsidP="00000000" w:rsidRDefault="00000000" w:rsidRPr="00000000" w14:paraId="00000043">
            <w:pPr>
              <w:spacing w:after="160" w:lineRule="auto"/>
              <w:jc w:val="both"/>
              <w:rPr>
                <w:sz w:val="18"/>
                <w:szCs w:val="18"/>
              </w:rPr>
            </w:pPr>
            <w:r w:rsidDel="00000000" w:rsidR="00000000" w:rsidRPr="00000000">
              <w:rPr>
                <w:sz w:val="18"/>
                <w:szCs w:val="18"/>
                <w:rtl w:val="0"/>
              </w:rPr>
              <w:t xml:space="preserve">104.46</w:t>
            </w:r>
          </w:p>
        </w:tc>
      </w:tr>
      <w:tr>
        <w:trPr>
          <w:cantSplit w:val="0"/>
          <w:trHeight w:val="328" w:hRule="atLeast"/>
          <w:tblHeader w:val="0"/>
        </w:trPr>
        <w:tc>
          <w:tcPr/>
          <w:p w:rsidR="00000000" w:rsidDel="00000000" w:rsidP="00000000" w:rsidRDefault="00000000" w:rsidRPr="00000000" w14:paraId="00000044">
            <w:pPr>
              <w:widowControl w:val="1"/>
              <w:spacing w:after="160" w:lineRule="auto"/>
              <w:jc w:val="both"/>
              <w:rPr>
                <w:b w:val="1"/>
                <w:sz w:val="18"/>
                <w:szCs w:val="18"/>
              </w:rPr>
            </w:pPr>
            <w:r w:rsidDel="00000000" w:rsidR="00000000" w:rsidRPr="00000000">
              <w:rPr>
                <w:b w:val="1"/>
                <w:sz w:val="18"/>
                <w:szCs w:val="18"/>
                <w:rtl w:val="0"/>
              </w:rPr>
              <w:t xml:space="preserve">Network_Latency_ms</w:t>
            </w:r>
          </w:p>
        </w:tc>
        <w:tc>
          <w:tcPr/>
          <w:p w:rsidR="00000000" w:rsidDel="00000000" w:rsidP="00000000" w:rsidRDefault="00000000" w:rsidRPr="00000000" w14:paraId="00000045">
            <w:pPr>
              <w:spacing w:after="160" w:lineRule="auto"/>
              <w:jc w:val="both"/>
              <w:rPr>
                <w:sz w:val="18"/>
                <w:szCs w:val="18"/>
              </w:rPr>
            </w:pPr>
            <w:r w:rsidDel="00000000" w:rsidR="00000000" w:rsidRPr="00000000">
              <w:rPr>
                <w:sz w:val="18"/>
                <w:szCs w:val="18"/>
                <w:rtl w:val="0"/>
              </w:rPr>
              <w:t xml:space="preserve">33.33</w:t>
            </w:r>
          </w:p>
        </w:tc>
        <w:tc>
          <w:tcPr/>
          <w:p w:rsidR="00000000" w:rsidDel="00000000" w:rsidP="00000000" w:rsidRDefault="00000000" w:rsidRPr="00000000" w14:paraId="00000046">
            <w:pPr>
              <w:spacing w:after="160" w:lineRule="auto"/>
              <w:jc w:val="both"/>
              <w:rPr>
                <w:sz w:val="18"/>
                <w:szCs w:val="18"/>
              </w:rPr>
            </w:pPr>
            <w:r w:rsidDel="00000000" w:rsidR="00000000" w:rsidRPr="00000000">
              <w:rPr>
                <w:sz w:val="18"/>
                <w:szCs w:val="18"/>
                <w:rtl w:val="0"/>
              </w:rPr>
              <w:t xml:space="preserve">16.23</w:t>
            </w:r>
          </w:p>
        </w:tc>
        <w:tc>
          <w:tcPr/>
          <w:p w:rsidR="00000000" w:rsidDel="00000000" w:rsidP="00000000" w:rsidRDefault="00000000" w:rsidRPr="00000000" w14:paraId="00000047">
            <w:pPr>
              <w:spacing w:after="160" w:lineRule="auto"/>
              <w:jc w:val="both"/>
              <w:rPr>
                <w:sz w:val="18"/>
                <w:szCs w:val="18"/>
              </w:rPr>
            </w:pPr>
            <w:r w:rsidDel="00000000" w:rsidR="00000000" w:rsidRPr="00000000">
              <w:rPr>
                <w:sz w:val="18"/>
                <w:szCs w:val="18"/>
                <w:rtl w:val="0"/>
              </w:rPr>
              <w:t xml:space="preserve">10.39</w:t>
            </w:r>
          </w:p>
        </w:tc>
        <w:tc>
          <w:tcPr/>
          <w:p w:rsidR="00000000" w:rsidDel="00000000" w:rsidP="00000000" w:rsidRDefault="00000000" w:rsidRPr="00000000" w14:paraId="00000048">
            <w:pPr>
              <w:spacing w:after="160" w:lineRule="auto"/>
              <w:jc w:val="both"/>
              <w:rPr>
                <w:sz w:val="18"/>
                <w:szCs w:val="18"/>
              </w:rPr>
            </w:pPr>
            <w:r w:rsidDel="00000000" w:rsidR="00000000" w:rsidRPr="00000000">
              <w:rPr>
                <w:sz w:val="18"/>
                <w:szCs w:val="18"/>
                <w:rtl w:val="0"/>
              </w:rPr>
              <w:t xml:space="preserve">151.61</w:t>
            </w:r>
          </w:p>
        </w:tc>
      </w:tr>
    </w:tbl>
    <w:p w:rsidR="00000000" w:rsidDel="00000000" w:rsidP="00000000" w:rsidRDefault="00000000" w:rsidRPr="00000000" w14:paraId="00000049">
      <w:pPr>
        <w:widowControl w:val="1"/>
        <w:jc w:val="both"/>
        <w:rPr>
          <w:color w:val="0a0a0a"/>
          <w:sz w:val="20"/>
          <w:szCs w:val="20"/>
          <w:highlight w:val="white"/>
        </w:rPr>
      </w:pPr>
      <w:bookmarkStart w:colFirst="0" w:colLast="0" w:name="_heading=h.uma0a7lk8mi2" w:id="1"/>
      <w:bookmarkEnd w:id="1"/>
      <w:r w:rsidDel="00000000" w:rsidR="00000000" w:rsidRPr="00000000">
        <w:rPr>
          <w:color w:val="0a0a0a"/>
          <w:sz w:val="20"/>
          <w:szCs w:val="20"/>
          <w:highlight w:val="white"/>
          <w:rtl w:val="0"/>
        </w:rPr>
        <w:t xml:space="preserve">The statistical summary of the dataset features is shown in Table 2, which demonstrates that there is variability between normal and abnormal conditions of traffic in smart grid communication. The rates of transmission of packets are as follows:The mean number of packets is 110.3 packets/s, the maximum is almost 400 packets/s, and there is evidence of the activity of floods. Equally, the data volume is quite variable, with a mean of 548.9 KBps and a maximum of 1890 KBps, which is an indication of abnormal spikes in the throughput. Each smart meter has an average of 23 requests and might reach over 100 requests in rare cases of anomalous requesting spikes, which can be occasioned due to evil intent. The network latency is averaged to 33 ms; however, during congestion, it is 151 ms, which also proves the necessity of anomaly detection devices. These statistics demonstrate the tendencies of traffic behavior and prove that flooding attacks occur in the form of inexplicable high rates of packets, throughput, requests, or delays in communication.</w:t>
      </w:r>
    </w:p>
    <w:p w:rsidR="00000000" w:rsidDel="00000000" w:rsidP="00000000" w:rsidRDefault="00000000" w:rsidRPr="00000000" w14:paraId="0000004A">
      <w:pPr>
        <w:widowControl w:val="1"/>
        <w:jc w:val="both"/>
        <w:rPr>
          <w:color w:val="0a0a0a"/>
          <w:sz w:val="20"/>
          <w:szCs w:val="20"/>
          <w:highlight w:val="white"/>
        </w:rPr>
      </w:pPr>
      <w:bookmarkStart w:colFirst="0" w:colLast="0" w:name="_heading=h.5vjzkm5aooyz" w:id="2"/>
      <w:bookmarkEnd w:id="2"/>
      <w:r w:rsidDel="00000000" w:rsidR="00000000" w:rsidRPr="00000000">
        <w:rPr>
          <w:rtl w:val="0"/>
        </w:rPr>
      </w:r>
    </w:p>
    <w:p w:rsidR="00000000" w:rsidDel="00000000" w:rsidP="00000000" w:rsidRDefault="00000000" w:rsidRPr="00000000" w14:paraId="0000004B">
      <w:pPr>
        <w:widowControl w:val="1"/>
        <w:jc w:val="both"/>
        <w:rPr>
          <w:color w:val="0a0a0a"/>
          <w:sz w:val="20"/>
          <w:szCs w:val="20"/>
          <w:highlight w:val="white"/>
        </w:rPr>
      </w:pPr>
      <w:bookmarkStart w:colFirst="0" w:colLast="0" w:name="_heading=h.k6t3emmqoftx" w:id="3"/>
      <w:bookmarkEnd w:id="3"/>
      <w:r w:rsidDel="00000000" w:rsidR="00000000" w:rsidRPr="00000000">
        <w:rPr>
          <w:color w:val="0a0a0a"/>
          <w:sz w:val="20"/>
          <w:szCs w:val="20"/>
          <w:highlight w:val="white"/>
          <w:rtl w:val="0"/>
        </w:rPr>
        <w:t xml:space="preserve">Isolation Forest, unlike the traditional algorithm, tries to model normal behavior; instead, it tries to isolate anomalies by subdividing the dataset with randomly generated decision trees. Anomalies are difficult to detect, being few and significantly different from most data points, so they are likely to be isolated with shorter path lengths. The mean distance of every observation is then converted to an indication of anomaly whereby shorter distances will imply a better chance of anomalous behavior. The method is computationally efficient, can scale to high-dimensional data, and can perform well when labels are not available, which is why it is the best choice in applications of smart grid security. The Random Forest algorithm is a flexible supervised learning algorithm that may be applied both in classification and regression. It builds an ensemble of decision trees, each one of which is trained on a random selection of the dataset and features, a method referred to as bagging with feature randomness. In classification, the majority vote over the trees is used to make the final prediction, in contrast to regression, where the average of all trees is used to make the prediction. This approach minimizes overfitting and enhances generalization and hence makes Random Forest very effective with multiple datasets. Random Forest was used in a regression environment in this study, and the rate at which the packet transmission was to be predicted was based on other features, and the other factors were the residual errors that indicated anomalies.</w:t>
      </w:r>
    </w:p>
    <w:p w:rsidR="00000000" w:rsidDel="00000000" w:rsidP="00000000" w:rsidRDefault="00000000" w:rsidRPr="00000000" w14:paraId="0000004C">
      <w:pPr>
        <w:widowControl w:val="1"/>
        <w:jc w:val="both"/>
        <w:rPr>
          <w:color w:val="0a0a0a"/>
          <w:sz w:val="20"/>
          <w:szCs w:val="20"/>
          <w:highlight w:val="white"/>
        </w:rPr>
      </w:pPr>
      <w:bookmarkStart w:colFirst="0" w:colLast="0" w:name="_heading=h.uqr2gj9vb7v1" w:id="4"/>
      <w:bookmarkEnd w:id="4"/>
      <w:r w:rsidDel="00000000" w:rsidR="00000000" w:rsidRPr="00000000">
        <w:rPr>
          <w:rtl w:val="0"/>
        </w:rPr>
      </w:r>
    </w:p>
    <w:p w:rsidR="00000000" w:rsidDel="00000000" w:rsidP="00000000" w:rsidRDefault="00000000" w:rsidRPr="00000000" w14:paraId="0000004D">
      <w:pPr>
        <w:widowControl w:val="1"/>
        <w:jc w:val="both"/>
        <w:rPr>
          <w:color w:val="0a0a0a"/>
          <w:sz w:val="20"/>
          <w:szCs w:val="20"/>
        </w:rPr>
      </w:pPr>
      <w:bookmarkStart w:colFirst="0" w:colLast="0" w:name="_heading=h.307u8gf07if0" w:id="5"/>
      <w:bookmarkEnd w:id="5"/>
      <w:r w:rsidDel="00000000" w:rsidR="00000000" w:rsidRPr="00000000">
        <w:rPr>
          <w:color w:val="0a0a0a"/>
          <w:sz w:val="20"/>
          <w:szCs w:val="20"/>
          <w:rtl w:val="0"/>
        </w:rPr>
        <w:t xml:space="preserve">In order to make a thorough evaluation of the two methods, the performance outputs were evaluated based on common performance measures, which consisted of accuracy, precision, recall, F1-score, and confusion matrices. </w:t>
      </w:r>
    </w:p>
    <w:p w:rsidR="00000000" w:rsidDel="00000000" w:rsidP="00000000" w:rsidRDefault="00000000" w:rsidRPr="00000000" w14:paraId="0000004E">
      <w:pPr>
        <w:widowControl w:val="1"/>
        <w:jc w:val="both"/>
        <w:rPr>
          <w:color w:val="0a0a0a"/>
          <w:sz w:val="20"/>
          <w:szCs w:val="20"/>
        </w:rPr>
      </w:pPr>
      <w:r w:rsidDel="00000000" w:rsidR="00000000" w:rsidRPr="00000000">
        <w:rPr>
          <w:rtl w:val="0"/>
        </w:rPr>
      </w:r>
    </w:p>
    <w:p w:rsidR="00000000" w:rsidDel="00000000" w:rsidP="00000000" w:rsidRDefault="00000000" w:rsidRPr="00000000" w14:paraId="0000004F">
      <w:pPr>
        <w:widowControl w:val="1"/>
        <w:jc w:val="both"/>
        <w:rPr>
          <w:color w:val="0a0a0a"/>
          <w:sz w:val="20"/>
          <w:szCs w:val="20"/>
        </w:rPr>
      </w:pPr>
      <w:r w:rsidDel="00000000" w:rsidR="00000000" w:rsidRPr="00000000">
        <w:rPr>
          <w:color w:val="0a0a0a"/>
          <w:sz w:val="20"/>
          <w:szCs w:val="20"/>
          <w:rtl w:val="0"/>
        </w:rPr>
        <w:t xml:space="preserve">The measures give the objective grounds of comparing how well each approach detects flooding attacks in the smart grid environment:</w:t>
      </w:r>
    </w:p>
    <w:p w:rsidR="00000000" w:rsidDel="00000000" w:rsidP="00000000" w:rsidRDefault="00000000" w:rsidRPr="00000000" w14:paraId="00000050">
      <w:pPr>
        <w:widowControl w:val="1"/>
        <w:spacing w:before="240" w:lineRule="auto"/>
        <w:jc w:val="both"/>
        <w:rPr>
          <w:b w:val="1"/>
          <w:color w:val="000000"/>
          <w:sz w:val="20"/>
          <w:szCs w:val="20"/>
        </w:rPr>
      </w:pPr>
      <w:bookmarkStart w:colFirst="0" w:colLast="0" w:name="_heading=h.1i6gv1awwsox" w:id="6"/>
      <w:bookmarkEnd w:id="6"/>
      <w:r w:rsidDel="00000000" w:rsidR="00000000" w:rsidRPr="00000000">
        <w:rPr>
          <w:b w:val="1"/>
          <w:color w:val="000000"/>
          <w:sz w:val="20"/>
          <w:szCs w:val="20"/>
          <w:rtl w:val="0"/>
        </w:rPr>
        <w:t xml:space="preserve">Accuracy</w:t>
      </w:r>
    </w:p>
    <w:p w:rsidR="00000000" w:rsidDel="00000000" w:rsidP="00000000" w:rsidRDefault="00000000" w:rsidRPr="00000000" w14:paraId="00000051">
      <w:pPr>
        <w:widowControl w:val="1"/>
        <w:jc w:val="both"/>
        <w:rPr>
          <w:sz w:val="20"/>
          <w:szCs w:val="20"/>
        </w:rPr>
      </w:pPr>
      <w:r w:rsidDel="00000000" w:rsidR="00000000" w:rsidRPr="00000000">
        <w:rPr>
          <w:sz w:val="20"/>
          <w:szCs w:val="20"/>
          <w:rtl w:val="0"/>
        </w:rPr>
        <w:t xml:space="preserve">Accuracy = (TP+TN)/(TP+TN+FP+FN)</w:t>
      </w:r>
    </w:p>
    <w:p w:rsidR="00000000" w:rsidDel="00000000" w:rsidP="00000000" w:rsidRDefault="00000000" w:rsidRPr="00000000" w14:paraId="00000052">
      <w:pPr>
        <w:widowControl w:val="1"/>
        <w:spacing w:after="240" w:lineRule="auto"/>
        <w:jc w:val="both"/>
        <w:rPr>
          <w:sz w:val="20"/>
          <w:szCs w:val="20"/>
        </w:rPr>
      </w:pPr>
      <w:r w:rsidDel="00000000" w:rsidR="00000000" w:rsidRPr="00000000">
        <w:rPr>
          <w:color w:val="0a0a0a"/>
          <w:sz w:val="20"/>
          <w:szCs w:val="20"/>
          <w:highlight w:val="white"/>
          <w:rtl w:val="0"/>
        </w:rPr>
        <w:t xml:space="preserve">The proportion of correct predictions, true positive (correctly identifying positives) and true negative (correctly identifying negatives), to the overall number of predictions made by the model.</w:t>
      </w:r>
      <w:r w:rsidDel="00000000" w:rsidR="00000000" w:rsidRPr="00000000">
        <w:rPr>
          <w:rtl w:val="0"/>
        </w:rPr>
      </w:r>
    </w:p>
    <w:p w:rsidR="00000000" w:rsidDel="00000000" w:rsidP="00000000" w:rsidRDefault="00000000" w:rsidRPr="00000000" w14:paraId="00000053">
      <w:pPr>
        <w:pStyle w:val="Heading4"/>
        <w:keepNext w:val="0"/>
        <w:keepLines w:val="0"/>
        <w:widowControl w:val="1"/>
        <w:spacing w:after="40" w:before="240" w:lineRule="auto"/>
        <w:jc w:val="both"/>
        <w:rPr>
          <w:rFonts w:ascii="Times New Roman" w:cs="Times New Roman" w:eastAsia="Times New Roman" w:hAnsi="Times New Roman"/>
          <w:b w:val="1"/>
          <w:i w:val="0"/>
          <w:color w:val="000000"/>
          <w:sz w:val="20"/>
          <w:szCs w:val="20"/>
        </w:rPr>
      </w:pPr>
      <w:bookmarkStart w:colFirst="0" w:colLast="0" w:name="_heading=h.rovjtfown1k4" w:id="7"/>
      <w:bookmarkEnd w:id="7"/>
      <w:r w:rsidDel="00000000" w:rsidR="00000000" w:rsidRPr="00000000">
        <w:rPr>
          <w:rFonts w:ascii="Times New Roman" w:cs="Times New Roman" w:eastAsia="Times New Roman" w:hAnsi="Times New Roman"/>
          <w:b w:val="1"/>
          <w:i w:val="0"/>
          <w:color w:val="000000"/>
          <w:sz w:val="20"/>
          <w:szCs w:val="20"/>
          <w:rtl w:val="0"/>
        </w:rPr>
        <w:t xml:space="preserve">Precision</w:t>
      </w:r>
    </w:p>
    <w:p w:rsidR="00000000" w:rsidDel="00000000" w:rsidP="00000000" w:rsidRDefault="00000000" w:rsidRPr="00000000" w14:paraId="00000054">
      <w:pPr>
        <w:widowControl w:val="1"/>
        <w:jc w:val="both"/>
        <w:rPr>
          <w:sz w:val="20"/>
          <w:szCs w:val="20"/>
        </w:rPr>
      </w:pPr>
      <w:r w:rsidDel="00000000" w:rsidR="00000000" w:rsidRPr="00000000">
        <w:rPr>
          <w:sz w:val="20"/>
          <w:szCs w:val="20"/>
          <w:rtl w:val="0"/>
        </w:rPr>
        <w:t xml:space="preserve">Precision = TP/(FP+TP​)</w:t>
      </w:r>
    </w:p>
    <w:p w:rsidR="00000000" w:rsidDel="00000000" w:rsidP="00000000" w:rsidRDefault="00000000" w:rsidRPr="00000000" w14:paraId="00000055">
      <w:pPr>
        <w:widowControl w:val="1"/>
        <w:spacing w:after="240" w:lineRule="auto"/>
        <w:jc w:val="both"/>
        <w:rPr>
          <w:sz w:val="20"/>
          <w:szCs w:val="20"/>
        </w:rPr>
      </w:pPr>
      <w:r w:rsidDel="00000000" w:rsidR="00000000" w:rsidRPr="00000000">
        <w:rPr>
          <w:color w:val="0a0a0a"/>
          <w:sz w:val="20"/>
          <w:szCs w:val="20"/>
          <w:highlight w:val="white"/>
          <w:rtl w:val="0"/>
        </w:rPr>
        <w:t xml:space="preserve">The precision can be considered as a proportion of accurate optimistic forecasts, i.e., correct positive predictions, to the number of predictions made by the model that are positive.</w:t>
      </w:r>
      <w:r w:rsidDel="00000000" w:rsidR="00000000" w:rsidRPr="00000000">
        <w:rPr>
          <w:sz w:val="20"/>
          <w:szCs w:val="20"/>
          <w:rtl w:val="0"/>
        </w:rPr>
        <w:t xml:space="preserve"> </w:t>
      </w:r>
    </w:p>
    <w:p w:rsidR="00000000" w:rsidDel="00000000" w:rsidP="00000000" w:rsidRDefault="00000000" w:rsidRPr="00000000" w14:paraId="00000056">
      <w:pPr>
        <w:pStyle w:val="Heading4"/>
        <w:keepNext w:val="0"/>
        <w:keepLines w:val="0"/>
        <w:widowControl w:val="1"/>
        <w:spacing w:after="40" w:before="240" w:line="278.00000000000006" w:lineRule="auto"/>
        <w:jc w:val="both"/>
        <w:rPr>
          <w:rFonts w:ascii="Times New Roman" w:cs="Times New Roman" w:eastAsia="Times New Roman" w:hAnsi="Times New Roman"/>
          <w:b w:val="1"/>
          <w:i w:val="0"/>
          <w:color w:val="000000"/>
          <w:sz w:val="20"/>
          <w:szCs w:val="20"/>
        </w:rPr>
      </w:pPr>
      <w:bookmarkStart w:colFirst="0" w:colLast="0" w:name="_heading=h.25e5llpcgqb2" w:id="8"/>
      <w:bookmarkEnd w:id="8"/>
      <w:r w:rsidDel="00000000" w:rsidR="00000000" w:rsidRPr="00000000">
        <w:rPr>
          <w:rFonts w:ascii="Times New Roman" w:cs="Times New Roman" w:eastAsia="Times New Roman" w:hAnsi="Times New Roman"/>
          <w:b w:val="1"/>
          <w:i w:val="0"/>
          <w:color w:val="000000"/>
          <w:sz w:val="20"/>
          <w:szCs w:val="20"/>
          <w:rtl w:val="0"/>
        </w:rPr>
        <w:t xml:space="preserve">Recall</w:t>
      </w:r>
    </w:p>
    <w:p w:rsidR="00000000" w:rsidDel="00000000" w:rsidP="00000000" w:rsidRDefault="00000000" w:rsidRPr="00000000" w14:paraId="00000057">
      <w:pPr>
        <w:widowControl w:val="1"/>
        <w:spacing w:line="278.00000000000006" w:lineRule="auto"/>
        <w:jc w:val="both"/>
        <w:rPr>
          <w:sz w:val="20"/>
          <w:szCs w:val="20"/>
        </w:rPr>
      </w:pPr>
      <w:r w:rsidDel="00000000" w:rsidR="00000000" w:rsidRPr="00000000">
        <w:rPr>
          <w:sz w:val="20"/>
          <w:szCs w:val="20"/>
          <w:rtl w:val="0"/>
        </w:rPr>
        <w:t xml:space="preserve">Recall = TP/(TP+FN)</w:t>
      </w:r>
    </w:p>
    <w:p w:rsidR="00000000" w:rsidDel="00000000" w:rsidP="00000000" w:rsidRDefault="00000000" w:rsidRPr="00000000" w14:paraId="00000058">
      <w:pPr>
        <w:widowControl w:val="1"/>
        <w:spacing w:after="240" w:line="278.00000000000006" w:lineRule="auto"/>
        <w:jc w:val="both"/>
        <w:rPr>
          <w:sz w:val="20"/>
          <w:szCs w:val="20"/>
        </w:rPr>
      </w:pPr>
      <w:r w:rsidDel="00000000" w:rsidR="00000000" w:rsidRPr="00000000">
        <w:rPr>
          <w:color w:val="0a0a0a"/>
          <w:sz w:val="20"/>
          <w:szCs w:val="20"/>
          <w:highlight w:val="white"/>
          <w:rtl w:val="0"/>
        </w:rPr>
        <w:t xml:space="preserve">The proportion of numbers of correct positives that are diagnosed in contrast to the total number of positive instances found in the dataset. Not only the correct ones but also the positive ones that were not rightfully detected by the model, or the false negatives.</w:t>
      </w:r>
      <w:r w:rsidDel="00000000" w:rsidR="00000000" w:rsidRPr="00000000">
        <w:rPr>
          <w:rtl w:val="0"/>
        </w:rPr>
      </w:r>
    </w:p>
    <w:p w:rsidR="00000000" w:rsidDel="00000000" w:rsidP="00000000" w:rsidRDefault="00000000" w:rsidRPr="00000000" w14:paraId="00000059">
      <w:pPr>
        <w:pStyle w:val="Heading4"/>
        <w:keepNext w:val="0"/>
        <w:keepLines w:val="0"/>
        <w:widowControl w:val="1"/>
        <w:spacing w:after="40" w:before="0" w:line="278.00000000000006" w:lineRule="auto"/>
        <w:jc w:val="both"/>
        <w:rPr>
          <w:rFonts w:ascii="Times New Roman" w:cs="Times New Roman" w:eastAsia="Times New Roman" w:hAnsi="Times New Roman"/>
          <w:b w:val="1"/>
          <w:i w:val="0"/>
          <w:color w:val="000000"/>
          <w:sz w:val="20"/>
          <w:szCs w:val="20"/>
        </w:rPr>
      </w:pPr>
      <w:bookmarkStart w:colFirst="0" w:colLast="0" w:name="_heading=h.b23lk8ad3ive" w:id="9"/>
      <w:bookmarkEnd w:id="9"/>
      <w:r w:rsidDel="00000000" w:rsidR="00000000" w:rsidRPr="00000000">
        <w:rPr>
          <w:rFonts w:ascii="Times New Roman" w:cs="Times New Roman" w:eastAsia="Times New Roman" w:hAnsi="Times New Roman"/>
          <w:b w:val="1"/>
          <w:i w:val="0"/>
          <w:color w:val="000000"/>
          <w:sz w:val="20"/>
          <w:szCs w:val="20"/>
          <w:rtl w:val="0"/>
        </w:rPr>
        <w:t xml:space="preserve">F1 Score</w:t>
      </w:r>
    </w:p>
    <w:p w:rsidR="00000000" w:rsidDel="00000000" w:rsidP="00000000" w:rsidRDefault="00000000" w:rsidRPr="00000000" w14:paraId="0000005A">
      <w:pPr>
        <w:widowControl w:val="1"/>
        <w:spacing w:line="278.00000000000006" w:lineRule="auto"/>
        <w:jc w:val="both"/>
        <w:rPr>
          <w:sz w:val="20"/>
          <w:szCs w:val="20"/>
        </w:rPr>
      </w:pPr>
      <w:r w:rsidDel="00000000" w:rsidR="00000000" w:rsidRPr="00000000">
        <w:rPr>
          <w:sz w:val="20"/>
          <w:szCs w:val="20"/>
          <w:rtl w:val="0"/>
        </w:rPr>
        <w:t xml:space="preserve">F1 Score = [2 × (Precision × Recall)] ​/ (Precision + Recall)</w:t>
      </w:r>
    </w:p>
    <w:p w:rsidR="00000000" w:rsidDel="00000000" w:rsidP="00000000" w:rsidRDefault="00000000" w:rsidRPr="00000000" w14:paraId="0000005B">
      <w:pPr>
        <w:widowControl w:val="1"/>
        <w:spacing w:after="240" w:line="278.00000000000006" w:lineRule="auto"/>
        <w:jc w:val="both"/>
        <w:rPr>
          <w:sz w:val="20"/>
          <w:szCs w:val="20"/>
        </w:rPr>
      </w:pPr>
      <w:r w:rsidDel="00000000" w:rsidR="00000000" w:rsidRPr="00000000">
        <w:rPr>
          <w:color w:val="0a0a0a"/>
          <w:sz w:val="20"/>
          <w:szCs w:val="20"/>
          <w:highlight w:val="white"/>
          <w:rtl w:val="0"/>
        </w:rPr>
        <w:t xml:space="preserve">A quantitative indicator known as the F1 score is calculated by taking the harmonic mean of two extremely important measurements: precision and recall. Both of these combined into one number, the F1 score, strike a compromise between precision, which is the specificity of positive predictions, and recall, which is the ability to rediscover all the instances of relevance, quite effectively.</w:t>
      </w:r>
      <w:r w:rsidDel="00000000" w:rsidR="00000000" w:rsidRPr="00000000">
        <w:rPr>
          <w:sz w:val="20"/>
          <w:szCs w:val="20"/>
          <w:rtl w:val="0"/>
        </w:rPr>
        <w:t xml:space="preserve"> </w:t>
      </w:r>
    </w:p>
    <w:p w:rsidR="00000000" w:rsidDel="00000000" w:rsidP="00000000" w:rsidRDefault="00000000" w:rsidRPr="00000000" w14:paraId="0000005C">
      <w:pPr>
        <w:pStyle w:val="Heading4"/>
        <w:keepNext w:val="0"/>
        <w:keepLines w:val="0"/>
        <w:widowControl w:val="1"/>
        <w:spacing w:before="240" w:line="278.00000000000006" w:lineRule="auto"/>
        <w:jc w:val="both"/>
        <w:rPr>
          <w:rFonts w:ascii="Times New Roman" w:cs="Times New Roman" w:eastAsia="Times New Roman" w:hAnsi="Times New Roman"/>
          <w:b w:val="1"/>
          <w:color w:val="0f4761"/>
          <w:sz w:val="20"/>
          <w:szCs w:val="20"/>
        </w:rPr>
      </w:pPr>
      <w:bookmarkStart w:colFirst="0" w:colLast="0" w:name="_heading=h.r2uf78mlsfpx" w:id="10"/>
      <w:bookmarkEnd w:id="10"/>
      <w:r w:rsidDel="00000000" w:rsidR="00000000" w:rsidRPr="00000000">
        <w:rPr>
          <w:rFonts w:ascii="Times New Roman" w:cs="Times New Roman" w:eastAsia="Times New Roman" w:hAnsi="Times New Roman"/>
          <w:b w:val="1"/>
          <w:i w:val="0"/>
          <w:color w:val="000000"/>
          <w:sz w:val="20"/>
          <w:szCs w:val="20"/>
          <w:rtl w:val="0"/>
        </w:rPr>
        <w:t xml:space="preserve">Confusion Matrix</w:t>
      </w:r>
      <w:r w:rsidDel="00000000" w:rsidR="00000000" w:rsidRPr="00000000">
        <w:rPr>
          <w:rtl w:val="0"/>
        </w:rPr>
      </w:r>
    </w:p>
    <w:p w:rsidR="00000000" w:rsidDel="00000000" w:rsidP="00000000" w:rsidRDefault="00000000" w:rsidRPr="00000000" w14:paraId="0000005D">
      <w:pPr>
        <w:spacing w:after="240" w:lineRule="auto"/>
        <w:jc w:val="both"/>
        <w:rPr>
          <w:sz w:val="20"/>
          <w:szCs w:val="20"/>
        </w:rPr>
      </w:pPr>
      <w:bookmarkStart w:colFirst="0" w:colLast="0" w:name="_heading=h.q5b7j8x32tfs" w:id="11"/>
      <w:bookmarkEnd w:id="11"/>
      <w:r w:rsidDel="00000000" w:rsidR="00000000" w:rsidRPr="00000000">
        <w:rPr>
          <w:color w:val="0a0a0a"/>
          <w:sz w:val="20"/>
          <w:szCs w:val="20"/>
          <w:highlight w:val="white"/>
          <w:rtl w:val="0"/>
        </w:rPr>
        <w:t xml:space="preserve">A confusion table is a special type of summary table, a two-dimensional (i.e., 2x2) matrix. The table tabulates the outcomes that are created as a result of the forecasting that is effectively produced by a classification model. The confusion matrix is a highly handy tool that gives us a highly accurate and exhaustive idea of where exactly the model performed good predictions correctly and where it unfortunately performed poorly.</w:t>
      </w:r>
      <w:r w:rsidDel="00000000" w:rsidR="00000000" w:rsidRPr="00000000">
        <w:rPr>
          <w:sz w:val="20"/>
          <w:szCs w:val="20"/>
          <w:rtl w:val="0"/>
        </w:rPr>
        <w:t xml:space="preserve"> </w:t>
      </w:r>
    </w:p>
    <w:p w:rsidR="00000000" w:rsidDel="00000000" w:rsidP="00000000" w:rsidRDefault="00000000" w:rsidRPr="00000000" w14:paraId="0000005E">
      <w:pPr>
        <w:widowControl w:val="1"/>
        <w:spacing w:before="240" w:line="276" w:lineRule="auto"/>
        <w:jc w:val="both"/>
        <w:rPr>
          <w:b w:val="1"/>
          <w:sz w:val="20"/>
          <w:szCs w:val="20"/>
        </w:rPr>
      </w:pPr>
      <w:r w:rsidDel="00000000" w:rsidR="00000000" w:rsidRPr="00000000">
        <w:rPr>
          <w:b w:val="1"/>
          <w:sz w:val="20"/>
          <w:szCs w:val="20"/>
          <w:rtl w:val="0"/>
        </w:rPr>
        <w:t xml:space="preserve">4 Results and Analysis</w:t>
      </w:r>
    </w:p>
    <w:p w:rsidR="00000000" w:rsidDel="00000000" w:rsidP="00000000" w:rsidRDefault="00000000" w:rsidRPr="00000000" w14:paraId="0000005F">
      <w:pPr>
        <w:widowControl w:val="1"/>
        <w:spacing w:line="276" w:lineRule="auto"/>
        <w:jc w:val="both"/>
        <w:rPr>
          <w:b w:val="1"/>
          <w:sz w:val="20"/>
          <w:szCs w:val="20"/>
        </w:rPr>
      </w:pPr>
      <w:r w:rsidDel="00000000" w:rsidR="00000000" w:rsidRPr="00000000">
        <w:rPr>
          <w:b w:val="1"/>
          <w:sz w:val="20"/>
          <w:szCs w:val="20"/>
          <w:rtl w:val="0"/>
        </w:rPr>
        <w:t xml:space="preserve">4.1 Implementation of Isolation Forest</w:t>
      </w:r>
      <w:r w:rsidDel="00000000" w:rsidR="00000000" w:rsidRPr="00000000">
        <w:rPr>
          <w:b w:val="1"/>
          <w:sz w:val="20"/>
          <w:szCs w:val="20"/>
          <w:highlight w:val="yellow"/>
          <w:rtl w:val="0"/>
        </w:rPr>
        <w:t xml:space="preserve"> </w:t>
      </w:r>
      <w:r w:rsidDel="00000000" w:rsidR="00000000" w:rsidRPr="00000000">
        <w:rPr>
          <w:rtl w:val="0"/>
        </w:rPr>
      </w:r>
    </w:p>
    <w:p w:rsidR="00000000" w:rsidDel="00000000" w:rsidP="00000000" w:rsidRDefault="00000000" w:rsidRPr="00000000" w14:paraId="00000060">
      <w:pPr>
        <w:widowControl w:val="1"/>
        <w:spacing w:after="240" w:before="240" w:line="276" w:lineRule="auto"/>
        <w:jc w:val="both"/>
        <w:rPr>
          <w:color w:val="0a0a0a"/>
          <w:sz w:val="20"/>
          <w:szCs w:val="20"/>
          <w:highlight w:val="white"/>
        </w:rPr>
      </w:pPr>
      <w:r w:rsidDel="00000000" w:rsidR="00000000" w:rsidRPr="00000000">
        <w:rPr>
          <w:color w:val="0a0a0a"/>
          <w:sz w:val="20"/>
          <w:szCs w:val="20"/>
          <w:highlight w:val="white"/>
          <w:rtl w:val="0"/>
        </w:rPr>
        <w:t xml:space="preserve">All the input features (Packet_Transmission_Rate_pps, Data_Volume_KBps, Requests_per_SM, Network_Latency_ms) were trained unsupervisedly using all the input features without any use of the label of Anomaly. Data was preprocessed and an 80/20 train-test split, as well as the use of SMOTE to balance class distribution was performed. The model was implemented as IsolationForest (n_estimators=100, contamination=auto) to obtain the predictions of -1 (anomaly) and 1 (normal) to eventually map to 1 and 0 to be used in the evaluation. The models were measured based on predicting the true labels of the anomalies on the ground with respect to the predictions that were made on the basis of performance measures such as accuracy, precision, recall, and F1-score. The model analysis of isolation forest is represented in Table 3.</w:t>
      </w:r>
    </w:p>
    <w:p w:rsidR="00000000" w:rsidDel="00000000" w:rsidP="00000000" w:rsidRDefault="00000000" w:rsidRPr="00000000" w14:paraId="00000061">
      <w:pPr>
        <w:widowControl w:val="1"/>
        <w:spacing w:before="240" w:line="276" w:lineRule="auto"/>
        <w:jc w:val="both"/>
        <w:rPr>
          <w:sz w:val="20"/>
          <w:szCs w:val="20"/>
        </w:rPr>
      </w:pPr>
      <w:r w:rsidDel="00000000" w:rsidR="00000000" w:rsidRPr="00000000">
        <w:rPr>
          <w:sz w:val="20"/>
          <w:szCs w:val="20"/>
          <w:rtl w:val="0"/>
        </w:rPr>
        <w:t xml:space="preserve">Table 3: Model Evaluation of Isolation Forest</w:t>
      </w:r>
    </w:p>
    <w:tbl>
      <w:tblPr>
        <w:tblStyle w:val="Table3"/>
        <w:tblpPr w:leftFromText="180" w:rightFromText="180" w:topFromText="180" w:bottomFromText="180" w:vertAnchor="text" w:horzAnchor="text" w:tblpX="0" w:tblpY="0"/>
        <w:tblW w:w="6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095"/>
        <w:gridCol w:w="1170"/>
        <w:gridCol w:w="1185"/>
        <w:gridCol w:w="1395"/>
        <w:tblGridChange w:id="0">
          <w:tblGrid>
            <w:gridCol w:w="1305"/>
            <w:gridCol w:w="1095"/>
            <w:gridCol w:w="1170"/>
            <w:gridCol w:w="1185"/>
            <w:gridCol w:w="13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widowControl w:val="1"/>
              <w:spacing w:after="0" w:before="0" w:lineRule="auto"/>
              <w:ind w:right="-450"/>
              <w:jc w:val="both"/>
              <w:rPr>
                <w:sz w:val="20"/>
                <w:szCs w:val="20"/>
              </w:rPr>
            </w:pPr>
            <w:r w:rsidDel="00000000" w:rsidR="00000000" w:rsidRPr="00000000">
              <w:rPr>
                <w:sz w:val="20"/>
                <w:szCs w:val="20"/>
                <w:rtl w:val="0"/>
              </w:rPr>
              <w:t xml:space="preserve">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widowControl w:val="1"/>
              <w:spacing w:after="0" w:before="0" w:lineRule="auto"/>
              <w:ind w:right="-450"/>
              <w:jc w:val="both"/>
              <w:rPr>
                <w:sz w:val="20"/>
                <w:szCs w:val="20"/>
              </w:rPr>
            </w:pPr>
            <w:r w:rsidDel="00000000" w:rsidR="00000000" w:rsidRPr="00000000">
              <w:rPr>
                <w:sz w:val="20"/>
                <w:szCs w:val="20"/>
                <w:rtl w:val="0"/>
              </w:rPr>
              <w:t xml:space="preserve">Precision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widowControl w:val="1"/>
              <w:spacing w:after="0" w:before="0" w:lineRule="auto"/>
              <w:ind w:right="-450"/>
              <w:jc w:val="both"/>
              <w:rPr>
                <w:sz w:val="20"/>
                <w:szCs w:val="20"/>
              </w:rPr>
            </w:pPr>
            <w:r w:rsidDel="00000000" w:rsidR="00000000" w:rsidRPr="00000000">
              <w:rPr>
                <w:sz w:val="20"/>
                <w:szCs w:val="20"/>
                <w:rtl w:val="0"/>
              </w:rPr>
              <w:t xml:space="preserve">Recall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widowControl w:val="1"/>
              <w:spacing w:after="0" w:before="0" w:lineRule="auto"/>
              <w:ind w:right="-450"/>
              <w:jc w:val="both"/>
              <w:rPr>
                <w:sz w:val="20"/>
                <w:szCs w:val="20"/>
              </w:rPr>
            </w:pPr>
            <w:r w:rsidDel="00000000" w:rsidR="00000000" w:rsidRPr="00000000">
              <w:rPr>
                <w:sz w:val="20"/>
                <w:szCs w:val="20"/>
                <w:rtl w:val="0"/>
              </w:rPr>
              <w:t xml:space="preserve">F1-Score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widowControl w:val="1"/>
              <w:spacing w:after="0" w:before="0" w:lineRule="auto"/>
              <w:ind w:right="-450"/>
              <w:jc w:val="both"/>
              <w:rPr>
                <w:sz w:val="20"/>
                <w:szCs w:val="20"/>
              </w:rPr>
            </w:pPr>
            <w:r w:rsidDel="00000000" w:rsidR="00000000" w:rsidRPr="00000000">
              <w:rPr>
                <w:sz w:val="20"/>
                <w:szCs w:val="20"/>
                <w:rtl w:val="0"/>
              </w:rPr>
              <w:t xml:space="preserve">Count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widowControl w:val="1"/>
              <w:spacing w:after="0" w:before="0" w:lineRule="auto"/>
              <w:ind w:right="-450"/>
              <w:jc w:val="both"/>
              <w:rPr>
                <w:sz w:val="20"/>
                <w:szCs w:val="20"/>
              </w:rPr>
            </w:pPr>
            <w:r w:rsidDel="00000000" w:rsidR="00000000" w:rsidRPr="00000000">
              <w:rPr>
                <w:sz w:val="20"/>
                <w:szCs w:val="20"/>
                <w:rtl w:val="0"/>
              </w:rPr>
              <w:t xml:space="preserve">Normal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widowControl w:val="1"/>
              <w:spacing w:after="0" w:before="0" w:lineRule="auto"/>
              <w:ind w:right="-450"/>
              <w:jc w:val="both"/>
              <w:rPr>
                <w:sz w:val="20"/>
                <w:szCs w:val="20"/>
              </w:rPr>
            </w:pPr>
            <w:r w:rsidDel="00000000" w:rsidR="00000000" w:rsidRPr="00000000">
              <w:rPr>
                <w:sz w:val="20"/>
                <w:szCs w:val="20"/>
                <w:rtl w:val="0"/>
              </w:rPr>
              <w:t xml:space="preserve">0.97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widowControl w:val="1"/>
              <w:spacing w:after="0" w:before="0" w:lineRule="auto"/>
              <w:ind w:right="-450"/>
              <w:jc w:val="both"/>
              <w:rPr>
                <w:sz w:val="20"/>
                <w:szCs w:val="20"/>
              </w:rPr>
            </w:pPr>
            <w:r w:rsidDel="00000000" w:rsidR="00000000" w:rsidRPr="00000000">
              <w:rPr>
                <w:sz w:val="20"/>
                <w:szCs w:val="20"/>
                <w:rtl w:val="0"/>
              </w:rPr>
              <w:t xml:space="preserve">0.97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widowControl w:val="1"/>
              <w:spacing w:after="0" w:before="0" w:lineRule="auto"/>
              <w:ind w:right="-450"/>
              <w:jc w:val="both"/>
              <w:rPr>
                <w:sz w:val="20"/>
                <w:szCs w:val="20"/>
              </w:rPr>
            </w:pPr>
            <w:r w:rsidDel="00000000" w:rsidR="00000000" w:rsidRPr="00000000">
              <w:rPr>
                <w:sz w:val="20"/>
                <w:szCs w:val="20"/>
                <w:rtl w:val="0"/>
              </w:rPr>
              <w:t xml:space="preserve">0.97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widowControl w:val="1"/>
              <w:spacing w:after="0" w:before="0" w:lineRule="auto"/>
              <w:ind w:right="-450"/>
              <w:jc w:val="both"/>
              <w:rPr>
                <w:sz w:val="20"/>
                <w:szCs w:val="20"/>
              </w:rPr>
            </w:pPr>
            <w:r w:rsidDel="00000000" w:rsidR="00000000" w:rsidRPr="00000000">
              <w:rPr>
                <w:sz w:val="20"/>
                <w:szCs w:val="20"/>
                <w:rtl w:val="0"/>
              </w:rPr>
              <w:t xml:space="preserve">2850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widowControl w:val="1"/>
              <w:spacing w:after="0" w:before="0" w:lineRule="auto"/>
              <w:ind w:right="-450"/>
              <w:jc w:val="both"/>
              <w:rPr>
                <w:sz w:val="20"/>
                <w:szCs w:val="20"/>
              </w:rPr>
            </w:pPr>
            <w:r w:rsidDel="00000000" w:rsidR="00000000" w:rsidRPr="00000000">
              <w:rPr>
                <w:sz w:val="20"/>
                <w:szCs w:val="20"/>
                <w:rtl w:val="0"/>
              </w:rPr>
              <w:t xml:space="preserve">Anomaly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widowControl w:val="1"/>
              <w:spacing w:after="0" w:before="0" w:lineRule="auto"/>
              <w:ind w:right="-450"/>
              <w:jc w:val="both"/>
              <w:rPr>
                <w:sz w:val="20"/>
                <w:szCs w:val="20"/>
              </w:rPr>
            </w:pPr>
            <w:r w:rsidDel="00000000" w:rsidR="00000000" w:rsidRPr="00000000">
              <w:rPr>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widowControl w:val="1"/>
              <w:spacing w:after="0" w:before="0" w:lineRule="auto"/>
              <w:ind w:right="-450"/>
              <w:jc w:val="both"/>
              <w:rPr>
                <w:sz w:val="20"/>
                <w:szCs w:val="20"/>
              </w:rPr>
            </w:pPr>
            <w:r w:rsidDel="00000000" w:rsidR="00000000" w:rsidRPr="00000000">
              <w:rPr>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widowControl w:val="1"/>
              <w:spacing w:after="0" w:before="0" w:lineRule="auto"/>
              <w:ind w:right="-450"/>
              <w:jc w:val="both"/>
              <w:rPr>
                <w:sz w:val="20"/>
                <w:szCs w:val="20"/>
              </w:rPr>
            </w:pPr>
            <w:r w:rsidDel="00000000" w:rsidR="00000000" w:rsidRPr="00000000">
              <w:rPr>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widowControl w:val="1"/>
              <w:spacing w:after="0" w:before="0" w:lineRule="auto"/>
              <w:ind w:right="-450"/>
              <w:jc w:val="both"/>
              <w:rPr>
                <w:sz w:val="20"/>
                <w:szCs w:val="20"/>
              </w:rPr>
            </w:pPr>
            <w:r w:rsidDel="00000000" w:rsidR="00000000" w:rsidRPr="00000000">
              <w:rPr>
                <w:sz w:val="20"/>
                <w:szCs w:val="20"/>
                <w:rtl w:val="0"/>
              </w:rPr>
              <w:t xml:space="preserve">150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widowControl w:val="1"/>
              <w:spacing w:after="0" w:before="0" w:lineRule="auto"/>
              <w:ind w:right="-450"/>
              <w:jc w:val="both"/>
              <w:rPr>
                <w:sz w:val="20"/>
                <w:szCs w:val="20"/>
              </w:rPr>
            </w:pPr>
            <w:r w:rsidDel="00000000" w:rsidR="00000000" w:rsidRPr="00000000">
              <w:rPr>
                <w:sz w:val="20"/>
                <w:szCs w:val="20"/>
                <w:rtl w:val="0"/>
              </w:rPr>
              <w:t xml:space="preserve">Accuracy</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2">
            <w:pPr>
              <w:widowControl w:val="1"/>
              <w:spacing w:after="0" w:before="0" w:lineRule="auto"/>
              <w:ind w:right="-450"/>
              <w:jc w:val="both"/>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4">
            <w:pPr>
              <w:widowControl w:val="1"/>
              <w:spacing w:after="0" w:before="0" w:lineRule="auto"/>
              <w:ind w:right="-450"/>
              <w:jc w:val="both"/>
              <w:rPr>
                <w:sz w:val="20"/>
                <w:szCs w:val="20"/>
              </w:rPr>
            </w:pPr>
            <w:r w:rsidDel="00000000" w:rsidR="00000000" w:rsidRPr="00000000">
              <w:rPr>
                <w:sz w:val="20"/>
                <w:szCs w:val="20"/>
                <w:rtl w:val="0"/>
              </w:rPr>
              <w:t xml:space="preserve">0.97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5">
            <w:pPr>
              <w:widowControl w:val="1"/>
              <w:spacing w:after="0" w:before="0" w:lineRule="auto"/>
              <w:ind w:right="-450"/>
              <w:jc w:val="both"/>
              <w:rPr>
                <w:sz w:val="20"/>
                <w:szCs w:val="20"/>
              </w:rPr>
            </w:pPr>
            <w:r w:rsidDel="00000000" w:rsidR="00000000" w:rsidRPr="00000000">
              <w:rPr>
                <w:sz w:val="20"/>
                <w:szCs w:val="20"/>
                <w:rtl w:val="0"/>
              </w:rPr>
              <w:t xml:space="preserve">3000</w:t>
            </w:r>
          </w:p>
        </w:tc>
      </w:tr>
    </w:tbl>
    <w:p w:rsidR="00000000" w:rsidDel="00000000" w:rsidP="00000000" w:rsidRDefault="00000000" w:rsidRPr="00000000" w14:paraId="00000076">
      <w:pPr>
        <w:widowControl w:val="1"/>
        <w:spacing w:after="240" w:line="276" w:lineRule="auto"/>
        <w:jc w:val="both"/>
        <w:rPr>
          <w:color w:val="0a0a0a"/>
          <w:sz w:val="20"/>
          <w:szCs w:val="20"/>
          <w:highlight w:val="white"/>
        </w:rPr>
      </w:pPr>
      <w:r w:rsidDel="00000000" w:rsidR="00000000" w:rsidRPr="00000000">
        <w:rPr>
          <w:color w:val="0a0a0a"/>
          <w:sz w:val="20"/>
          <w:szCs w:val="20"/>
          <w:highlight w:val="white"/>
          <w:rtl w:val="0"/>
        </w:rPr>
        <w:t xml:space="preserve">The Isolation Forest model proved to be a good anomaly detector when it was used to determine the traffic of the smart grid network. In the Normal class, it attained a precision of 0.97, a recall of 0.97, and an F1-score of 0.97 at 2850 samples, which is a very good result for detecting non-anomalous activity. In the case of the Anomaly class, the model had a precision of 0.96, a recall of 0.95, and an F1-score of 0.96 on 150 samples, indicating that the model was successful in capturing the majority of anomalous traffic with a limited number of false positives. The model in total was found to have an accuracy of 0.97, which confirms that the model is strong in distinguishing between normal and abnormal conditions in the smart grid setting.</w:t>
      </w:r>
    </w:p>
    <w:p w:rsidR="00000000" w:rsidDel="00000000" w:rsidP="00000000" w:rsidRDefault="00000000" w:rsidRPr="00000000" w14:paraId="00000077">
      <w:pPr>
        <w:widowControl w:val="1"/>
        <w:numPr>
          <w:ilvl w:val="1"/>
          <w:numId w:val="1"/>
        </w:numPr>
        <w:spacing w:line="276" w:lineRule="auto"/>
        <w:ind w:left="360" w:hanging="360"/>
        <w:jc w:val="both"/>
        <w:rPr>
          <w:b w:val="1"/>
          <w:sz w:val="20"/>
          <w:szCs w:val="20"/>
        </w:rPr>
      </w:pPr>
      <w:r w:rsidDel="00000000" w:rsidR="00000000" w:rsidRPr="00000000">
        <w:rPr>
          <w:b w:val="1"/>
          <w:sz w:val="20"/>
          <w:szCs w:val="20"/>
          <w:rtl w:val="0"/>
        </w:rPr>
        <w:t xml:space="preserve">Implementation of Random Forest</w:t>
      </w:r>
      <w:r w:rsidDel="00000000" w:rsidR="00000000" w:rsidRPr="00000000">
        <w:rPr>
          <w:b w:val="1"/>
          <w:sz w:val="20"/>
          <w:szCs w:val="20"/>
          <w:highlight w:val="yellow"/>
          <w:rtl w:val="0"/>
        </w:rPr>
        <w:t xml:space="preserve"> </w:t>
      </w:r>
      <w:r w:rsidDel="00000000" w:rsidR="00000000" w:rsidRPr="00000000">
        <w:rPr>
          <w:rtl w:val="0"/>
        </w:rPr>
      </w:r>
    </w:p>
    <w:p w:rsidR="00000000" w:rsidDel="00000000" w:rsidP="00000000" w:rsidRDefault="00000000" w:rsidRPr="00000000" w14:paraId="00000078">
      <w:pPr>
        <w:widowControl w:val="1"/>
        <w:spacing w:line="276" w:lineRule="auto"/>
        <w:jc w:val="both"/>
        <w:rPr>
          <w:color w:val="0a0a0a"/>
          <w:sz w:val="20"/>
          <w:szCs w:val="20"/>
          <w:highlight w:val="white"/>
        </w:rPr>
      </w:pPr>
      <w:r w:rsidDel="00000000" w:rsidR="00000000" w:rsidRPr="00000000">
        <w:rPr>
          <w:color w:val="0a0a0a"/>
          <w:sz w:val="20"/>
          <w:szCs w:val="20"/>
          <w:highlight w:val="white"/>
          <w:rtl w:val="0"/>
        </w:rPr>
        <w:t xml:space="preserve">The Packet_Transmission_Rate_pps was predicted using a model known as Random_Forest with three features without undermining them with the Anomaly label. Random_Forest_Regressor(nestimators=100) was subsequently trained, and additionally, tests were also made after preprocessing and performing SMOTE to balance the classes. The predicted rates were then computed and compared with the actual rates, and the error was obtained. The data points with 95th percentile errors were labeled as anomalies. Binary labels were then compared with the actual field of anomalies using the classification metrics with the purpose of analyzing the performance of the detection. The findings of the model evaluation are found in Table 4.</w:t>
      </w:r>
    </w:p>
    <w:p w:rsidR="00000000" w:rsidDel="00000000" w:rsidP="00000000" w:rsidRDefault="00000000" w:rsidRPr="00000000" w14:paraId="00000079">
      <w:pPr>
        <w:widowControl w:val="1"/>
        <w:spacing w:line="276" w:lineRule="auto"/>
        <w:jc w:val="both"/>
        <w:rPr>
          <w:color w:val="0a0a0a"/>
          <w:sz w:val="20"/>
          <w:szCs w:val="20"/>
          <w:highlight w:val="white"/>
        </w:rPr>
      </w:pPr>
      <w:r w:rsidDel="00000000" w:rsidR="00000000" w:rsidRPr="00000000">
        <w:rPr>
          <w:rtl w:val="0"/>
        </w:rPr>
      </w:r>
    </w:p>
    <w:p w:rsidR="00000000" w:rsidDel="00000000" w:rsidP="00000000" w:rsidRDefault="00000000" w:rsidRPr="00000000" w14:paraId="0000007A">
      <w:pPr>
        <w:widowControl w:val="1"/>
        <w:spacing w:line="276" w:lineRule="auto"/>
        <w:jc w:val="both"/>
        <w:rPr>
          <w:sz w:val="20"/>
          <w:szCs w:val="20"/>
        </w:rPr>
      </w:pPr>
      <w:r w:rsidDel="00000000" w:rsidR="00000000" w:rsidRPr="00000000">
        <w:rPr>
          <w:sz w:val="20"/>
          <w:szCs w:val="20"/>
          <w:rtl w:val="0"/>
        </w:rPr>
        <w:t xml:space="preserve">Table 4: Model Evaluation of Random Forest</w:t>
      </w:r>
    </w:p>
    <w:tbl>
      <w:tblPr>
        <w:tblStyle w:val="Table4"/>
        <w:tblpPr w:leftFromText="180" w:rightFromText="180" w:topFromText="180" w:bottomFromText="180" w:vertAnchor="text" w:horzAnchor="text" w:tblpX="0" w:tblpY="0"/>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230"/>
        <w:gridCol w:w="1125"/>
        <w:gridCol w:w="1230"/>
        <w:gridCol w:w="1245"/>
        <w:tblGridChange w:id="0">
          <w:tblGrid>
            <w:gridCol w:w="1350"/>
            <w:gridCol w:w="1230"/>
            <w:gridCol w:w="1125"/>
            <w:gridCol w:w="1230"/>
            <w:gridCol w:w="1245"/>
          </w:tblGrid>
        </w:tblGridChange>
      </w:tblGrid>
      <w:tr>
        <w:trPr>
          <w:cantSplit w:val="0"/>
          <w:trHeight w:val="56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B">
            <w:pPr>
              <w:widowControl w:val="1"/>
              <w:spacing w:after="0" w:before="0" w:lineRule="auto"/>
              <w:ind w:right="-450"/>
              <w:jc w:val="both"/>
              <w:rPr>
                <w:sz w:val="20"/>
                <w:szCs w:val="20"/>
              </w:rPr>
            </w:pPr>
            <w:r w:rsidDel="00000000" w:rsidR="00000000" w:rsidRPr="00000000">
              <w:rPr>
                <w:sz w:val="20"/>
                <w:szCs w:val="20"/>
                <w:rtl w:val="0"/>
              </w:rPr>
              <w:t xml:space="preserve">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C">
            <w:pPr>
              <w:widowControl w:val="1"/>
              <w:spacing w:after="0" w:before="0" w:lineRule="auto"/>
              <w:ind w:right="-450"/>
              <w:jc w:val="both"/>
              <w:rPr>
                <w:sz w:val="20"/>
                <w:szCs w:val="20"/>
              </w:rPr>
            </w:pPr>
            <w:r w:rsidDel="00000000" w:rsidR="00000000" w:rsidRPr="00000000">
              <w:rPr>
                <w:sz w:val="20"/>
                <w:szCs w:val="20"/>
                <w:rtl w:val="0"/>
              </w:rPr>
              <w:t xml:space="preserve">Precision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widowControl w:val="1"/>
              <w:spacing w:after="0" w:before="0" w:lineRule="auto"/>
              <w:ind w:right="-450"/>
              <w:jc w:val="both"/>
              <w:rPr>
                <w:sz w:val="20"/>
                <w:szCs w:val="20"/>
              </w:rPr>
            </w:pPr>
            <w:r w:rsidDel="00000000" w:rsidR="00000000" w:rsidRPr="00000000">
              <w:rPr>
                <w:sz w:val="20"/>
                <w:szCs w:val="20"/>
                <w:rtl w:val="0"/>
              </w:rPr>
              <w:t xml:space="preserve">Recall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E">
            <w:pPr>
              <w:widowControl w:val="1"/>
              <w:spacing w:after="0" w:before="0" w:lineRule="auto"/>
              <w:ind w:right="-450"/>
              <w:jc w:val="both"/>
              <w:rPr>
                <w:sz w:val="20"/>
                <w:szCs w:val="20"/>
              </w:rPr>
            </w:pPr>
            <w:r w:rsidDel="00000000" w:rsidR="00000000" w:rsidRPr="00000000">
              <w:rPr>
                <w:sz w:val="20"/>
                <w:szCs w:val="20"/>
                <w:rtl w:val="0"/>
              </w:rPr>
              <w:t xml:space="preserve">F1-Score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F">
            <w:pPr>
              <w:widowControl w:val="1"/>
              <w:spacing w:after="0" w:before="0" w:lineRule="auto"/>
              <w:ind w:right="-450"/>
              <w:jc w:val="both"/>
              <w:rPr>
                <w:sz w:val="20"/>
                <w:szCs w:val="20"/>
              </w:rPr>
            </w:pPr>
            <w:r w:rsidDel="00000000" w:rsidR="00000000" w:rsidRPr="00000000">
              <w:rPr>
                <w:sz w:val="20"/>
                <w:szCs w:val="20"/>
                <w:rtl w:val="0"/>
              </w:rPr>
              <w:t xml:space="preserve">Count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widowControl w:val="1"/>
              <w:spacing w:after="0" w:before="0" w:lineRule="auto"/>
              <w:ind w:right="-450"/>
              <w:jc w:val="both"/>
              <w:rPr>
                <w:sz w:val="20"/>
                <w:szCs w:val="20"/>
              </w:rPr>
            </w:pPr>
            <w:r w:rsidDel="00000000" w:rsidR="00000000" w:rsidRPr="00000000">
              <w:rPr>
                <w:sz w:val="20"/>
                <w:szCs w:val="20"/>
                <w:rtl w:val="0"/>
              </w:rPr>
              <w:t xml:space="preserve">Normal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1">
            <w:pPr>
              <w:widowControl w:val="1"/>
              <w:spacing w:after="0" w:before="0" w:lineRule="auto"/>
              <w:ind w:right="-450"/>
              <w:jc w:val="both"/>
              <w:rPr>
                <w:sz w:val="20"/>
                <w:szCs w:val="20"/>
              </w:rPr>
            </w:pPr>
            <w:r w:rsidDel="00000000" w:rsidR="00000000" w:rsidRPr="00000000">
              <w:rPr>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2">
            <w:pPr>
              <w:widowControl w:val="1"/>
              <w:spacing w:after="0" w:before="0" w:lineRule="auto"/>
              <w:ind w:right="-450"/>
              <w:jc w:val="both"/>
              <w:rPr>
                <w:sz w:val="20"/>
                <w:szCs w:val="20"/>
              </w:rPr>
            </w:pPr>
            <w:r w:rsidDel="00000000" w:rsidR="00000000" w:rsidRPr="00000000">
              <w:rPr>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3">
            <w:pPr>
              <w:widowControl w:val="1"/>
              <w:spacing w:after="0" w:before="0" w:lineRule="auto"/>
              <w:ind w:right="-450"/>
              <w:jc w:val="both"/>
              <w:rPr>
                <w:sz w:val="20"/>
                <w:szCs w:val="20"/>
              </w:rPr>
            </w:pPr>
            <w:r w:rsidDel="00000000" w:rsidR="00000000" w:rsidRPr="00000000">
              <w:rPr>
                <w:sz w:val="20"/>
                <w:szCs w:val="20"/>
                <w:rtl w:val="0"/>
              </w:rPr>
              <w:t xml:space="preserve">0.96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widowControl w:val="1"/>
              <w:spacing w:after="0" w:before="0" w:lineRule="auto"/>
              <w:ind w:right="-450"/>
              <w:jc w:val="both"/>
              <w:rPr>
                <w:sz w:val="20"/>
                <w:szCs w:val="20"/>
              </w:rPr>
            </w:pPr>
            <w:r w:rsidDel="00000000" w:rsidR="00000000" w:rsidRPr="00000000">
              <w:rPr>
                <w:sz w:val="20"/>
                <w:szCs w:val="20"/>
                <w:rtl w:val="0"/>
              </w:rPr>
              <w:t xml:space="preserve">2850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widowControl w:val="1"/>
              <w:spacing w:after="0" w:before="0" w:lineRule="auto"/>
              <w:ind w:right="-450"/>
              <w:jc w:val="both"/>
              <w:rPr>
                <w:sz w:val="20"/>
                <w:szCs w:val="20"/>
              </w:rPr>
            </w:pPr>
            <w:r w:rsidDel="00000000" w:rsidR="00000000" w:rsidRPr="00000000">
              <w:rPr>
                <w:sz w:val="20"/>
                <w:szCs w:val="20"/>
                <w:rtl w:val="0"/>
              </w:rPr>
              <w:t xml:space="preserve">Anomaly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widowControl w:val="1"/>
              <w:spacing w:after="0" w:before="0" w:lineRule="auto"/>
              <w:ind w:right="-450"/>
              <w:jc w:val="both"/>
              <w:rPr>
                <w:sz w:val="20"/>
                <w:szCs w:val="20"/>
              </w:rPr>
            </w:pPr>
            <w:r w:rsidDel="00000000" w:rsidR="00000000" w:rsidRPr="00000000">
              <w:rPr>
                <w:sz w:val="20"/>
                <w:szCs w:val="20"/>
                <w:rtl w:val="0"/>
              </w:rPr>
              <w:t xml:space="preserve">0.90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widowControl w:val="1"/>
              <w:spacing w:after="0" w:before="0" w:lineRule="auto"/>
              <w:ind w:right="-450"/>
              <w:jc w:val="both"/>
              <w:rPr>
                <w:sz w:val="20"/>
                <w:szCs w:val="20"/>
              </w:rPr>
            </w:pPr>
            <w:r w:rsidDel="00000000" w:rsidR="00000000" w:rsidRPr="00000000">
              <w:rPr>
                <w:sz w:val="20"/>
                <w:szCs w:val="20"/>
                <w:rtl w:val="0"/>
              </w:rPr>
              <w:t xml:space="preserve">0.88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widowControl w:val="1"/>
              <w:spacing w:after="0" w:before="0" w:lineRule="auto"/>
              <w:ind w:right="-450"/>
              <w:jc w:val="both"/>
              <w:rPr>
                <w:sz w:val="20"/>
                <w:szCs w:val="20"/>
              </w:rPr>
            </w:pPr>
            <w:r w:rsidDel="00000000" w:rsidR="00000000" w:rsidRPr="00000000">
              <w:rPr>
                <w:sz w:val="20"/>
                <w:szCs w:val="20"/>
                <w:rtl w:val="0"/>
              </w:rPr>
              <w:t xml:space="preserve">0.89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widowControl w:val="1"/>
              <w:spacing w:after="0" w:before="0" w:lineRule="auto"/>
              <w:ind w:right="-450"/>
              <w:jc w:val="both"/>
              <w:rPr>
                <w:sz w:val="20"/>
                <w:szCs w:val="20"/>
              </w:rPr>
            </w:pPr>
            <w:r w:rsidDel="00000000" w:rsidR="00000000" w:rsidRPr="00000000">
              <w:rPr>
                <w:sz w:val="20"/>
                <w:szCs w:val="20"/>
                <w:rtl w:val="0"/>
              </w:rPr>
              <w:t xml:space="preserve">150</w:t>
            </w:r>
          </w:p>
        </w:tc>
      </w:tr>
      <w:tr>
        <w:trPr>
          <w:cantSplit w:val="0"/>
          <w:trHeight w:val="58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widowControl w:val="1"/>
              <w:spacing w:after="0" w:before="0" w:lineRule="auto"/>
              <w:ind w:right="-450"/>
              <w:jc w:val="both"/>
              <w:rPr>
                <w:sz w:val="20"/>
                <w:szCs w:val="20"/>
              </w:rPr>
            </w:pPr>
            <w:r w:rsidDel="00000000" w:rsidR="00000000" w:rsidRPr="00000000">
              <w:rPr>
                <w:sz w:val="20"/>
                <w:szCs w:val="20"/>
                <w:rtl w:val="0"/>
              </w:rPr>
              <w:t xml:space="preserve">Accuracy</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widowControl w:val="1"/>
              <w:spacing w:after="0" w:before="0" w:lineRule="auto"/>
              <w:ind w:right="-450"/>
              <w:jc w:val="both"/>
              <w:rPr>
                <w:sz w:val="20"/>
                <w:szCs w:val="20"/>
              </w:rPr>
            </w:pPr>
            <w:r w:rsidDel="00000000" w:rsidR="00000000" w:rsidRPr="00000000">
              <w:rPr>
                <w:sz w:val="20"/>
                <w:szCs w:val="20"/>
                <w:rtl w:val="0"/>
              </w:rPr>
              <w:t xml:space="preser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widowControl w:val="1"/>
              <w:spacing w:after="0" w:before="0" w:lineRule="auto"/>
              <w:ind w:right="-450"/>
              <w:jc w:val="both"/>
              <w:rPr>
                <w:sz w:val="20"/>
                <w:szCs w:val="20"/>
              </w:rPr>
            </w:pPr>
            <w:r w:rsidDel="00000000" w:rsidR="00000000" w:rsidRPr="00000000">
              <w:rPr>
                <w:sz w:val="20"/>
                <w:szCs w:val="20"/>
                <w:rtl w:val="0"/>
              </w:rPr>
              <w:t xml:space="preserve">0.95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widowControl w:val="1"/>
              <w:spacing w:after="0" w:before="0" w:lineRule="auto"/>
              <w:ind w:right="-450"/>
              <w:jc w:val="both"/>
              <w:rPr>
                <w:sz w:val="20"/>
                <w:szCs w:val="20"/>
              </w:rPr>
            </w:pPr>
            <w:r w:rsidDel="00000000" w:rsidR="00000000" w:rsidRPr="00000000">
              <w:rPr>
                <w:sz w:val="20"/>
                <w:szCs w:val="20"/>
                <w:rtl w:val="0"/>
              </w:rPr>
              <w:t xml:space="preserve">3000</w:t>
            </w:r>
          </w:p>
        </w:tc>
      </w:tr>
    </w:tbl>
    <w:p w:rsidR="00000000" w:rsidDel="00000000" w:rsidP="00000000" w:rsidRDefault="00000000" w:rsidRPr="00000000" w14:paraId="0000008F">
      <w:pPr>
        <w:widowControl w:val="1"/>
        <w:spacing w:after="240" w:before="240" w:line="278.00000000000006" w:lineRule="auto"/>
        <w:jc w:val="both"/>
        <w:rPr>
          <w:color w:val="0a0a0a"/>
          <w:sz w:val="20"/>
          <w:szCs w:val="20"/>
          <w:highlight w:val="white"/>
        </w:rPr>
      </w:pPr>
      <w:r w:rsidDel="00000000" w:rsidR="00000000" w:rsidRPr="00000000">
        <w:rPr>
          <w:color w:val="0a0a0a"/>
          <w:sz w:val="20"/>
          <w:szCs w:val="20"/>
          <w:highlight w:val="white"/>
          <w:rtl w:val="0"/>
        </w:rPr>
        <w:t xml:space="preserve">The Random Forest model was also competent. It was found that it could identify normal operations with a precision of 0.96, a recall of 0.96, and an F1-score of 0.96 on 2850 samples in the Normal class and as such was deemed to be a reliable tool in identifying normal operations. In the case of the Anomaly class, the model had a precision of 0.90, a recall of 0.88, and an F1-score of 0.89 on 150 samples. Although slightly weaker than Isolation Forest, it was able to correctly identify most of the abnormal traffic. The overall accuracy of 0.95 illustrates that Random Forest is also a good option in detecting anomalies in the smart grid environment.</w:t>
      </w:r>
    </w:p>
    <w:p w:rsidR="00000000" w:rsidDel="00000000" w:rsidP="00000000" w:rsidRDefault="00000000" w:rsidRPr="00000000" w14:paraId="00000090">
      <w:pPr>
        <w:widowControl w:val="1"/>
        <w:numPr>
          <w:ilvl w:val="1"/>
          <w:numId w:val="1"/>
        </w:numPr>
        <w:spacing w:before="240" w:line="276" w:lineRule="auto"/>
        <w:ind w:left="360" w:right="-450" w:hanging="360"/>
        <w:jc w:val="both"/>
        <w:rPr>
          <w:b w:val="1"/>
          <w:sz w:val="20"/>
          <w:szCs w:val="20"/>
        </w:rPr>
      </w:pPr>
      <w:r w:rsidDel="00000000" w:rsidR="00000000" w:rsidRPr="00000000">
        <w:rPr>
          <w:b w:val="1"/>
          <w:sz w:val="20"/>
          <w:szCs w:val="20"/>
          <w:rtl w:val="0"/>
        </w:rPr>
        <w:t xml:space="preserve">Results and Analysis</w:t>
      </w:r>
    </w:p>
    <w:p w:rsidR="00000000" w:rsidDel="00000000" w:rsidP="00000000" w:rsidRDefault="00000000" w:rsidRPr="00000000" w14:paraId="00000091">
      <w:pPr>
        <w:widowControl w:val="1"/>
        <w:spacing w:after="160" w:line="278.00000000000006" w:lineRule="auto"/>
        <w:jc w:val="both"/>
        <w:rPr>
          <w:sz w:val="20"/>
          <w:szCs w:val="20"/>
        </w:rPr>
      </w:pPr>
      <w:r w:rsidDel="00000000" w:rsidR="00000000" w:rsidRPr="00000000">
        <w:rPr>
          <w:sz w:val="20"/>
          <w:szCs w:val="20"/>
          <w:rtl w:val="0"/>
        </w:rPr>
        <w:t xml:space="preserve">Table 5: Performance Analysis</w:t>
      </w:r>
    </w:p>
    <w:tbl>
      <w:tblPr>
        <w:tblStyle w:val="Table5"/>
        <w:tblW w:w="6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2250"/>
        <w:gridCol w:w="1755"/>
        <w:tblGridChange w:id="0">
          <w:tblGrid>
            <w:gridCol w:w="2100"/>
            <w:gridCol w:w="2250"/>
            <w:gridCol w:w="1755"/>
          </w:tblGrid>
        </w:tblGridChange>
      </w:tblGrid>
      <w:tr>
        <w:trPr>
          <w:cantSplit w:val="0"/>
          <w:trHeight w:val="261" w:hRule="atLeast"/>
          <w:tblHeader w:val="0"/>
        </w:trPr>
        <w:tc>
          <w:tcPr>
            <w:tcMar>
              <w:top w:w="100.0" w:type="dxa"/>
              <w:left w:w="100.0" w:type="dxa"/>
              <w:bottom w:w="100.0" w:type="dxa"/>
              <w:right w:w="100.0" w:type="dxa"/>
            </w:tcMar>
            <w:vAlign w:val="top"/>
          </w:tcPr>
          <w:p w:rsidR="00000000" w:rsidDel="00000000" w:rsidP="00000000" w:rsidRDefault="00000000" w:rsidRPr="00000000" w14:paraId="00000092">
            <w:pPr>
              <w:spacing w:after="0" w:lineRule="auto"/>
              <w:rPr>
                <w:sz w:val="18"/>
                <w:szCs w:val="18"/>
              </w:rPr>
            </w:pPr>
            <w:r w:rsidDel="00000000" w:rsidR="00000000" w:rsidRPr="00000000">
              <w:rPr>
                <w:sz w:val="18"/>
                <w:szCs w:val="18"/>
                <w:rtl w:val="0"/>
              </w:rPr>
              <w:t xml:space="preserve">Metric</w:t>
            </w:r>
          </w:p>
        </w:tc>
        <w:tc>
          <w:tcPr>
            <w:tcMar>
              <w:top w:w="100.0" w:type="dxa"/>
              <w:left w:w="100.0" w:type="dxa"/>
              <w:bottom w:w="100.0" w:type="dxa"/>
              <w:right w:w="100.0" w:type="dxa"/>
            </w:tcMar>
            <w:vAlign w:val="top"/>
          </w:tcPr>
          <w:p w:rsidR="00000000" w:rsidDel="00000000" w:rsidP="00000000" w:rsidRDefault="00000000" w:rsidRPr="00000000" w14:paraId="00000093">
            <w:pPr>
              <w:spacing w:after="0" w:lineRule="auto"/>
              <w:rPr>
                <w:sz w:val="18"/>
                <w:szCs w:val="18"/>
              </w:rPr>
            </w:pPr>
            <w:r w:rsidDel="00000000" w:rsidR="00000000" w:rsidRPr="00000000">
              <w:rPr>
                <w:sz w:val="18"/>
                <w:szCs w:val="18"/>
                <w:rtl w:val="0"/>
              </w:rPr>
              <w:t xml:space="preserve">Isolation Forest</w:t>
            </w:r>
          </w:p>
        </w:tc>
        <w:tc>
          <w:tcPr>
            <w:tcMar>
              <w:top w:w="100.0" w:type="dxa"/>
              <w:left w:w="100.0" w:type="dxa"/>
              <w:bottom w:w="100.0" w:type="dxa"/>
              <w:right w:w="100.0" w:type="dxa"/>
            </w:tcMar>
            <w:vAlign w:val="top"/>
          </w:tcPr>
          <w:p w:rsidR="00000000" w:rsidDel="00000000" w:rsidP="00000000" w:rsidRDefault="00000000" w:rsidRPr="00000000" w14:paraId="00000094">
            <w:pPr>
              <w:spacing w:after="0" w:lineRule="auto"/>
              <w:rPr>
                <w:sz w:val="18"/>
                <w:szCs w:val="18"/>
              </w:rPr>
            </w:pPr>
            <w:r w:rsidDel="00000000" w:rsidR="00000000" w:rsidRPr="00000000">
              <w:rPr>
                <w:sz w:val="18"/>
                <w:szCs w:val="18"/>
                <w:rtl w:val="0"/>
              </w:rPr>
              <w:t xml:space="preserve">Random Forest</w:t>
            </w:r>
          </w:p>
        </w:tc>
      </w:tr>
      <w:tr>
        <w:trPr>
          <w:cantSplit w:val="0"/>
          <w:trHeight w:val="441" w:hRule="atLeast"/>
          <w:tblHeader w:val="0"/>
        </w:trPr>
        <w:tc>
          <w:tcPr>
            <w:tcMar>
              <w:top w:w="100.0" w:type="dxa"/>
              <w:left w:w="100.0" w:type="dxa"/>
              <w:bottom w:w="100.0" w:type="dxa"/>
              <w:right w:w="100.0" w:type="dxa"/>
            </w:tcMar>
            <w:vAlign w:val="top"/>
          </w:tcPr>
          <w:p w:rsidR="00000000" w:rsidDel="00000000" w:rsidP="00000000" w:rsidRDefault="00000000" w:rsidRPr="00000000" w14:paraId="00000095">
            <w:pPr>
              <w:spacing w:after="0" w:lineRule="auto"/>
              <w:rPr>
                <w:sz w:val="18"/>
                <w:szCs w:val="18"/>
              </w:rPr>
            </w:pPr>
            <w:r w:rsidDel="00000000" w:rsidR="00000000" w:rsidRPr="00000000">
              <w:rPr>
                <w:sz w:val="18"/>
                <w:szCs w:val="18"/>
                <w:rtl w:val="0"/>
              </w:rPr>
              <w:t xml:space="preserve">Precision</w:t>
            </w:r>
          </w:p>
        </w:tc>
        <w:tc>
          <w:tcPr>
            <w:tcMar>
              <w:top w:w="100.0" w:type="dxa"/>
              <w:left w:w="100.0" w:type="dxa"/>
              <w:bottom w:w="100.0" w:type="dxa"/>
              <w:right w:w="100.0" w:type="dxa"/>
            </w:tcMar>
            <w:vAlign w:val="top"/>
          </w:tcPr>
          <w:p w:rsidR="00000000" w:rsidDel="00000000" w:rsidP="00000000" w:rsidRDefault="00000000" w:rsidRPr="00000000" w14:paraId="00000096">
            <w:pPr>
              <w:spacing w:after="0" w:lineRule="auto"/>
              <w:rPr>
                <w:sz w:val="18"/>
                <w:szCs w:val="18"/>
              </w:rPr>
            </w:pPr>
            <w:r w:rsidDel="00000000" w:rsidR="00000000" w:rsidRPr="00000000">
              <w:rPr>
                <w:sz w:val="18"/>
                <w:szCs w:val="18"/>
                <w:rtl w:val="0"/>
              </w:rPr>
              <w:t xml:space="preserve">97%</w:t>
            </w:r>
          </w:p>
        </w:tc>
        <w:tc>
          <w:tcPr>
            <w:tcMar>
              <w:top w:w="100.0" w:type="dxa"/>
              <w:left w:w="100.0" w:type="dxa"/>
              <w:bottom w:w="100.0" w:type="dxa"/>
              <w:right w:w="100.0" w:type="dxa"/>
            </w:tcMar>
            <w:vAlign w:val="top"/>
          </w:tcPr>
          <w:p w:rsidR="00000000" w:rsidDel="00000000" w:rsidP="00000000" w:rsidRDefault="00000000" w:rsidRPr="00000000" w14:paraId="00000097">
            <w:pPr>
              <w:spacing w:after="0" w:lineRule="auto"/>
              <w:rPr>
                <w:sz w:val="18"/>
                <w:szCs w:val="18"/>
              </w:rPr>
            </w:pPr>
            <w:r w:rsidDel="00000000" w:rsidR="00000000" w:rsidRPr="00000000">
              <w:rPr>
                <w:sz w:val="18"/>
                <w:szCs w:val="18"/>
                <w:rtl w:val="0"/>
              </w:rPr>
              <w:t xml:space="preserve">90%</w:t>
            </w:r>
          </w:p>
        </w:tc>
      </w:tr>
      <w:tr>
        <w:trPr>
          <w:cantSplit w:val="0"/>
          <w:trHeight w:val="199" w:hRule="atLeast"/>
          <w:tblHeader w:val="0"/>
        </w:trPr>
        <w:tc>
          <w:tcPr>
            <w:tcMar>
              <w:top w:w="100.0" w:type="dxa"/>
              <w:left w:w="100.0" w:type="dxa"/>
              <w:bottom w:w="100.0" w:type="dxa"/>
              <w:right w:w="100.0" w:type="dxa"/>
            </w:tcMar>
            <w:vAlign w:val="top"/>
          </w:tcPr>
          <w:p w:rsidR="00000000" w:rsidDel="00000000" w:rsidP="00000000" w:rsidRDefault="00000000" w:rsidRPr="00000000" w14:paraId="00000098">
            <w:pPr>
              <w:spacing w:after="0" w:lineRule="auto"/>
              <w:rPr>
                <w:sz w:val="18"/>
                <w:szCs w:val="18"/>
              </w:rPr>
            </w:pPr>
            <w:r w:rsidDel="00000000" w:rsidR="00000000" w:rsidRPr="00000000">
              <w:rPr>
                <w:sz w:val="18"/>
                <w:szCs w:val="18"/>
                <w:rtl w:val="0"/>
              </w:rPr>
              <w:t xml:space="preserve">Recall</w:t>
            </w:r>
          </w:p>
        </w:tc>
        <w:tc>
          <w:tcPr>
            <w:tcMar>
              <w:top w:w="100.0" w:type="dxa"/>
              <w:left w:w="100.0" w:type="dxa"/>
              <w:bottom w:w="100.0" w:type="dxa"/>
              <w:right w:w="100.0" w:type="dxa"/>
            </w:tcMar>
            <w:vAlign w:val="top"/>
          </w:tcPr>
          <w:p w:rsidR="00000000" w:rsidDel="00000000" w:rsidP="00000000" w:rsidRDefault="00000000" w:rsidRPr="00000000" w14:paraId="00000099">
            <w:pPr>
              <w:spacing w:after="0" w:lineRule="auto"/>
              <w:rPr>
                <w:sz w:val="18"/>
                <w:szCs w:val="18"/>
              </w:rPr>
            </w:pPr>
            <w:r w:rsidDel="00000000" w:rsidR="00000000" w:rsidRPr="00000000">
              <w:rPr>
                <w:sz w:val="18"/>
                <w:szCs w:val="18"/>
                <w:rtl w:val="0"/>
              </w:rPr>
              <w:t xml:space="preserve">95%</w:t>
            </w:r>
          </w:p>
        </w:tc>
        <w:tc>
          <w:tcPr>
            <w:tcMar>
              <w:top w:w="100.0" w:type="dxa"/>
              <w:left w:w="100.0" w:type="dxa"/>
              <w:bottom w:w="100.0" w:type="dxa"/>
              <w:right w:w="100.0" w:type="dxa"/>
            </w:tcMar>
            <w:vAlign w:val="top"/>
          </w:tcPr>
          <w:p w:rsidR="00000000" w:rsidDel="00000000" w:rsidP="00000000" w:rsidRDefault="00000000" w:rsidRPr="00000000" w14:paraId="0000009A">
            <w:pPr>
              <w:spacing w:after="0" w:lineRule="auto"/>
              <w:rPr>
                <w:sz w:val="18"/>
                <w:szCs w:val="18"/>
              </w:rPr>
            </w:pPr>
            <w:r w:rsidDel="00000000" w:rsidR="00000000" w:rsidRPr="00000000">
              <w:rPr>
                <w:sz w:val="18"/>
                <w:szCs w:val="18"/>
                <w:rtl w:val="0"/>
              </w:rPr>
              <w:t xml:space="preserve">88%</w:t>
            </w:r>
          </w:p>
        </w:tc>
      </w:tr>
      <w:tr>
        <w:trPr>
          <w:cantSplit w:val="0"/>
          <w:trHeight w:val="187" w:hRule="atLeast"/>
          <w:tblHeader w:val="0"/>
        </w:trPr>
        <w:tc>
          <w:tcPr>
            <w:tcMar>
              <w:top w:w="100.0" w:type="dxa"/>
              <w:left w:w="100.0" w:type="dxa"/>
              <w:bottom w:w="100.0" w:type="dxa"/>
              <w:right w:w="100.0" w:type="dxa"/>
            </w:tcMar>
            <w:vAlign w:val="top"/>
          </w:tcPr>
          <w:p w:rsidR="00000000" w:rsidDel="00000000" w:rsidP="00000000" w:rsidRDefault="00000000" w:rsidRPr="00000000" w14:paraId="0000009B">
            <w:pPr>
              <w:spacing w:after="0" w:lineRule="auto"/>
              <w:rPr>
                <w:sz w:val="18"/>
                <w:szCs w:val="18"/>
              </w:rPr>
            </w:pPr>
            <w:r w:rsidDel="00000000" w:rsidR="00000000" w:rsidRPr="00000000">
              <w:rPr>
                <w:sz w:val="18"/>
                <w:szCs w:val="18"/>
                <w:rtl w:val="0"/>
              </w:rPr>
              <w:t xml:space="preserve">F1-Score</w:t>
            </w:r>
          </w:p>
        </w:tc>
        <w:tc>
          <w:tcPr>
            <w:tcMar>
              <w:top w:w="100.0" w:type="dxa"/>
              <w:left w:w="100.0" w:type="dxa"/>
              <w:bottom w:w="100.0" w:type="dxa"/>
              <w:right w:w="100.0" w:type="dxa"/>
            </w:tcMar>
            <w:vAlign w:val="top"/>
          </w:tcPr>
          <w:p w:rsidR="00000000" w:rsidDel="00000000" w:rsidP="00000000" w:rsidRDefault="00000000" w:rsidRPr="00000000" w14:paraId="0000009C">
            <w:pPr>
              <w:spacing w:after="0" w:lineRule="auto"/>
              <w:rPr>
                <w:sz w:val="18"/>
                <w:szCs w:val="18"/>
              </w:rPr>
            </w:pPr>
            <w:r w:rsidDel="00000000" w:rsidR="00000000" w:rsidRPr="00000000">
              <w:rPr>
                <w:sz w:val="18"/>
                <w:szCs w:val="18"/>
                <w:rtl w:val="0"/>
              </w:rPr>
              <w:t xml:space="preserve">96%</w:t>
            </w:r>
          </w:p>
        </w:tc>
        <w:tc>
          <w:tcPr>
            <w:tcMar>
              <w:top w:w="100.0" w:type="dxa"/>
              <w:left w:w="100.0" w:type="dxa"/>
              <w:bottom w:w="100.0" w:type="dxa"/>
              <w:right w:w="100.0" w:type="dxa"/>
            </w:tcMar>
            <w:vAlign w:val="top"/>
          </w:tcPr>
          <w:p w:rsidR="00000000" w:rsidDel="00000000" w:rsidP="00000000" w:rsidRDefault="00000000" w:rsidRPr="00000000" w14:paraId="0000009D">
            <w:pPr>
              <w:spacing w:after="0" w:lineRule="auto"/>
              <w:rPr>
                <w:sz w:val="18"/>
                <w:szCs w:val="18"/>
              </w:rPr>
            </w:pPr>
            <w:r w:rsidDel="00000000" w:rsidR="00000000" w:rsidRPr="00000000">
              <w:rPr>
                <w:sz w:val="18"/>
                <w:szCs w:val="18"/>
                <w:rtl w:val="0"/>
              </w:rPr>
              <w:t xml:space="preserve">89%</w:t>
            </w:r>
          </w:p>
        </w:tc>
      </w:tr>
      <w:tr>
        <w:trPr>
          <w:cantSplit w:val="0"/>
          <w:trHeight w:val="163"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after="0" w:lineRule="auto"/>
              <w:rPr>
                <w:sz w:val="18"/>
                <w:szCs w:val="18"/>
              </w:rPr>
            </w:pPr>
            <w:r w:rsidDel="00000000" w:rsidR="00000000" w:rsidRPr="00000000">
              <w:rPr>
                <w:sz w:val="18"/>
                <w:szCs w:val="18"/>
                <w:rtl w:val="0"/>
              </w:rPr>
              <w:t xml:space="preserve">Accuracy</w:t>
            </w:r>
          </w:p>
        </w:tc>
        <w:tc>
          <w:tcPr>
            <w:tcMar>
              <w:top w:w="100.0" w:type="dxa"/>
              <w:left w:w="100.0" w:type="dxa"/>
              <w:bottom w:w="100.0" w:type="dxa"/>
              <w:right w:w="100.0" w:type="dxa"/>
            </w:tcMar>
            <w:vAlign w:val="top"/>
          </w:tcPr>
          <w:p w:rsidR="00000000" w:rsidDel="00000000" w:rsidP="00000000" w:rsidRDefault="00000000" w:rsidRPr="00000000" w14:paraId="0000009F">
            <w:pPr>
              <w:spacing w:after="0" w:lineRule="auto"/>
              <w:rPr>
                <w:sz w:val="18"/>
                <w:szCs w:val="18"/>
              </w:rPr>
            </w:pPr>
            <w:r w:rsidDel="00000000" w:rsidR="00000000" w:rsidRPr="00000000">
              <w:rPr>
                <w:sz w:val="18"/>
                <w:szCs w:val="18"/>
                <w:rtl w:val="0"/>
              </w:rPr>
              <w:t xml:space="preserve">97%</w:t>
            </w:r>
          </w:p>
        </w:tc>
        <w:tc>
          <w:tcPr>
            <w:tcMar>
              <w:top w:w="100.0" w:type="dxa"/>
              <w:left w:w="100.0" w:type="dxa"/>
              <w:bottom w:w="100.0" w:type="dxa"/>
              <w:right w:w="100.0" w:type="dxa"/>
            </w:tcMar>
            <w:vAlign w:val="top"/>
          </w:tcPr>
          <w:p w:rsidR="00000000" w:rsidDel="00000000" w:rsidP="00000000" w:rsidRDefault="00000000" w:rsidRPr="00000000" w14:paraId="000000A0">
            <w:pPr>
              <w:spacing w:after="0" w:lineRule="auto"/>
              <w:rPr>
                <w:sz w:val="18"/>
                <w:szCs w:val="18"/>
              </w:rPr>
            </w:pPr>
            <w:r w:rsidDel="00000000" w:rsidR="00000000" w:rsidRPr="00000000">
              <w:rPr>
                <w:sz w:val="18"/>
                <w:szCs w:val="18"/>
                <w:rtl w:val="0"/>
              </w:rPr>
              <w:t xml:space="preserve">95%</w:t>
            </w:r>
          </w:p>
        </w:tc>
      </w:tr>
    </w:tbl>
    <w:p w:rsidR="00000000" w:rsidDel="00000000" w:rsidP="00000000" w:rsidRDefault="00000000" w:rsidRPr="00000000" w14:paraId="000000A1">
      <w:pPr>
        <w:widowControl w:val="1"/>
        <w:spacing w:after="240" w:before="240" w:line="278.00000000000006" w:lineRule="auto"/>
        <w:jc w:val="both"/>
        <w:rPr>
          <w:color w:val="0a0a0a"/>
          <w:sz w:val="20"/>
          <w:szCs w:val="20"/>
          <w:highlight w:val="white"/>
        </w:rPr>
      </w:pPr>
      <w:r w:rsidDel="00000000" w:rsidR="00000000" w:rsidRPr="00000000">
        <w:rPr>
          <w:color w:val="0a0a0a"/>
          <w:sz w:val="20"/>
          <w:szCs w:val="20"/>
          <w:highlight w:val="white"/>
          <w:rtl w:val="0"/>
        </w:rPr>
        <w:t xml:space="preserve">An analysis between the two models shows that Isolation Forest is more efficient in choosing between anomaly detection and low levels of false alarms, and in the random forest there is a high degree of normal classification of traffic and a bit lower in the detection of anomalies. In smart grids this balance is crucial since false positives may overwhelm operators in case it is too high, and missed anomalies may reduce system resilience. Both of them are effective solutions, yet the higher accuracy and recall of Isolation Forest make it a more reliable option in terms of effective deployment in real time.</w:t>
      </w:r>
    </w:p>
    <w:p w:rsidR="00000000" w:rsidDel="00000000" w:rsidP="00000000" w:rsidRDefault="00000000" w:rsidRPr="00000000" w14:paraId="000000A2">
      <w:pPr>
        <w:widowControl w:val="1"/>
        <w:spacing w:line="278.00000000000006" w:lineRule="auto"/>
        <w:jc w:val="both"/>
        <w:rPr>
          <w:sz w:val="20"/>
          <w:szCs w:val="20"/>
        </w:rPr>
      </w:pPr>
      <w:r w:rsidDel="00000000" w:rsidR="00000000" w:rsidRPr="00000000">
        <w:rPr>
          <w:sz w:val="20"/>
          <w:szCs w:val="20"/>
          <w:rtl w:val="0"/>
        </w:rPr>
        <w:t xml:space="preserve">Table 6: Confusion Matrix – Isolation Forest</w:t>
      </w:r>
    </w:p>
    <w:tbl>
      <w:tblPr>
        <w:tblStyle w:val="Table6"/>
        <w:tblW w:w="6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90"/>
        <w:gridCol w:w="1665"/>
        <w:gridCol w:w="2820"/>
        <w:tblGridChange w:id="0">
          <w:tblGrid>
            <w:gridCol w:w="1590"/>
            <w:gridCol w:w="1665"/>
            <w:gridCol w:w="2820"/>
          </w:tblGrid>
        </w:tblGridChange>
      </w:tblGrid>
      <w:tr>
        <w:trPr>
          <w:cantSplit w:val="0"/>
          <w:trHeight w:val="474.754638671875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widowControl w:val="1"/>
              <w:spacing w:after="0" w:before="0"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widowControl w:val="1"/>
              <w:spacing w:after="0" w:before="0" w:line="278.00000000000006" w:lineRule="auto"/>
              <w:rPr>
                <w:sz w:val="20"/>
                <w:szCs w:val="20"/>
              </w:rPr>
            </w:pPr>
            <w:r w:rsidDel="00000000" w:rsidR="00000000" w:rsidRPr="00000000">
              <w:rPr>
                <w:sz w:val="20"/>
                <w:szCs w:val="20"/>
                <w:rtl w:val="0"/>
              </w:rPr>
              <w:t xml:space="preserve">Predicted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widowControl w:val="1"/>
              <w:spacing w:after="0" w:before="0" w:line="278.00000000000006" w:lineRule="auto"/>
              <w:rPr>
                <w:sz w:val="20"/>
                <w:szCs w:val="20"/>
              </w:rPr>
            </w:pPr>
            <w:r w:rsidDel="00000000" w:rsidR="00000000" w:rsidRPr="00000000">
              <w:rPr>
                <w:sz w:val="20"/>
                <w:szCs w:val="20"/>
                <w:rtl w:val="0"/>
              </w:rPr>
              <w:t xml:space="preserve">Predicted Anomaly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widowControl w:val="1"/>
              <w:spacing w:after="0" w:before="0" w:line="278.00000000000006" w:lineRule="auto"/>
              <w:rPr>
                <w:sz w:val="20"/>
                <w:szCs w:val="20"/>
              </w:rPr>
            </w:pPr>
            <w:r w:rsidDel="00000000" w:rsidR="00000000" w:rsidRPr="00000000">
              <w:rPr>
                <w:sz w:val="20"/>
                <w:szCs w:val="20"/>
                <w:rtl w:val="0"/>
              </w:rPr>
              <w:t xml:space="preserve">Actual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widowControl w:val="1"/>
              <w:spacing w:after="0" w:before="0" w:line="278.00000000000006" w:lineRule="auto"/>
              <w:rPr>
                <w:sz w:val="20"/>
                <w:szCs w:val="20"/>
              </w:rPr>
            </w:pPr>
            <w:r w:rsidDel="00000000" w:rsidR="00000000" w:rsidRPr="00000000">
              <w:rPr>
                <w:sz w:val="20"/>
                <w:szCs w:val="20"/>
                <w:rtl w:val="0"/>
              </w:rPr>
              <w:t xml:space="preserve">2765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widowControl w:val="1"/>
              <w:spacing w:after="0" w:before="0" w:line="278.00000000000006" w:lineRule="auto"/>
              <w:rPr>
                <w:sz w:val="20"/>
                <w:szCs w:val="20"/>
              </w:rPr>
            </w:pPr>
            <w:r w:rsidDel="00000000" w:rsidR="00000000" w:rsidRPr="00000000">
              <w:rPr>
                <w:sz w:val="20"/>
                <w:szCs w:val="20"/>
                <w:rtl w:val="0"/>
              </w:rPr>
              <w:t xml:space="preserve">85</w:t>
            </w:r>
          </w:p>
        </w:tc>
      </w:tr>
      <w:tr>
        <w:trPr>
          <w:cantSplit w:val="0"/>
          <w:trHeight w:val="369.7546386718750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widowControl w:val="1"/>
              <w:spacing w:after="0" w:before="0" w:line="278.00000000000006" w:lineRule="auto"/>
              <w:rPr>
                <w:sz w:val="20"/>
                <w:szCs w:val="20"/>
              </w:rPr>
            </w:pPr>
            <w:r w:rsidDel="00000000" w:rsidR="00000000" w:rsidRPr="00000000">
              <w:rPr>
                <w:sz w:val="20"/>
                <w:szCs w:val="20"/>
                <w:rtl w:val="0"/>
              </w:rPr>
              <w:t xml:space="preserve">Actual Anomaly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widowControl w:val="1"/>
              <w:spacing w:after="0" w:before="0" w:line="278.00000000000006" w:lineRule="auto"/>
              <w:rPr>
                <w:sz w:val="20"/>
                <w:szCs w:val="20"/>
              </w:rPr>
            </w:pPr>
            <w:r w:rsidDel="00000000" w:rsidR="00000000" w:rsidRPr="00000000">
              <w:rPr>
                <w:sz w:val="20"/>
                <w:szCs w:val="20"/>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widowControl w:val="1"/>
              <w:spacing w:after="0" w:before="0" w:line="278.00000000000006" w:lineRule="auto"/>
              <w:rPr>
                <w:sz w:val="20"/>
                <w:szCs w:val="20"/>
              </w:rPr>
            </w:pPr>
            <w:r w:rsidDel="00000000" w:rsidR="00000000" w:rsidRPr="00000000">
              <w:rPr>
                <w:sz w:val="20"/>
                <w:szCs w:val="20"/>
                <w:rtl w:val="0"/>
              </w:rPr>
              <w:t xml:space="preserve">143</w:t>
            </w:r>
          </w:p>
        </w:tc>
      </w:tr>
    </w:tbl>
    <w:p w:rsidR="00000000" w:rsidDel="00000000" w:rsidP="00000000" w:rsidRDefault="00000000" w:rsidRPr="00000000" w14:paraId="000000AC">
      <w:pPr>
        <w:widowControl w:val="1"/>
        <w:spacing w:line="276" w:lineRule="auto"/>
        <w:jc w:val="both"/>
        <w:rPr>
          <w:sz w:val="20"/>
          <w:szCs w:val="20"/>
        </w:rPr>
      </w:pPr>
      <w:r w:rsidDel="00000000" w:rsidR="00000000" w:rsidRPr="00000000">
        <w:rPr>
          <w:rtl w:val="0"/>
        </w:rPr>
      </w:r>
    </w:p>
    <w:p w:rsidR="00000000" w:rsidDel="00000000" w:rsidP="00000000" w:rsidRDefault="00000000" w:rsidRPr="00000000" w14:paraId="000000AD">
      <w:pPr>
        <w:widowControl w:val="1"/>
        <w:spacing w:line="278.00000000000006" w:lineRule="auto"/>
        <w:jc w:val="both"/>
        <w:rPr>
          <w:sz w:val="20"/>
          <w:szCs w:val="20"/>
        </w:rPr>
      </w:pPr>
      <w:r w:rsidDel="00000000" w:rsidR="00000000" w:rsidRPr="00000000">
        <w:rPr>
          <w:sz w:val="20"/>
          <w:szCs w:val="20"/>
          <w:rtl w:val="0"/>
        </w:rPr>
        <w:t xml:space="preserve">Table 7: Confusion Matrix – Random Forest</w:t>
      </w:r>
    </w:p>
    <w:tbl>
      <w:tblPr>
        <w:tblStyle w:val="Table7"/>
        <w:tblW w:w="6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0"/>
        <w:gridCol w:w="1635"/>
        <w:gridCol w:w="2805"/>
        <w:tblGridChange w:id="0">
          <w:tblGrid>
            <w:gridCol w:w="1650"/>
            <w:gridCol w:w="1635"/>
            <w:gridCol w:w="28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widowControl w:val="1"/>
              <w:spacing w:after="0" w:line="278.00000000000006"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widowControl w:val="1"/>
              <w:spacing w:after="0" w:line="278.00000000000006" w:lineRule="auto"/>
              <w:rPr>
                <w:sz w:val="20"/>
                <w:szCs w:val="20"/>
              </w:rPr>
            </w:pPr>
            <w:r w:rsidDel="00000000" w:rsidR="00000000" w:rsidRPr="00000000">
              <w:rPr>
                <w:sz w:val="20"/>
                <w:szCs w:val="20"/>
                <w:rtl w:val="0"/>
              </w:rPr>
              <w:t xml:space="preserve">Predicted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widowControl w:val="1"/>
              <w:spacing w:after="0" w:line="278.00000000000006" w:lineRule="auto"/>
              <w:rPr>
                <w:sz w:val="20"/>
                <w:szCs w:val="20"/>
              </w:rPr>
            </w:pPr>
            <w:r w:rsidDel="00000000" w:rsidR="00000000" w:rsidRPr="00000000">
              <w:rPr>
                <w:sz w:val="20"/>
                <w:szCs w:val="20"/>
                <w:rtl w:val="0"/>
              </w:rPr>
              <w:t xml:space="preserve">Predicted Anomaly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widowControl w:val="1"/>
              <w:spacing w:after="0" w:line="278.00000000000006" w:lineRule="auto"/>
              <w:rPr>
                <w:sz w:val="20"/>
                <w:szCs w:val="20"/>
              </w:rPr>
            </w:pPr>
            <w:r w:rsidDel="00000000" w:rsidR="00000000" w:rsidRPr="00000000">
              <w:rPr>
                <w:sz w:val="20"/>
                <w:szCs w:val="20"/>
                <w:rtl w:val="0"/>
              </w:rPr>
              <w:t xml:space="preserve">Actual Normal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widowControl w:val="1"/>
              <w:spacing w:after="0" w:line="278.00000000000006" w:lineRule="auto"/>
              <w:rPr>
                <w:sz w:val="20"/>
                <w:szCs w:val="20"/>
              </w:rPr>
            </w:pPr>
            <w:r w:rsidDel="00000000" w:rsidR="00000000" w:rsidRPr="00000000">
              <w:rPr>
                <w:sz w:val="20"/>
                <w:szCs w:val="20"/>
                <w:rtl w:val="0"/>
              </w:rPr>
              <w:t xml:space="preserve">2736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widowControl w:val="1"/>
              <w:spacing w:after="0" w:line="278.00000000000006" w:lineRule="auto"/>
              <w:rPr>
                <w:sz w:val="20"/>
                <w:szCs w:val="20"/>
              </w:rPr>
            </w:pPr>
            <w:r w:rsidDel="00000000" w:rsidR="00000000" w:rsidRPr="00000000">
              <w:rPr>
                <w:sz w:val="20"/>
                <w:szCs w:val="20"/>
                <w:rtl w:val="0"/>
              </w:rPr>
              <w:t xml:space="preserve">114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widowControl w:val="1"/>
              <w:spacing w:after="0" w:line="278.00000000000006" w:lineRule="auto"/>
              <w:rPr>
                <w:sz w:val="20"/>
                <w:szCs w:val="20"/>
              </w:rPr>
            </w:pPr>
            <w:r w:rsidDel="00000000" w:rsidR="00000000" w:rsidRPr="00000000">
              <w:rPr>
                <w:sz w:val="20"/>
                <w:szCs w:val="20"/>
                <w:rtl w:val="0"/>
              </w:rPr>
              <w:t xml:space="preserve">Actual Anomaly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widowControl w:val="1"/>
              <w:spacing w:after="0" w:line="278.00000000000006" w:lineRule="auto"/>
              <w:rPr>
                <w:sz w:val="20"/>
                <w:szCs w:val="20"/>
              </w:rPr>
            </w:pPr>
            <w:r w:rsidDel="00000000" w:rsidR="00000000" w:rsidRPr="00000000">
              <w:rPr>
                <w:sz w:val="20"/>
                <w:szCs w:val="20"/>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widowControl w:val="1"/>
              <w:spacing w:after="0" w:line="278.00000000000006" w:lineRule="auto"/>
              <w:rPr>
                <w:sz w:val="20"/>
                <w:szCs w:val="20"/>
              </w:rPr>
            </w:pPr>
            <w:r w:rsidDel="00000000" w:rsidR="00000000" w:rsidRPr="00000000">
              <w:rPr>
                <w:sz w:val="20"/>
                <w:szCs w:val="20"/>
                <w:rtl w:val="0"/>
              </w:rPr>
              <w:t xml:space="preserve">132</w:t>
            </w:r>
          </w:p>
        </w:tc>
      </w:tr>
    </w:tbl>
    <w:p w:rsidR="00000000" w:rsidDel="00000000" w:rsidP="00000000" w:rsidRDefault="00000000" w:rsidRPr="00000000" w14:paraId="000000B7">
      <w:pPr>
        <w:widowControl w:val="1"/>
        <w:spacing w:line="276" w:lineRule="auto"/>
        <w:jc w:val="both"/>
        <w:rPr>
          <w:color w:val="0a0a0a"/>
          <w:sz w:val="20"/>
          <w:szCs w:val="20"/>
          <w:highlight w:val="white"/>
        </w:rPr>
      </w:pPr>
      <w:r w:rsidDel="00000000" w:rsidR="00000000" w:rsidRPr="00000000">
        <w:rPr>
          <w:color w:val="0a0a0a"/>
          <w:sz w:val="20"/>
          <w:szCs w:val="20"/>
          <w:highlight w:val="white"/>
          <w:rtl w:val="0"/>
        </w:rPr>
        <w:t xml:space="preserve">These are Isolation Forest and Random Forest performance tables. The fact that their tool depicts the level of precision, recall, and F1-scores at the class level illustrates that each model is sensitive in detecting anomalies in normal traffic.</w:t>
      </w:r>
    </w:p>
    <w:p w:rsidR="00000000" w:rsidDel="00000000" w:rsidP="00000000" w:rsidRDefault="00000000" w:rsidRPr="00000000" w14:paraId="000000B8">
      <w:pPr>
        <w:widowControl w:val="1"/>
        <w:spacing w:line="276" w:lineRule="auto"/>
        <w:jc w:val="both"/>
        <w:rPr>
          <w:sz w:val="20"/>
          <w:szCs w:val="20"/>
        </w:rPr>
      </w:pPr>
      <w:r w:rsidDel="00000000" w:rsidR="00000000" w:rsidRPr="00000000">
        <w:rPr>
          <w:rtl w:val="0"/>
        </w:rPr>
      </w:r>
    </w:p>
    <w:p w:rsidR="00000000" w:rsidDel="00000000" w:rsidP="00000000" w:rsidRDefault="00000000" w:rsidRPr="00000000" w14:paraId="000000B9">
      <w:pPr>
        <w:widowControl w:val="1"/>
        <w:spacing w:line="276" w:lineRule="auto"/>
        <w:jc w:val="both"/>
        <w:rPr>
          <w:b w:val="1"/>
          <w:sz w:val="20"/>
          <w:szCs w:val="20"/>
        </w:rPr>
      </w:pPr>
      <w:r w:rsidDel="00000000" w:rsidR="00000000" w:rsidRPr="00000000">
        <w:rPr>
          <w:b w:val="1"/>
          <w:sz w:val="20"/>
          <w:szCs w:val="20"/>
          <w:rtl w:val="0"/>
        </w:rPr>
        <w:t xml:space="preserve">5 Conclusion and Future Scope</w:t>
      </w:r>
    </w:p>
    <w:p w:rsidR="00000000" w:rsidDel="00000000" w:rsidP="00000000" w:rsidRDefault="00000000" w:rsidRPr="00000000" w14:paraId="000000BA">
      <w:pPr>
        <w:widowControl w:val="1"/>
        <w:spacing w:line="276" w:lineRule="auto"/>
        <w:jc w:val="both"/>
        <w:rPr>
          <w:color w:val="0a0a0a"/>
          <w:sz w:val="20"/>
          <w:szCs w:val="20"/>
          <w:highlight w:val="white"/>
        </w:rPr>
      </w:pPr>
      <w:r w:rsidDel="00000000" w:rsidR="00000000" w:rsidRPr="00000000">
        <w:rPr>
          <w:color w:val="0a0a0a"/>
          <w:sz w:val="20"/>
          <w:szCs w:val="20"/>
          <w:highlight w:val="white"/>
          <w:rtl w:val="0"/>
        </w:rPr>
        <w:t xml:space="preserve">In this work, the authors compared two tree-based machine learning models, Isolation Forest and Random Forest, in identifying flooding-based denial-of-service (DoS) attacks in smart grids. The findings indicate that Isolation Forest scored 97 percent accuracy, as it was able not only to effectively detect normal but also anomalous traffic whereas Random Forest scored 95 percent accuracy, as it was capable of doing that in general with a slight difference in the ability to detect anomalies.</w:t>
      </w:r>
    </w:p>
    <w:p w:rsidR="00000000" w:rsidDel="00000000" w:rsidP="00000000" w:rsidRDefault="00000000" w:rsidRPr="00000000" w14:paraId="000000BB">
      <w:pPr>
        <w:widowControl w:val="1"/>
        <w:spacing w:line="276" w:lineRule="auto"/>
        <w:jc w:val="both"/>
        <w:rPr>
          <w:color w:val="0a0a0a"/>
          <w:sz w:val="20"/>
          <w:szCs w:val="20"/>
          <w:highlight w:val="white"/>
        </w:rPr>
      </w:pPr>
      <w:r w:rsidDel="00000000" w:rsidR="00000000" w:rsidRPr="00000000">
        <w:rPr>
          <w:rtl w:val="0"/>
        </w:rPr>
      </w:r>
    </w:p>
    <w:p w:rsidR="00000000" w:rsidDel="00000000" w:rsidP="00000000" w:rsidRDefault="00000000" w:rsidRPr="00000000" w14:paraId="000000BC">
      <w:pPr>
        <w:widowControl w:val="1"/>
        <w:shd w:fill="ffffff" w:val="clear"/>
        <w:spacing w:line="276" w:lineRule="auto"/>
        <w:jc w:val="both"/>
        <w:rPr>
          <w:color w:val="0a0a0a"/>
          <w:sz w:val="20"/>
          <w:szCs w:val="20"/>
          <w:highlight w:val="white"/>
        </w:rPr>
      </w:pPr>
      <w:r w:rsidDel="00000000" w:rsidR="00000000" w:rsidRPr="00000000">
        <w:rPr>
          <w:color w:val="0a0a0a"/>
          <w:sz w:val="20"/>
          <w:szCs w:val="20"/>
          <w:highlight w:val="white"/>
          <w:rtl w:val="0"/>
        </w:rPr>
        <w:t xml:space="preserve">The results indicate that two models can be used to deal with the anomaly detection in the context of smart grids, but Isolation Forest is more appropriate in real-time implementation due to its high accuracy, recall, and reduced false alarms. Its unsupervised character is such that it is flexible to changing network behaviors without having to train it on large labeled datasets. Future studies may consider hybrid schemes that include the advantages of both supervised and unsupervised learning and deep learning models like LSTMs and transformers to process examples of both time-dependent and high-dimensional smart grids. The innovations will help to develop robust and secure smart grids that are reliable even in hostile situations.</w:t>
      </w:r>
    </w:p>
    <w:p w:rsidR="00000000" w:rsidDel="00000000" w:rsidP="00000000" w:rsidRDefault="00000000" w:rsidRPr="00000000" w14:paraId="000000BD">
      <w:pPr>
        <w:widowControl w:val="1"/>
        <w:spacing w:before="240" w:line="276" w:lineRule="auto"/>
        <w:jc w:val="both"/>
        <w:rPr>
          <w:sz w:val="20"/>
          <w:szCs w:val="20"/>
        </w:rPr>
      </w:pPr>
      <w:r w:rsidDel="00000000" w:rsidR="00000000" w:rsidRPr="00000000">
        <w:rPr>
          <w:b w:val="1"/>
          <w:sz w:val="20"/>
          <w:szCs w:val="20"/>
          <w:rtl w:val="0"/>
        </w:rPr>
        <w:t xml:space="preserve">6 References</w:t>
      </w:r>
      <w:r w:rsidDel="00000000" w:rsidR="00000000" w:rsidRPr="00000000">
        <w:rPr>
          <w:rtl w:val="0"/>
        </w:rPr>
      </w:r>
    </w:p>
    <w:p w:rsidR="00000000" w:rsidDel="00000000" w:rsidP="00000000" w:rsidRDefault="00000000" w:rsidRPr="00000000" w14:paraId="000000BE">
      <w:pPr>
        <w:widowControl w:val="1"/>
        <w:jc w:val="both"/>
        <w:rPr>
          <w:sz w:val="18"/>
          <w:szCs w:val="18"/>
        </w:rPr>
      </w:pPr>
      <w:r w:rsidDel="00000000" w:rsidR="00000000" w:rsidRPr="00000000">
        <w:rPr>
          <w:sz w:val="18"/>
          <w:szCs w:val="18"/>
          <w:rtl w:val="0"/>
        </w:rPr>
        <w:t xml:space="preserve">[1] J. Wang, L. Du, and C. Liu, “Detection of flooding attacks in SCADA systems using machine learning,” IEEE Access, vol. 8, pp. 193608–193617, 2020.</w:t>
      </w:r>
    </w:p>
    <w:p w:rsidR="00000000" w:rsidDel="00000000" w:rsidP="00000000" w:rsidRDefault="00000000" w:rsidRPr="00000000" w14:paraId="000000BF">
      <w:pPr>
        <w:widowControl w:val="1"/>
        <w:jc w:val="both"/>
        <w:rPr>
          <w:sz w:val="18"/>
          <w:szCs w:val="18"/>
        </w:rPr>
      </w:pPr>
      <w:r w:rsidDel="00000000" w:rsidR="00000000" w:rsidRPr="00000000">
        <w:rPr>
          <w:sz w:val="18"/>
          <w:szCs w:val="18"/>
          <w:rtl w:val="0"/>
        </w:rPr>
        <w:t xml:space="preserve">[2] Y. Chen, Q. Liu, and Y. Zhang, “Detection of DDoS flooding attacks in smart grid using stacked ensemble learning,” Computers &amp; Security, vol. 108, p. 102379, Jan. 2022.</w:t>
      </w:r>
    </w:p>
    <w:p w:rsidR="00000000" w:rsidDel="00000000" w:rsidP="00000000" w:rsidRDefault="00000000" w:rsidRPr="00000000" w14:paraId="000000C0">
      <w:pPr>
        <w:widowControl w:val="1"/>
        <w:jc w:val="both"/>
        <w:rPr>
          <w:sz w:val="18"/>
          <w:szCs w:val="18"/>
        </w:rPr>
      </w:pPr>
      <w:r w:rsidDel="00000000" w:rsidR="00000000" w:rsidRPr="00000000">
        <w:rPr>
          <w:sz w:val="18"/>
          <w:szCs w:val="18"/>
          <w:rtl w:val="0"/>
        </w:rPr>
        <w:t xml:space="preserve">[3] M. F. Guato Burgos, J. Morato, and F. P. Vizcaino Imacaña, “A Review of Smart Grid Anomaly Detection Approaches Pertaining to Artificial Intelligence,” Applied Sciences, vol. 14, no. 3, p. 1194, 2024.</w:t>
      </w:r>
    </w:p>
    <w:p w:rsidR="00000000" w:rsidDel="00000000" w:rsidP="00000000" w:rsidRDefault="00000000" w:rsidRPr="00000000" w14:paraId="000000C1">
      <w:pPr>
        <w:widowControl w:val="1"/>
        <w:jc w:val="both"/>
        <w:rPr>
          <w:sz w:val="18"/>
          <w:szCs w:val="18"/>
        </w:rPr>
      </w:pPr>
      <w:r w:rsidDel="00000000" w:rsidR="00000000" w:rsidRPr="00000000">
        <w:rPr>
          <w:sz w:val="18"/>
          <w:szCs w:val="18"/>
          <w:rtl w:val="0"/>
        </w:rPr>
        <w:t xml:space="preserve">[4] L. Shouyu, K. Zhang, W. Fang, Z. Zhou, R. Hu, W. Zhu, Y. Li, Y. Wang, and J. Hou, “Anomaly Detection of Power Grid Dispatching Platform Based on Isolation Forest and K-means Fusion Algorithm,” J. Phys.: Conf. Ser., vol. 1601, no. 2, p. 022010, 2020.</w:t>
      </w:r>
    </w:p>
    <w:p w:rsidR="00000000" w:rsidDel="00000000" w:rsidP="00000000" w:rsidRDefault="00000000" w:rsidRPr="00000000" w14:paraId="000000C2">
      <w:pPr>
        <w:widowControl w:val="1"/>
        <w:jc w:val="both"/>
        <w:rPr>
          <w:sz w:val="18"/>
          <w:szCs w:val="18"/>
        </w:rPr>
      </w:pPr>
      <w:r w:rsidDel="00000000" w:rsidR="00000000" w:rsidRPr="00000000">
        <w:rPr>
          <w:sz w:val="18"/>
          <w:szCs w:val="18"/>
          <w:rtl w:val="0"/>
        </w:rPr>
        <w:t xml:space="preserve">[5] Rahmani and H. Moghaddam, “Smart Grid Cyberattack Detection Using Ensemble Learning,” IEEE Transactions on Industrial Informatics, vol. 17, no. 1, pp. 398–407, Jan. 2021.</w:t>
      </w:r>
    </w:p>
    <w:p w:rsidR="00000000" w:rsidDel="00000000" w:rsidP="00000000" w:rsidRDefault="00000000" w:rsidRPr="00000000" w14:paraId="000000C3">
      <w:pPr>
        <w:widowControl w:val="1"/>
        <w:jc w:val="both"/>
        <w:rPr>
          <w:sz w:val="18"/>
          <w:szCs w:val="18"/>
        </w:rPr>
      </w:pPr>
      <w:r w:rsidDel="00000000" w:rsidR="00000000" w:rsidRPr="00000000">
        <w:rPr>
          <w:sz w:val="18"/>
          <w:szCs w:val="18"/>
          <w:rtl w:val="0"/>
        </w:rPr>
        <w:t xml:space="preserve">[6] S. Banik, S. K. Saha, T. Banik, and S. M. M. Hossain, “Anomaly Detection Techniques in Smart Grid Systems: A Review,” arXiv preprint arXiv:2306.02473, 2023.</w:t>
      </w:r>
    </w:p>
    <w:p w:rsidR="00000000" w:rsidDel="00000000" w:rsidP="00000000" w:rsidRDefault="00000000" w:rsidRPr="00000000" w14:paraId="000000C4">
      <w:pPr>
        <w:widowControl w:val="1"/>
        <w:jc w:val="both"/>
        <w:rPr>
          <w:sz w:val="18"/>
          <w:szCs w:val="18"/>
        </w:rPr>
      </w:pPr>
      <w:r w:rsidDel="00000000" w:rsidR="00000000" w:rsidRPr="00000000">
        <w:rPr>
          <w:sz w:val="18"/>
          <w:szCs w:val="18"/>
          <w:rtl w:val="0"/>
        </w:rPr>
        <w:t xml:space="preserve">[7] M. Ahmad, M. M. Rathore, A. Paul, and S. Rho, “An efficient deep learning model for anomaly detection in smart grid networks,” Computers &amp; Electrical Engineering, vol. 93, p. 107209, 2021.</w:t>
      </w:r>
    </w:p>
    <w:p w:rsidR="00000000" w:rsidDel="00000000" w:rsidP="00000000" w:rsidRDefault="00000000" w:rsidRPr="00000000" w14:paraId="000000C5">
      <w:pPr>
        <w:widowControl w:val="1"/>
        <w:jc w:val="both"/>
        <w:rPr>
          <w:sz w:val="18"/>
          <w:szCs w:val="18"/>
        </w:rPr>
      </w:pPr>
      <w:r w:rsidDel="00000000" w:rsidR="00000000" w:rsidRPr="00000000">
        <w:rPr>
          <w:sz w:val="18"/>
          <w:szCs w:val="18"/>
          <w:rtl w:val="0"/>
        </w:rPr>
        <w:t xml:space="preserve">[8] Y. Kim, J. Park, and M. Kim, “Anomaly Detection for Smart Grid Based on Autoencoder and Isolation Forest,” in Proc. IEEE SmartGridComm, 2021, pp. 1–6.</w:t>
      </w:r>
    </w:p>
    <w:p w:rsidR="00000000" w:rsidDel="00000000" w:rsidP="00000000" w:rsidRDefault="00000000" w:rsidRPr="00000000" w14:paraId="000000C6">
      <w:pPr>
        <w:widowControl w:val="1"/>
        <w:jc w:val="both"/>
        <w:rPr>
          <w:sz w:val="18"/>
          <w:szCs w:val="18"/>
        </w:rPr>
      </w:pPr>
      <w:r w:rsidDel="00000000" w:rsidR="00000000" w:rsidRPr="00000000">
        <w:rPr>
          <w:sz w:val="18"/>
          <w:szCs w:val="18"/>
          <w:rtl w:val="0"/>
        </w:rPr>
        <w:t xml:space="preserve">[9] H. A. Rahim, M. S. Hossain, and G. Muhammad, “Smart grid cyber–physical attack detection using lightweight deep learning,” IEEE Internet of Things Journal, vol. 9, no. 3, pp. 2215–2222, Feb. 2022.</w:t>
      </w:r>
    </w:p>
    <w:p w:rsidR="00000000" w:rsidDel="00000000" w:rsidP="00000000" w:rsidRDefault="00000000" w:rsidRPr="00000000" w14:paraId="000000C7">
      <w:pPr>
        <w:widowControl w:val="1"/>
        <w:jc w:val="both"/>
        <w:rPr>
          <w:sz w:val="18"/>
          <w:szCs w:val="18"/>
        </w:rPr>
      </w:pPr>
      <w:r w:rsidDel="00000000" w:rsidR="00000000" w:rsidRPr="00000000">
        <w:rPr>
          <w:sz w:val="18"/>
          <w:szCs w:val="18"/>
          <w:rtl w:val="0"/>
        </w:rPr>
        <w:t xml:space="preserve">[10] Y. Li, Z. Zhang, Y. Liu, and H. Gao, “A federated learning-based intrusion detection method for smart grid,” IEEE Transactions on Industrial Informatics, vol. 18, no. 10, pp. 6773–6781, Oct. 2022.</w:t>
      </w:r>
    </w:p>
    <w:p w:rsidR="00000000" w:rsidDel="00000000" w:rsidP="00000000" w:rsidRDefault="00000000" w:rsidRPr="00000000" w14:paraId="000000C8">
      <w:pPr>
        <w:widowControl w:val="1"/>
        <w:jc w:val="both"/>
        <w:rPr>
          <w:sz w:val="18"/>
          <w:szCs w:val="18"/>
        </w:rPr>
      </w:pPr>
      <w:r w:rsidDel="00000000" w:rsidR="00000000" w:rsidRPr="00000000">
        <w:rPr>
          <w:sz w:val="18"/>
          <w:szCs w:val="18"/>
          <w:rtl w:val="0"/>
        </w:rPr>
        <w:t xml:space="preserve">[11] B. Lin, X. Wang, Z. Xu, and H. Jin, “Detecting cyber-attacks in smart grid: A deep reinforcement learning approach,” Future Generation Computer Systems, vol. 124, pp. 114–125, Jan. 2021.</w:t>
      </w:r>
    </w:p>
    <w:p w:rsidR="00000000" w:rsidDel="00000000" w:rsidP="00000000" w:rsidRDefault="00000000" w:rsidRPr="00000000" w14:paraId="000000C9">
      <w:pPr>
        <w:widowControl w:val="1"/>
        <w:jc w:val="both"/>
        <w:rPr>
          <w:sz w:val="18"/>
          <w:szCs w:val="18"/>
        </w:rPr>
      </w:pPr>
      <w:r w:rsidDel="00000000" w:rsidR="00000000" w:rsidRPr="00000000">
        <w:rPr>
          <w:sz w:val="18"/>
          <w:szCs w:val="18"/>
          <w:rtl w:val="0"/>
        </w:rPr>
        <w:t xml:space="preserve">[12] A. Khan, M. A. Khan, A. Alghamdi, and M. Atiquzzaman, “AI-based anomaly detection for smart grid: A survey and future directions,” Journal of Network and Computer Applications, vol. 205, p. 103406, Jan. 2023.</w:t>
      </w:r>
    </w:p>
    <w:p w:rsidR="00000000" w:rsidDel="00000000" w:rsidP="00000000" w:rsidRDefault="00000000" w:rsidRPr="00000000" w14:paraId="000000CA">
      <w:pPr>
        <w:widowControl w:val="1"/>
        <w:jc w:val="both"/>
        <w:rPr>
          <w:sz w:val="18"/>
          <w:szCs w:val="18"/>
        </w:rPr>
      </w:pPr>
      <w:r w:rsidDel="00000000" w:rsidR="00000000" w:rsidRPr="00000000">
        <w:rPr>
          <w:sz w:val="18"/>
          <w:szCs w:val="18"/>
          <w:rtl w:val="0"/>
        </w:rPr>
        <w:t xml:space="preserve">[13] N. Moustafa, B. Turnbull, and K. Choo, “An ensemble intrusion detection technique based on voting of optimized random forests,” Future Generation Computer Systems, vol. 105, pp. 386–397, Apr. 2020.</w:t>
      </w:r>
    </w:p>
    <w:p w:rsidR="00000000" w:rsidDel="00000000" w:rsidP="00000000" w:rsidRDefault="00000000" w:rsidRPr="00000000" w14:paraId="000000CB">
      <w:pPr>
        <w:widowControl w:val="1"/>
        <w:jc w:val="both"/>
        <w:rPr>
          <w:sz w:val="18"/>
          <w:szCs w:val="18"/>
        </w:rPr>
      </w:pPr>
      <w:r w:rsidDel="00000000" w:rsidR="00000000" w:rsidRPr="00000000">
        <w:rPr>
          <w:sz w:val="18"/>
          <w:szCs w:val="18"/>
          <w:rtl w:val="0"/>
        </w:rPr>
        <w:t xml:space="preserve">[14] X. Liu and Z. Han, “AI-Empowered Smart Grid: A Review and Framework,” IEEE Transactions on Industrial Informatics, vol. 19, no. 3, pp. 2166–2177, Mar. 2023.</w:t>
      </w:r>
    </w:p>
    <w:p w:rsidR="00000000" w:rsidDel="00000000" w:rsidP="00000000" w:rsidRDefault="00000000" w:rsidRPr="00000000" w14:paraId="000000CC">
      <w:pPr>
        <w:widowControl w:val="1"/>
        <w:jc w:val="both"/>
        <w:rPr>
          <w:b w:val="1"/>
          <w:sz w:val="20"/>
          <w:szCs w:val="20"/>
        </w:rPr>
      </w:pPr>
      <w:r w:rsidDel="00000000" w:rsidR="00000000" w:rsidRPr="00000000">
        <w:rPr>
          <w:sz w:val="18"/>
          <w:szCs w:val="18"/>
          <w:rtl w:val="0"/>
        </w:rPr>
        <w:t xml:space="preserve">[15] A. Sharma and S. S. Gill, “AI-Driven Security Model for Smart Grids Using Federated and Ensemble Learning,” Journal of Parallel and Distributed Computing, vol. 170, pp. 68–81, Jun. 2023</w:t>
      </w:r>
      <w:r w:rsidDel="00000000" w:rsidR="00000000" w:rsidRPr="00000000">
        <w:rPr>
          <w:rtl w:val="0"/>
        </w:rPr>
      </w:r>
    </w:p>
    <w:sectPr>
      <w:pgSz w:h="16840" w:w="11910" w:orient="portrait"/>
      <w:pgMar w:bottom="1440" w:top="1440" w:left="2880" w:right="28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360" w:hanging="360"/>
      </w:pPr>
      <w:rPr>
        <w:u w:val="none"/>
      </w:rPr>
    </w:lvl>
    <w:lvl w:ilvl="1">
      <w:start w:val="2"/>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720" w:hanging="720"/>
      </w:pPr>
      <w:rPr>
        <w:u w:val="none"/>
      </w:rPr>
    </w:lvl>
    <w:lvl w:ilvl="5">
      <w:start w:val="1"/>
      <w:numFmt w:val="decimal"/>
      <w:lvlText w:val="%1.%2.%3.%4.%5.%6"/>
      <w:lvlJc w:val="left"/>
      <w:pPr>
        <w:ind w:left="1080" w:hanging="1080"/>
      </w:pPr>
      <w:rPr>
        <w:u w:val="none"/>
      </w:rPr>
    </w:lvl>
    <w:lvl w:ilvl="6">
      <w:start w:val="1"/>
      <w:numFmt w:val="decimal"/>
      <w:lvlText w:val="%1.%2.%3.%4.%5.%6.%7"/>
      <w:lvlJc w:val="left"/>
      <w:pPr>
        <w:ind w:left="1080" w:hanging="108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96" w:hanging="567"/>
    </w:pPr>
    <w:rPr>
      <w:b w:val="1"/>
      <w:sz w:val="24"/>
      <w:szCs w:val="24"/>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before="40" w:lineRule="auto"/>
    </w:pPr>
    <w:rPr>
      <w:rFonts w:ascii="Cambria" w:cs="Cambria" w:eastAsia="Cambria" w:hAnsi="Cambria"/>
      <w:i w:val="1"/>
      <w:color w:val="366091"/>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ind w:left="14" w:right="13"/>
      <w:jc w:val="center"/>
    </w:pPr>
    <w:rPr>
      <w:b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tblPr>
      <w:tblStyleRowBandSize w:val="1"/>
      <w:tblStyleColBandSize w:val="1"/>
      <w:tblCellMar>
        <w:top w:w="0.0" w:type="dxa"/>
        <w:left w:w="115.0" w:type="dxa"/>
        <w:bottom w:w="0.0" w:type="dxa"/>
        <w:right w:w="115.0" w:type="dxa"/>
      </w:tblCellMar>
    </w:tblPr>
  </w:style>
  <w:style w:type="table" w:styleId="a1" w:customStyle="1">
    <w:basedOn w:val="TableNormal0"/>
    <w:tblPr>
      <w:tblStyleRowBandSize w:val="1"/>
      <w:tblStyleColBandSize w:val="1"/>
      <w:tblCellMar>
        <w:top w:w="0.0" w:type="dxa"/>
        <w:left w:w="115.0" w:type="dxa"/>
        <w:bottom w:w="0.0" w:type="dxa"/>
        <w:right w:w="115.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08.0" w:type="dxa"/>
        <w:bottom w:w="0.0" w:type="dxa"/>
        <w:right w:w="108.0" w:type="dxa"/>
      </w:tblCellMar>
    </w:tblPr>
  </w:style>
  <w:style w:type="table" w:styleId="a5" w:customStyle="1">
    <w:basedOn w:val="TableNormal0"/>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oshi@niituniversity.in"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rR8tUy3/x8ZD7IyhUNtPc+RBQ==">CgMxLjAyDmguNndqZzRtMXc1bWV0Mg5oLnVtYTBhN2xrOG1pMjIOaC41dmp6a201YW9veXoyDmguazZ0M2VtbXFvZnR4Mg5oLnVxcjJnajl2Yjd2MTIOaC4zMDd1OGdmMDdpZjAyDmguMWk2Z3YxYXd3c294Mg5oLnJvdmp0Zm93bjFrNDIOaC4yNWU1bGxwY2dxYjIyDmguYjIzbGs4YWQzaXZlMg5oLnIydWY3OG1sc2ZweDIOaC5xNWI3ajh4MzJ0ZnM4AHIhMVBFTExxNzN0MEtTMGtGMVdKOGh0dGVrbEFGbWladE1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2025-09-18T14:18:00Z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2025-06-19T00:00:00Z</vt:lpwstr>
  </property>
  <property fmtid="{D5CDD505-2E9C-101B-9397-08002B2CF9AE}" pid="3" name="Creator">
    <vt:lpwstr>Microsoft® Word 2016</vt:lpwstr>
  </property>
  <property fmtid="{D5CDD505-2E9C-101B-9397-08002B2CF9AE}" pid="4" name="LastSaved">
    <vt:lpwstr>2025-08-25T00:00:00Z</vt:lpwstr>
  </property>
  <property fmtid="{D5CDD505-2E9C-101B-9397-08002B2CF9AE}" pid="5" name="Producer">
    <vt:lpwstr>www.ilovepdf.com</vt:lpwstr>
  </property>
</Properties>
</file>