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4zxueg7of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 of My Component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My assigned task in the project was to design and implement the </w:t>
      </w:r>
      <w:r w:rsidDel="00000000" w:rsidR="00000000" w:rsidRPr="00000000">
        <w:rPr>
          <w:b w:val="1"/>
          <w:bCs w:val="1"/>
          <w:rtl w:val="0"/>
        </w:rPr>
        <w:t xml:space="preserve">Scanner/Tokenizer Core</w:t>
      </w:r>
      <w:r w:rsidDel="00000000" w:rsidR="00000000" w:rsidRPr="00000000">
        <w:rPr>
          <w:rtl w:val="0"/>
        </w:rPr>
        <w:t xml:space="preserve"> for our language. This is the very first phase of the compiler pipeline, meaning my code acts as the foundation for every other stage.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scanner is responsible for taking the raw input program as plain text and converting it into a structured stream of </w:t>
      </w:r>
      <w:r w:rsidDel="00000000" w:rsidR="00000000" w:rsidRPr="00000000">
        <w:rPr>
          <w:b w:val="1"/>
          <w:b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, each representing a meaningful language unit such as identifiers, keywords, operators, numbers, delimiters, and literals.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While another team member worked on a regex-based pattern assistant, my responsibility was </w:t>
      </w:r>
      <w:r w:rsidDel="00000000" w:rsidR="00000000" w:rsidRPr="00000000">
        <w:rPr>
          <w:b w:val="1"/>
          <w:bCs w:val="1"/>
          <w:rtl w:val="0"/>
        </w:rPr>
        <w:t xml:space="preserve">manual scanning</w:t>
      </w:r>
      <w:r w:rsidDel="00000000" w:rsidR="00000000" w:rsidRPr="00000000">
        <w:rPr>
          <w:rtl w:val="0"/>
        </w:rPr>
        <w:t xml:space="preserve">, meaning I had to build the scanner logic in a traditional compiler style — reading characters one-by-one and making decisions based on language rules.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allowed me to gain a deeper understanding of how compilers truly work beneath the surface.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biwos0xzk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Responsibilities &amp; What I Implemented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assignment required me to:</w:t>
      </w:r>
    </w:p>
    <w:tbl>
      <w:tblPr>
        <w:tblStyle w:val="Table1"/>
        <w:tblW w:w="6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15"/>
        <w:gridCol w:w="1355"/>
        <w:tblGridChange w:id="0">
          <w:tblGrid>
            <w:gridCol w:w="5015"/>
            <w:gridCol w:w="1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Implement core scanning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Manage character stream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Handle basic tokenization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Track line and column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Create helper functions for scanning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Follow lexing rules defined by language spec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Generate INVALID tokens when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Support keywords, literals, operators, punctuation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Implement longest-match operator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Skip comments and whitespace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breakdown of each major responsibility and how I completed it.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wqr5nfu08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Character Stream Management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implemented low-level methods to manually walk through each character in the input: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advance()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consume a character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peek_next()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look ahead without consuming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is_at_end()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detect end of input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pointers for: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</w:t>
      </w:r>
      <w:r w:rsidDel="00000000" w:rsidR="00000000" w:rsidRPr="00000000">
        <w:rPr>
          <w:rtl w:val="0"/>
        </w:rPr>
        <w:t xml:space="preserve"> (current char position)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(start of token)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tl w:val="0"/>
        </w:rPr>
        <w:t xml:space="preserve"> (tracking source location)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allowed precise, controlled reading instead of using regex engines.</w:t>
        <w:br w:type="textWrapping"/>
        <w:t xml:space="preserve"> It also prepared the scanner to support multi-character tokens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i21a4d63v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Position Tracking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scanner records the exact </w:t>
      </w:r>
      <w:r w:rsidDel="00000000" w:rsidR="00000000" w:rsidRPr="00000000">
        <w:rPr>
          <w:b w:val="1"/>
          <w:bCs w:val="1"/>
          <w:rtl w:val="0"/>
        </w:rPr>
        <w:t xml:space="preserve">line and column</w:t>
      </w:r>
      <w:r w:rsidDel="00000000" w:rsidR="00000000" w:rsidRPr="00000000">
        <w:rPr>
          <w:rtl w:val="0"/>
        </w:rPr>
        <w:t xml:space="preserve"> where every token begins.</w:t>
        <w:br w:type="textWrapping"/>
        <w:t xml:space="preserve">This improves error messages and debugger feedback.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I implemented: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Resetting column count on newline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Incrementing line number on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start_line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start_column</w:t>
      </w:r>
      <w:r w:rsidDel="00000000" w:rsidR="00000000" w:rsidRPr="00000000">
        <w:rPr>
          <w:rtl w:val="0"/>
        </w:rPr>
        <w:t xml:space="preserve"> for every token created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tracking makes it possible for the compiler to later report meaningful syntax errors like: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 at line 5, column 12: unexpected token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cz0zpvqpf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Basic Token Recognition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implemented tokenization rules for the full language specification, including: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ia1c27z3gl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Keywords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fun, int, long, double, char, bool, if, then, else, true, false, orelse, andalso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jw27ltg6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Identifiers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User-defined names beginning with letters, followed by letters/digits/underscores.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2regubm6y8g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Operators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single- and double-character operators:</w:t>
      </w:r>
    </w:p>
    <w:tbl>
      <w:tblPr>
        <w:tblStyle w:val="Table2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985"/>
        <w:tblGridChange w:id="0">
          <w:tblGrid>
            <w:gridCol w:w="1580"/>
            <w:gridCol w:w="198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Arithmetic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- * 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 += -= *= /=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== != &gt; &lt; &gt;= &lt;=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Logical/Other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 // **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applied the </w:t>
      </w:r>
      <w:r w:rsidDel="00000000" w:rsidR="00000000" w:rsidRPr="00000000">
        <w:rPr>
          <w:b w:val="1"/>
          <w:bCs w:val="1"/>
          <w:rtl w:val="0"/>
        </w:rPr>
        <w:t xml:space="preserve">longest-match rule</w:t>
      </w:r>
      <w:r w:rsidDel="00000000" w:rsidR="00000000" w:rsidRPr="00000000">
        <w:rPr>
          <w:rtl w:val="0"/>
        </w:rPr>
        <w:t xml:space="preserve">, meaning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tl w:val="0"/>
        </w:rPr>
        <w:t xml:space="preserve"> wins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tl w:val="0"/>
        </w:rPr>
        <w:t xml:space="preserve"> wins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nxsyfj96yd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Delimiters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 {} [] , . ; :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gnz7mp6vzwh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Literals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Integer Literals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INTLIT</w:t>
      </w:r>
      <w:r w:rsidDel="00000000" w:rsidR="00000000" w:rsidRPr="00000000">
        <w:rPr>
          <w:rtl w:val="0"/>
        </w:rPr>
        <w:t xml:space="preserve">) with underscore rules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L/l</w:t>
      </w:r>
      <w:r w:rsidDel="00000000" w:rsidR="00000000" w:rsidRPr="00000000">
        <w:rPr>
          <w:rtl w:val="0"/>
        </w:rPr>
        <w:t xml:space="preserve"> suffix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Double Literals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DOUBLELIT</w:t>
      </w:r>
      <w:r w:rsidDel="00000000" w:rsidR="00000000" w:rsidRPr="00000000">
        <w:rPr>
          <w:rtl w:val="0"/>
        </w:rPr>
        <w:t xml:space="preserve">) 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.23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Single-character literals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CHARLIT</w:t>
      </w:r>
      <w:r w:rsidDel="00000000" w:rsidR="00000000" w:rsidRPr="00000000">
        <w:rPr>
          <w:rtl w:val="0"/>
        </w:rPr>
        <w:t xml:space="preserve">)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"a"</w:t>
        <w:br w:type="textWrapping"/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y7gnt9rqtx6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Invalid Tokens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Any malformed input becomes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 token — NOT ignored.</w:t>
        <w:br w:type="textWrapping"/>
        <w:t xml:space="preserve"> 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_52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the compiler reports lexical errors instead of silently skipping them.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hnknfmdt2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Special Rules Required by Assignment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language rules were tricky and I successfully implemented them:</w:t>
      </w:r>
    </w:p>
    <w:tbl>
      <w:tblPr>
        <w:tblStyle w:val="Table3"/>
        <w:tblW w:w="6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1280"/>
        <w:gridCol w:w="1205"/>
        <w:tblGridChange w:id="0">
          <w:tblGrid>
            <w:gridCol w:w="3560"/>
            <w:gridCol w:w="1280"/>
            <w:gridCol w:w="1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 leading zero unless single digit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Underscores allowed internally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5__2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is NOT valid 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.2</w:t>
            </w:r>
            <w:r w:rsidDel="00000000" w:rsidR="00000000" w:rsidRPr="00000000">
              <w:rPr>
                <w:rtl w:val="0"/>
              </w:rPr>
              <w:t xml:space="preserve"> valid 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Only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"a"</w:t>
            </w:r>
            <w:r w:rsidDel="00000000" w:rsidR="00000000" w:rsidRPr="00000000">
              <w:rPr>
                <w:rtl w:val="0"/>
              </w:rPr>
              <w:t xml:space="preserve"> allowed for 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"ab"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Integer division 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tokenized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Multi-line 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(* ... *)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ignored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Unclosed comment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(*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details closely match the professor's example cases.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jxa3lgmhe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Helper Methods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code organized, I wrote helper methods: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_identifier()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_number_starting_with_digit()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_number_starting_with_dot()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_is_valid_int()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_is_valid_double()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_consume_ml_comment()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helpers cleanly separate logic and make the scanner more maintainable and readable.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mgvqhdbyu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&amp; Results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tested my scanner using: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Instructor-provided sample programs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Edge-case numeric literals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malformed programs to ensure error handling works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token stream </w:t>
      </w:r>
      <w:r w:rsidDel="00000000" w:rsidR="00000000" w:rsidRPr="00000000">
        <w:rPr>
          <w:b w:val="1"/>
          <w:bCs w:val="1"/>
          <w:rtl w:val="0"/>
        </w:rPr>
        <w:t xml:space="preserve">matches the exact expected tokens</w:t>
      </w:r>
      <w:r w:rsidDel="00000000" w:rsidR="00000000" w:rsidRPr="00000000">
        <w:rPr>
          <w:rtl w:val="0"/>
        </w:rPr>
        <w:t xml:space="preserve"> in all instructor cases, including the tricky one: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1.  → INVALID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confirmed my logic works precisely according to specifications.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cu9sai2i0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Personal Reflection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task was the most educational part of the compiler project for me.</w:t>
        <w:br w:type="textWrapping"/>
        <w:t xml:space="preserve"> I learned: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real compilers tokenize input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lexers use longest-match rules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careful number formatting rules matter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construct manual scanning logic instead of relying on regex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importance of error-tolerant lexing (never crash — emit INVALID instead)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helped me move from “knowing Python strings” to thinking like a compiler engineer who understands the language grammar and the behavior expected during lexical analysis.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l6mj2e4qq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Conclusion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successfully implemented the </w:t>
      </w:r>
      <w:r w:rsidDel="00000000" w:rsidR="00000000" w:rsidRPr="00000000">
        <w:rPr>
          <w:b w:val="1"/>
          <w:bCs w:val="1"/>
          <w:rtl w:val="0"/>
        </w:rPr>
        <w:t xml:space="preserve">manual lexer/scanner</w:t>
      </w:r>
      <w:r w:rsidDel="00000000" w:rsidR="00000000" w:rsidRPr="00000000">
        <w:rPr>
          <w:rtl w:val="0"/>
        </w:rPr>
        <w:t xml:space="preserve"> for this compiler project, fulfilling all required responsibilities: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token creation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&amp; column reporting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character-by-character scanning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numeric literal validation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operator and comment rules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token structure with error fallback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scanner now forms a solid foundation for the parser to operate 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