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line="240" w:lineRule="auto"/>
      </w:pPr>
      <w:r>
        <w:rPr>
          <w:rFonts w:ascii="Aptos" w:hAnsi="Aptos"/>
          <w:b/>
          <w:i w:val="0"/>
          <w:color w:val="77664E"/>
          <w:sz w:val="18"/>
        </w:rPr>
        <w:t>PRODUCT &amp; TECHNICAL BLUEPRINT</w:t>
      </w:r>
    </w:p>
    <w:p>
      <w:pPr>
        <w:spacing w:before="240" w:after="60" w:line="228" w:lineRule="auto"/>
      </w:pPr>
      <w:r>
        <w:rPr>
          <w:rFonts w:ascii="Aptos Display" w:hAnsi="Aptos Display"/>
          <w:b/>
          <w:i w:val="0"/>
          <w:color w:val="393A34"/>
          <w:sz w:val="88"/>
        </w:rPr>
        <w:t>YouRHa</w:t>
      </w:r>
    </w:p>
    <w:p>
      <w:pPr>
        <w:spacing w:before="0" w:after="280" w:line="252" w:lineRule="auto"/>
      </w:pPr>
      <w:r>
        <w:rPr>
          <w:rFonts w:ascii="Aptos" w:hAnsi="Aptos"/>
          <w:b w:val="0"/>
          <w:i/>
          <w:color w:val="68745D"/>
          <w:sz w:val="32"/>
        </w:rPr>
        <w:t>Your own path, your own rhythm.</w:t>
      </w:r>
    </w:p>
    <w:tbl>
      <w:tblPr>
        <w:tblW w:type="auto" w:w="0"/>
        <w:jc w:val="left"/>
        <w:tblLayout w:type="fixed"/>
        <w:tblLook w:firstColumn="1" w:firstRow="1" w:lastColumn="0" w:lastRow="0" w:noHBand="0" w:noVBand="1" w:val="04A0"/>
      </w:tblPr>
      <w:tblGrid>
        <w:gridCol w:w="2033"/>
        <w:gridCol w:w="2033"/>
        <w:gridCol w:w="2033"/>
        <w:gridCol w:w="2033"/>
        <w:gridCol w:w="2033"/>
      </w:tblGrid>
      <w:tr>
        <w:tc>
          <w:tcPr>
            <w:tcW w:type="dxa" w:w="1915"/>
            <w:shd w:fill="F7F4ED"/>
            <w:tcBorders>
              <w:top w:val="single" w:sz="0" w:space="0" w:color="F7F4ED"/>
              <w:left w:val="single" w:sz="0" w:space="0" w:color="F7F4ED"/>
              <w:bottom w:val="single" w:sz="0" w:space="0" w:color="F7F4ED"/>
              <w:right w:val="single" w:sz="0" w:space="0" w:color="F7F4ED"/>
              <w:insideH w:val="single" w:sz="0" w:space="0" w:color="F7F4ED"/>
              <w:insideV w:val="single" w:sz="0" w:space="0" w:color="F7F4ED"/>
            </w:tcBorders>
            <w:tcMar>
              <w:top w:w="70" w:type="dxa"/>
              <w:start w:w="45" w:type="dxa"/>
              <w:bottom w:w="70" w:type="dxa"/>
              <w:end w:w="45" w:type="dxa"/>
            </w:tcMar>
          </w:tcPr>
          <w:p>
            <w:pPr>
              <w:spacing w:before="0" w:after="0" w:line="240" w:lineRule="auto"/>
              <w:jc w:val="center"/>
            </w:pPr>
            <w:r>
              <w:rPr>
                <w:rFonts w:ascii="Aptos" w:hAnsi="Aptos"/>
                <w:b/>
                <w:i w:val="0"/>
                <w:color w:val="393A34"/>
                <w:sz w:val="14"/>
              </w:rPr>
              <w:t>IVORY</w:t>
            </w:r>
          </w:p>
        </w:tc>
        <w:tc>
          <w:tcPr>
            <w:tcW w:type="dxa" w:w="1915"/>
            <w:shd w:fill="B8A084"/>
            <w:tcBorders>
              <w:top w:val="single" w:sz="0" w:space="0" w:color="B8A084"/>
              <w:left w:val="single" w:sz="0" w:space="0" w:color="B8A084"/>
              <w:bottom w:val="single" w:sz="0" w:space="0" w:color="B8A084"/>
              <w:right w:val="single" w:sz="0" w:space="0" w:color="B8A084"/>
              <w:insideH w:val="single" w:sz="0" w:space="0" w:color="B8A084"/>
              <w:insideV w:val="single" w:sz="0" w:space="0" w:color="B8A084"/>
            </w:tcBorders>
            <w:tcMar>
              <w:top w:w="70" w:type="dxa"/>
              <w:start w:w="45" w:type="dxa"/>
              <w:bottom w:w="70" w:type="dxa"/>
              <w:end w:w="45" w:type="dxa"/>
            </w:tcMar>
          </w:tcPr>
          <w:p>
            <w:pPr>
              <w:spacing w:before="0" w:after="0" w:line="240" w:lineRule="auto"/>
              <w:jc w:val="center"/>
            </w:pPr>
            <w:r>
              <w:rPr>
                <w:rFonts w:ascii="Aptos" w:hAnsi="Aptos"/>
                <w:b/>
                <w:i w:val="0"/>
                <w:color w:val="FFFFFF"/>
                <w:sz w:val="14"/>
              </w:rPr>
              <w:t>WOOD</w:t>
            </w:r>
          </w:p>
        </w:tc>
        <w:tc>
          <w:tcPr>
            <w:tcW w:type="dxa" w:w="1915"/>
            <w:shd w:fill="AAB6A0"/>
            <w:tcBorders>
              <w:top w:val="single" w:sz="0" w:space="0" w:color="AAB6A0"/>
              <w:left w:val="single" w:sz="0" w:space="0" w:color="AAB6A0"/>
              <w:bottom w:val="single" w:sz="0" w:space="0" w:color="AAB6A0"/>
              <w:right w:val="single" w:sz="0" w:space="0" w:color="AAB6A0"/>
              <w:insideH w:val="single" w:sz="0" w:space="0" w:color="AAB6A0"/>
              <w:insideV w:val="single" w:sz="0" w:space="0" w:color="AAB6A0"/>
            </w:tcBorders>
            <w:tcMar>
              <w:top w:w="70" w:type="dxa"/>
              <w:start w:w="45" w:type="dxa"/>
              <w:bottom w:w="70" w:type="dxa"/>
              <w:end w:w="45" w:type="dxa"/>
            </w:tcMar>
          </w:tcPr>
          <w:p>
            <w:pPr>
              <w:spacing w:before="0" w:after="0" w:line="240" w:lineRule="auto"/>
              <w:jc w:val="center"/>
            </w:pPr>
            <w:r>
              <w:rPr>
                <w:rFonts w:ascii="Aptos" w:hAnsi="Aptos"/>
                <w:b/>
                <w:i w:val="0"/>
                <w:color w:val="393A34"/>
                <w:sz w:val="14"/>
              </w:rPr>
              <w:t>SAGE</w:t>
            </w:r>
          </w:p>
        </w:tc>
        <w:tc>
          <w:tcPr>
            <w:tcW w:type="dxa" w:w="1915"/>
            <w:shd w:fill="68745D"/>
            <w:tcBorders>
              <w:top w:val="single" w:sz="0" w:space="0" w:color="68745D"/>
              <w:left w:val="single" w:sz="0" w:space="0" w:color="68745D"/>
              <w:bottom w:val="single" w:sz="0" w:space="0" w:color="68745D"/>
              <w:right w:val="single" w:sz="0" w:space="0" w:color="68745D"/>
              <w:insideH w:val="single" w:sz="0" w:space="0" w:color="68745D"/>
              <w:insideV w:val="single" w:sz="0" w:space="0" w:color="68745D"/>
            </w:tcBorders>
            <w:tcMar>
              <w:top w:w="70" w:type="dxa"/>
              <w:start w:w="45" w:type="dxa"/>
              <w:bottom w:w="70" w:type="dxa"/>
              <w:end w:w="45" w:type="dxa"/>
            </w:tcMar>
          </w:tcPr>
          <w:p>
            <w:pPr>
              <w:spacing w:before="0" w:after="0" w:line="240" w:lineRule="auto"/>
              <w:jc w:val="center"/>
            </w:pPr>
            <w:r>
              <w:rPr>
                <w:rFonts w:ascii="Aptos" w:hAnsi="Aptos"/>
                <w:b/>
                <w:i w:val="0"/>
                <w:color w:val="FFFFFF"/>
                <w:sz w:val="14"/>
              </w:rPr>
              <w:t>DEEP SAGE</w:t>
            </w:r>
          </w:p>
        </w:tc>
        <w:tc>
          <w:tcPr>
            <w:tcW w:type="dxa" w:w="1915"/>
            <w:shd w:fill="393A34"/>
            <w:tcBorders>
              <w:top w:val="single" w:sz="0" w:space="0" w:color="393A34"/>
              <w:left w:val="single" w:sz="0" w:space="0" w:color="393A34"/>
              <w:bottom w:val="single" w:sz="0" w:space="0" w:color="393A34"/>
              <w:right w:val="single" w:sz="0" w:space="0" w:color="393A34"/>
              <w:insideH w:val="single" w:sz="0" w:space="0" w:color="393A34"/>
              <w:insideV w:val="single" w:sz="0" w:space="0" w:color="393A34"/>
            </w:tcBorders>
            <w:tcMar>
              <w:top w:w="70" w:type="dxa"/>
              <w:start w:w="45" w:type="dxa"/>
              <w:bottom w:w="70" w:type="dxa"/>
              <w:end w:w="45" w:type="dxa"/>
            </w:tcMar>
          </w:tcPr>
          <w:p>
            <w:pPr>
              <w:spacing w:before="0" w:after="0" w:line="240" w:lineRule="auto"/>
              <w:jc w:val="center"/>
            </w:pPr>
            <w:r>
              <w:rPr>
                <w:rFonts w:ascii="Aptos" w:hAnsi="Aptos"/>
                <w:b/>
                <w:i w:val="0"/>
                <w:color w:val="FFFFFF"/>
                <w:sz w:val="14"/>
              </w:rPr>
              <w:t>CHARCOAL</w:t>
            </w:r>
          </w:p>
        </w:tc>
      </w:tr>
    </w:tbl>
    <w:p>
      <w:pPr>
        <w:spacing w:before="0" w:after="240" w:line="259" w:lineRule="auto"/>
      </w:pPr>
    </w:p>
    <w:tbl>
      <w:tblPr>
        <w:tblW w:type="auto" w:w="0"/>
        <w:jc w:val="center"/>
        <w:tblLayout w:type="fixed"/>
        <w:tblLook w:firstColumn="1" w:firstRow="1" w:lastColumn="0" w:lastRow="0" w:noHBand="0" w:noVBand="1" w:val="04A0"/>
      </w:tblPr>
      <w:tblGrid>
        <w:gridCol w:w="10008"/>
      </w:tblGrid>
      <w:tr>
        <w:tc>
          <w:tcPr>
            <w:tcW w:type="dxa" w:w="10166"/>
            <w:shd w:fill="F2EEE4"/>
            <w:tcMar>
              <w:top w:w="140" w:type="dxa"/>
              <w:start w:w="180" w:type="dxa"/>
              <w:bottom w:w="140" w:type="dxa"/>
              <w:end w:w="180" w:type="dxa"/>
            </w:tcMar>
            <w:tcBorders>
              <w:top w:val="single" w:sz="0" w:space="0" w:color="F2EEE4"/>
              <w:left w:val="single" w:sz="0" w:space="0" w:color="F2EEE4"/>
              <w:bottom w:val="single" w:sz="0" w:space="0" w:color="F2EEE4"/>
              <w:right w:val="single" w:sz="0" w:space="0" w:color="F2EEE4"/>
              <w:insideH w:val="single" w:sz="0" w:space="0" w:color="F2EEE4"/>
              <w:insideV w:val="single" w:sz="0" w:space="0" w:color="F2EEE4"/>
            </w:tcBorders>
          </w:tcPr>
          <w:p>
            <w:pPr>
              <w:spacing w:before="0" w:after="60" w:line="252" w:lineRule="auto"/>
            </w:pPr>
            <w:r>
              <w:rPr>
                <w:rFonts w:ascii="Aptos" w:hAnsi="Aptos"/>
                <w:b/>
                <w:i w:val="0"/>
                <w:color w:val="77664E"/>
                <w:sz w:val="20"/>
              </w:rPr>
              <w:t>Ringkasan konsep</w:t>
            </w:r>
          </w:p>
          <w:p>
            <w:pPr>
              <w:spacing w:before="0" w:after="0" w:line="264" w:lineRule="auto"/>
            </w:pPr>
            <w:r>
              <w:rPr>
                <w:rFonts w:ascii="Aptos" w:hAnsi="Aptos"/>
                <w:b w:val="0"/>
                <w:i w:val="0"/>
                <w:color w:val="393A34"/>
                <w:sz w:val="18"/>
              </w:rPr>
              <w:t>YouRHa adalah aplikasi mobile personal untuk mengatur tugas harian dan menemani aktivitas dengan pencarian serta pemutaran video YouTube melalui embedded player resmi. Pengalaman visualnya tenang, minimalis, dan berakar pada warna alam.</w:t>
            </w:r>
          </w:p>
        </w:tc>
      </w:tr>
    </w:tbl>
    <w:p>
      <w:pPr>
        <w:spacing w:before="0" w:after="40" w:line="259" w:lineRule="auto"/>
      </w:pPr>
    </w:p>
    <w:p>
      <w:pPr>
        <w:spacing w:before="0" w:after="440" w:line="259" w:lineRule="auto"/>
      </w:pPr>
      <w:r>
        <w:rPr>
          <w:rFonts w:ascii="Aptos" w:hAnsi="Aptos"/>
          <w:b w:val="0"/>
          <w:i w:val="0"/>
          <w:color w:val="6F7166"/>
          <w:sz w:val="20"/>
        </w:rPr>
        <w:t>Dokumen ini menjadi acuan awal untuk product scope, UI/UX, warna, arsitektur, penyimpanan lokal, batasan integrasi YouTube, dan automation testing dengan Katalon Studio.</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Dokumen</w:t>
            </w:r>
          </w:p>
        </w:tc>
        <w:tc>
          <w:tcPr>
            <w:tcW w:type="dxa" w:w="748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Nilai</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Nama produk</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YouRHa (nama final proyek)</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Jenis</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Blueprint produk dan implementasi</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Platform awal</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Android</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Teknologi</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React Native + Expo + JavaScript + SQLite</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Testing</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Katalon Studio / Android Emulator</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Versi dokumen</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8"/>
              </w:rPr>
              <w:t>1.0 — 12 Oktober 2026</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Status produk</w:t>
            </w:r>
          </w:p>
        </w:tc>
        <w:tc>
          <w:tcPr>
            <w:tcW w:type="dxa" w:w="74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8"/>
              </w:rPr>
              <w:t>Tahap fondasi; fitur inti belum diimplementasikan</w:t>
            </w:r>
          </w:p>
        </w:tc>
      </w:tr>
    </w:tbl>
    <w:p>
      <w:pPr>
        <w:spacing w:before="0" w:after="40" w:line="259" w:lineRule="auto"/>
      </w:pPr>
    </w:p>
    <w:p>
      <w:pPr>
        <w:spacing w:before="0" w:after="0" w:line="259" w:lineRule="auto"/>
      </w:pPr>
      <w:r>
        <w:rPr>
          <w:rFonts w:ascii="Aptos" w:hAnsi="Aptos"/>
          <w:b w:val="0"/>
          <w:i/>
          <w:color w:val="6F7166"/>
          <w:sz w:val="17"/>
        </w:rPr>
        <w:t>Inspirasi estetika dan filosofi: Japanese minimal, Dokkōdō, dan perjalanan 2B/9S dari NieR:Automata. Identitas visual dan aset implementasi harus orisinal; nama/karakter/aset NieR tidak dianggap milik proyek ini.</w:t>
      </w:r>
    </w:p>
    <w:p>
      <w:r>
        <w:br w:type="page"/>
      </w:r>
    </w:p>
    <w:p>
      <w:pPr>
        <w:pStyle w:val="Heading1"/>
        <w:keepNext/>
        <w:spacing w:before="100" w:after="160" w:line="240" w:lineRule="auto"/>
      </w:pPr>
      <w:r>
        <w:rPr>
          <w:rFonts w:ascii="Aptos" w:hAnsi="Aptos"/>
          <w:b/>
          <w:i w:val="0"/>
          <w:color w:val="68745D"/>
          <w:sz w:val="38"/>
        </w:rPr>
        <w:t>1. Ringkasan produk</w:t>
      </w:r>
    </w:p>
    <w:p>
      <w:pPr>
        <w:pStyle w:val="Heading2"/>
        <w:keepNext/>
        <w:spacing w:before="160" w:after="100" w:line="240" w:lineRule="auto"/>
      </w:pPr>
      <w:r>
        <w:rPr>
          <w:rFonts w:ascii="Aptos" w:hAnsi="Aptos"/>
          <w:b/>
          <w:i w:val="0"/>
          <w:color w:val="393A34"/>
          <w:sz w:val="27"/>
        </w:rPr>
        <w:t>1.1 Visi</w:t>
      </w:r>
    </w:p>
    <w:p>
      <w:pPr>
        <w:spacing w:before="0" w:after="100" w:line="259" w:lineRule="auto"/>
      </w:pPr>
      <w:r>
        <w:rPr>
          <w:rFonts w:ascii="Aptos" w:hAnsi="Aptos"/>
          <w:b w:val="0"/>
          <w:i w:val="0"/>
          <w:color w:val="393A34"/>
          <w:sz w:val="20"/>
        </w:rPr>
        <w:t>Menciptakan ruang digital pribadi yang tenang untuk menyusun aktivitas harian, menjalankan hal yang penting, dan menikmati musik tanpa menjadikan produktivitas sebagai ukuran nilai diri.</w:t>
      </w:r>
    </w:p>
    <w:p>
      <w:pPr>
        <w:pStyle w:val="Heading2"/>
        <w:keepNext/>
        <w:spacing w:before="160" w:after="100" w:line="240" w:lineRule="auto"/>
      </w:pPr>
      <w:r>
        <w:rPr>
          <w:rFonts w:ascii="Aptos" w:hAnsi="Aptos"/>
          <w:b/>
          <w:i w:val="0"/>
          <w:color w:val="393A34"/>
          <w:sz w:val="27"/>
        </w:rPr>
        <w:t>1.2 Makna nama dan prinsip</w:t>
      </w:r>
    </w:p>
    <w:p>
      <w:pPr>
        <w:spacing w:before="0" w:after="100" w:line="259" w:lineRule="auto"/>
      </w:pPr>
      <w:r>
        <w:rPr>
          <w:rFonts w:ascii="Aptos" w:hAnsi="Aptos"/>
          <w:b w:val="0"/>
          <w:i w:val="0"/>
          <w:color w:val="393A34"/>
          <w:sz w:val="19"/>
        </w:rPr>
        <w:t>YouRHa merupakan nama pilihan pemilik proyek yang terinspirasi dari penulisan YoRHa dalam NieR:Automata. Makna produk dibangun sebagai interpretasi personal, bukan arti resmi nama YoRHa atau representasi resmi waralaba tersebut.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Prinsip</w:t>
            </w:r>
          </w:p>
        </w:tc>
        <w:tc>
          <w:tcPr>
            <w:tcW w:type="dxa" w:w="77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Diterjemahkan menjadi keputusan produk</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Jalan sendiri</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Pengguna menentukan prioritas, tidak ada akun publik atau feed sosial.</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Lebih dari daftar tugas</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UI tidak memberi skor nilai diri, streak memaksa, atau kata-kata yang menghakimi.</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Ritme pribadi</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Musik tersedia sebagai ruang pendamping, bukan hanya hadiah setelah tugas selesai.</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Mulai lagi</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Tugas yang belum selesai dapat dilanjutkan atau dijadwalkan ulang tanpa hukuman.</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Tenang dan sederhana</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Ruang kosong cukup, warna alam, teks jelas, dan navigasi pendek.</w:t>
            </w:r>
          </w:p>
        </w:tc>
      </w:tr>
    </w:tbl>
    <w:p>
      <w:pPr>
        <w:spacing w:before="0" w:after="40" w:line="259" w:lineRule="auto"/>
      </w:pPr>
    </w:p>
    <w:p>
      <w:pPr>
        <w:pStyle w:val="Heading2"/>
        <w:keepNext/>
        <w:spacing w:before="160" w:after="100" w:line="240" w:lineRule="auto"/>
      </w:pPr>
      <w:r>
        <w:rPr>
          <w:rFonts w:ascii="Aptos" w:hAnsi="Aptos"/>
          <w:b/>
          <w:i w:val="0"/>
          <w:color w:val="393A34"/>
          <w:sz w:val="27"/>
        </w:rPr>
        <w:t>1.3 Product brief</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Elemen</w:t>
            </w:r>
          </w:p>
        </w:tc>
        <w:tc>
          <w:tcPr>
            <w:tcW w:type="dxa" w:w="77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Definisi</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Pengguna utama</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Satu pengguna: pemilik proyek. Tidak ada kebutuhan multi-user pada MVP.</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Masalah / hipotesis</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Catatan tugas dapat tersebar; pengguna ingin satu tempat untuk tugas dan akses musik yang nyaman.</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Solusi</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Aplikasi Android dengan Today, Tasks, dan Music Corner.</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Tujuan belajar</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React Native, JavaScript, state, navigasi, SQLite, API, debugging, Git, dan automation testing.</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Kondisi penggunaan</w:t>
            </w:r>
          </w:p>
        </w:tc>
        <w:tc>
          <w:tcPr>
            <w:tcW w:type="dxa" w:w="77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Tugas utama tersedia offline setelah tersimpan. Pencarian dan pemutaran YouTube memerlukan internet.</w:t>
            </w:r>
          </w:p>
        </w:tc>
      </w:tr>
    </w:tbl>
    <w:p>
      <w:pPr>
        <w:spacing w:before="0" w:after="40" w:line="259" w:lineRule="auto"/>
      </w:pPr>
    </w:p>
    <w:tbl>
      <w:tblPr>
        <w:tblW w:type="auto" w:w="0"/>
        <w:jc w:val="center"/>
        <w:tblLayout w:type="fixed"/>
        <w:tblLook w:firstColumn="1" w:firstRow="1" w:lastColumn="0" w:lastRow="0" w:noHBand="0" w:noVBand="1" w:val="04A0"/>
      </w:tblPr>
      <w:tblGrid>
        <w:gridCol w:w="10008"/>
      </w:tblGrid>
      <w:tr>
        <w:tc>
          <w:tcPr>
            <w:tcW w:type="dxa" w:w="10166"/>
            <w:shd w:fill="F5EBD7"/>
            <w:tcMar>
              <w:top w:w="140" w:type="dxa"/>
              <w:start w:w="180" w:type="dxa"/>
              <w:bottom w:w="140" w:type="dxa"/>
              <w:end w:w="180" w:type="dxa"/>
            </w:tcMar>
            <w:tcBorders>
              <w:top w:val="single" w:sz="0" w:space="0" w:color="F5EBD7"/>
              <w:left w:val="single" w:sz="0" w:space="0" w:color="F5EBD7"/>
              <w:bottom w:val="single" w:sz="0" w:space="0" w:color="F5EBD7"/>
              <w:right w:val="single" w:sz="0" w:space="0" w:color="F5EBD7"/>
              <w:insideH w:val="single" w:sz="0" w:space="0" w:color="F5EBD7"/>
              <w:insideV w:val="single" w:sz="0" w:space="0" w:color="F5EBD7"/>
            </w:tcBorders>
          </w:tcPr>
          <w:p>
            <w:pPr>
              <w:spacing w:before="0" w:after="60" w:line="252" w:lineRule="auto"/>
            </w:pPr>
            <w:r>
              <w:rPr>
                <w:rFonts w:ascii="Aptos" w:hAnsi="Aptos"/>
                <w:b/>
                <w:i w:val="0"/>
                <w:color w:val="8A5B22"/>
                <w:sz w:val="20"/>
              </w:rPr>
              <w:t>Catatan validasi</w:t>
            </w:r>
          </w:p>
          <w:p>
            <w:pPr>
              <w:spacing w:before="0" w:after="0" w:line="264" w:lineRule="auto"/>
            </w:pPr>
            <w:r>
              <w:rPr>
                <w:rFonts w:ascii="Aptos" w:hAnsi="Aptos"/>
                <w:b w:val="0"/>
                <w:i w:val="0"/>
                <w:color w:val="393A34"/>
                <w:sz w:val="18"/>
              </w:rPr>
              <w:t>Masalah pengguna masih merupakan hipotesis awal. Validasi dengan pemakaian sendiri dan catatan sederhana tentang apa yang terasa membantu atau mengganggu. Tidak perlu melakukan riset besar sebelum membangun MVP.</w:t>
            </w:r>
          </w:p>
        </w:tc>
      </w:tr>
    </w:tbl>
    <w:p>
      <w:pPr>
        <w:spacing w:before="0" w:after="40" w:line="259" w:lineRule="auto"/>
      </w:pPr>
    </w:p>
    <w:p>
      <w:pPr>
        <w:pStyle w:val="Heading1"/>
        <w:keepNext/>
        <w:spacing w:before="100" w:after="160" w:line="240" w:lineRule="auto"/>
      </w:pPr>
      <w:r>
        <w:rPr>
          <w:rFonts w:ascii="Aptos" w:hAnsi="Aptos"/>
          <w:b/>
          <w:i w:val="0"/>
          <w:color w:val="68745D"/>
          <w:sz w:val="38"/>
        </w:rPr>
        <w:t>2. Scope MVP dan requirement</w:t>
      </w:r>
    </w:p>
    <w:p>
      <w:pPr>
        <w:spacing w:before="0" w:after="100" w:line="259" w:lineRule="auto"/>
      </w:pPr>
      <w:r>
        <w:rPr>
          <w:rFonts w:ascii="Aptos" w:hAnsi="Aptos"/>
          <w:b w:val="0"/>
          <w:i w:val="0"/>
          <w:color w:val="393A34"/>
          <w:sz w:val="19"/>
        </w:rPr>
        <w:t>MVP adalah versi terkecil yang dapat menyelesaikan kebutuhan utama dan bisa diuji. Fitur yang tidak mendukung tujuan inti ditunda hingga CRUD dan pengujian stabil.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ID</w:t>
            </w:r>
          </w:p>
        </w:tc>
        <w:tc>
          <w:tcPr>
            <w:tcW w:type="dxa" w:w="1613"/>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Fitur</w:t>
            </w:r>
          </w:p>
        </w:tc>
        <w:tc>
          <w:tcPr>
            <w:tcW w:type="dxa" w:w="612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Requirement / perilaku</w:t>
            </w:r>
          </w:p>
        </w:tc>
        <w:tc>
          <w:tcPr>
            <w:tcW w:type="dxa" w:w="1339"/>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Prioritas</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FR-01</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Today</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Sapaan, tanggal, jumlah tugas belum selesai, dan ringkasan tugas terdekat.</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FR-02</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Create task</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Judul wajib; deskripsi dan deadline opsional; simpan ke SQLite.</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FR-03</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Read task</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Daftar dan detail membaca data dari SQLite.</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FR-04</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Update task</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Edit mengubah record yang dipilih, tidak membuat duplikat.</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FR-05</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Delete task</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Minta konfirmasi sebelum menghapus; batal harus mempertahankan data.</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FR-06</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Status</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Tugas dapat berubah antara belum selesai dan selesai.</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FR-07</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Validasi</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Judul kosong atau hanya spasi ditolak dengan pesan jelas.</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FR-08</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Persistensi</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Tugas tersimpan setelah aplikasi ditutup dan dibuka lagi.</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P0</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FR-09</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Search YouTube</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Cari video berdasarkan judul/artis dan tampilkan metadata hasil.</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P1; technical spike</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FR-10</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Embedded player</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Putar video YouTube terpilih pada halaman Music, dengan kontrol resmi terlihat.</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P1; technical spike</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FR-11</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Favorit lokal</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Simpan ID video dan metadata minimum untuk akses ulang.</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P2</w:t>
            </w:r>
          </w:p>
        </w:tc>
      </w:tr>
      <w:tr>
        <w:trPr>
          <w:cantSplit/>
        </w:trPr>
        <w:tc>
          <w:tcPr>
            <w:tcW w:type="dxa" w:w="7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FR-12</w:t>
            </w:r>
          </w:p>
        </w:tc>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Tema/settings</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Preferensi tema lanjutan dan pengaturan playlist.</w:t>
            </w:r>
          </w:p>
        </w:tc>
        <w:tc>
          <w:tcPr>
            <w:tcW w:type="dxa" w:w="133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P2</w:t>
            </w:r>
          </w:p>
        </w:tc>
      </w:tr>
    </w:tbl>
    <w:p>
      <w:pPr>
        <w:spacing w:before="0" w:after="40" w:line="259" w:lineRule="auto"/>
      </w:pPr>
    </w:p>
    <w:p>
      <w:pPr>
        <w:pStyle w:val="Heading2"/>
        <w:keepNext/>
        <w:spacing w:before="160" w:after="100" w:line="240" w:lineRule="auto"/>
      </w:pPr>
      <w:r>
        <w:rPr>
          <w:rFonts w:ascii="Aptos" w:hAnsi="Aptos"/>
          <w:b/>
          <w:i w:val="0"/>
          <w:color w:val="393A34"/>
          <w:sz w:val="27"/>
        </w:rPr>
        <w:t>2.1 Di luar scope MVP</w:t>
      </w:r>
    </w:p>
    <w:p>
      <w:pPr>
        <w:pStyle w:val="ListBullet"/>
        <w:spacing w:before="0" w:after="60" w:line="252" w:lineRule="auto"/>
      </w:pPr>
      <w:r>
        <w:rPr>
          <w:rFonts w:ascii="Aptos" w:hAnsi="Aptos"/>
          <w:b w:val="0"/>
          <w:i w:val="0"/>
          <w:color w:val="393A34"/>
          <w:sz w:val="18"/>
        </w:rPr>
        <w:t>Login, akun publik, sinkronisasi cloud, dan backend milik sendiri.</w:t>
      </w:r>
    </w:p>
    <w:p>
      <w:pPr>
        <w:pStyle w:val="ListBullet"/>
        <w:spacing w:before="0" w:after="60" w:line="252" w:lineRule="auto"/>
      </w:pPr>
      <w:r>
        <w:rPr>
          <w:rFonts w:ascii="Aptos" w:hAnsi="Aptos"/>
          <w:b w:val="0"/>
          <w:i w:val="0"/>
          <w:color w:val="393A34"/>
          <w:sz w:val="18"/>
        </w:rPr>
        <w:t>Streaming YouTube di background, ekstraksi audio/MP3, pemblokiran iklan, atau pengubahan kontrol resmi YouTube.</w:t>
      </w:r>
    </w:p>
    <w:p>
      <w:pPr>
        <w:pStyle w:val="ListBullet"/>
        <w:spacing w:before="0" w:after="60" w:line="252" w:lineRule="auto"/>
      </w:pPr>
      <w:r>
        <w:rPr>
          <w:rFonts w:ascii="Aptos" w:hAnsi="Aptos"/>
          <w:b w:val="0"/>
          <w:i w:val="0"/>
          <w:color w:val="393A34"/>
          <w:sz w:val="18"/>
        </w:rPr>
        <w:t>Playlist manager kompleks, statistik produktivitas, streak, feed, sosial, dan animasi berat.</w:t>
      </w:r>
    </w:p>
    <w:p>
      <w:pPr>
        <w:pStyle w:val="ListBullet"/>
        <w:spacing w:before="0" w:after="60" w:line="252" w:lineRule="auto"/>
      </w:pPr>
      <w:r>
        <w:rPr>
          <w:rFonts w:ascii="Aptos" w:hAnsi="Aptos"/>
          <w:b w:val="0"/>
          <w:i w:val="0"/>
          <w:color w:val="393A34"/>
          <w:sz w:val="18"/>
        </w:rPr>
        <w:t>Integrasi native lanjutan sebelum fitur dasar serta Katalon berjalan.</w:t>
      </w:r>
    </w:p>
    <w:p>
      <w:pPr>
        <w:pStyle w:val="Heading2"/>
        <w:keepNext/>
        <w:spacing w:before="160" w:after="100" w:line="240" w:lineRule="auto"/>
      </w:pPr>
      <w:r>
        <w:rPr>
          <w:rFonts w:ascii="Aptos" w:hAnsi="Aptos"/>
          <w:b/>
          <w:i w:val="0"/>
          <w:color w:val="393A34"/>
          <w:sz w:val="27"/>
        </w:rPr>
        <w:t>2.2 Kriteria penerimaan minimum</w:t>
      </w:r>
    </w:p>
    <w:p>
      <w:pPr>
        <w:spacing w:before="0" w:after="100" w:line="259" w:lineRule="auto"/>
      </w:pPr>
      <w:r>
        <w:rPr>
          <w:rFonts w:ascii="Aptos" w:hAnsi="Aptos"/>
          <w:b w:val="0"/>
          <w:i w:val="0"/>
          <w:color w:val="393A34"/>
          <w:sz w:val="18"/>
        </w:rPr>
        <w:t>Setiap fitur dianggap selesai hanya jika perilakunya dapat diperagakan, data yang relevan benar, kasus error ditangani, dan ada cara verifikasi yang jelas. Jangan mengisi status Pass dalam laporan sebelum test benar-benar dieksekusi.</w:t>
      </w:r>
    </w:p>
    <w:p>
      <w:pPr>
        <w:pStyle w:val="Heading1"/>
        <w:keepNext/>
        <w:spacing w:before="100" w:after="160" w:line="240" w:lineRule="auto"/>
      </w:pPr>
      <w:r>
        <w:rPr>
          <w:rFonts w:ascii="Aptos" w:hAnsi="Aptos"/>
          <w:b/>
          <w:i w:val="0"/>
          <w:color w:val="68745D"/>
          <w:sz w:val="38"/>
        </w:rPr>
        <w:t>3. Navigasi dan rancangan halaman</w:t>
      </w:r>
    </w:p>
    <w:p>
      <w:pPr>
        <w:pStyle w:val="Heading2"/>
        <w:keepNext/>
        <w:spacing w:before="160" w:after="100" w:line="240" w:lineRule="auto"/>
      </w:pPr>
      <w:r>
        <w:rPr>
          <w:rFonts w:ascii="Aptos" w:hAnsi="Aptos"/>
          <w:b/>
          <w:i w:val="0"/>
          <w:color w:val="393A34"/>
          <w:sz w:val="27"/>
        </w:rPr>
        <w:t>3.1 Struktur navigasi</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Tab / layar</w:t>
            </w:r>
          </w:p>
        </w:tc>
        <w:tc>
          <w:tcPr>
            <w:tcW w:type="dxa" w:w="468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Konten utama</w:t>
            </w:r>
          </w:p>
        </w:tc>
        <w:tc>
          <w:tcPr>
            <w:tcW w:type="dxa" w:w="338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Aksi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Today</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Tanggal, sapaan, ringkasan tugas, mini-card musik.</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Buka task atau Music Corner.</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Tasks</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Daftar tugas, state kosong, status.</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Tambah, buka detail, ubah status.</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Task Form</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Judul, deskripsi, deadline.</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Simpan atau batal.</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Task Detail</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Judul, deskripsi, deadline, status.</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Edit, tandai selesai, hapus.</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Music Corner</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Search bar, hasil video, favorit.</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Cari, pilih hasil, simpan favorit.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Player view</w:t>
            </w:r>
          </w:p>
        </w:tc>
        <w:tc>
          <w:tcPr>
            <w:tcW w:type="dxa" w:w="468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YouTube embedded player resmi dan metadata video.</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Play/pause lewat kontrol player; kembali ke hasil.</w:t>
            </w:r>
          </w:p>
        </w:tc>
      </w:tr>
    </w:tbl>
    <w:p>
      <w:pPr>
        <w:spacing w:before="0" w:after="40" w:line="259" w:lineRule="auto"/>
      </w:pPr>
    </w:p>
    <w:p>
      <w:pPr>
        <w:pStyle w:val="Heading2"/>
        <w:keepNext/>
        <w:spacing w:before="160" w:after="100" w:line="240" w:lineRule="auto"/>
      </w:pPr>
      <w:r>
        <w:rPr>
          <w:rFonts w:ascii="Aptos" w:hAnsi="Aptos"/>
          <w:b/>
          <w:i w:val="0"/>
          <w:color w:val="393A34"/>
          <w:sz w:val="27"/>
        </w:rPr>
        <w:t>3.2 User flow — tambah tugas</w:t>
      </w:r>
    </w:p>
    <w:p>
      <w:pPr>
        <w:spacing w:before="0" w:after="60" w:line="252" w:lineRule="auto"/>
        <w:ind w:left="317" w:hanging="317"/>
      </w:pPr>
      <w:r>
        <w:rPr>
          <w:rFonts w:ascii="Aptos" w:hAnsi="Aptos"/>
          <w:b/>
          <w:i w:val="0"/>
          <w:color w:val="68745D"/>
          <w:sz w:val="18"/>
        </w:rPr>
        <w:t xml:space="preserve">1. </w:t>
      </w:r>
      <w:r>
        <w:rPr>
          <w:rFonts w:ascii="Aptos" w:hAnsi="Aptos"/>
          <w:b w:val="0"/>
          <w:i w:val="0"/>
          <w:color w:val="393A34"/>
          <w:sz w:val="18"/>
        </w:rPr>
        <w:t>Today / Tasks → tekan Tambah Tugas.</w:t>
      </w:r>
    </w:p>
    <w:p>
      <w:pPr>
        <w:spacing w:before="0" w:after="60" w:line="252" w:lineRule="auto"/>
        <w:ind w:left="317" w:hanging="317"/>
      </w:pPr>
      <w:r>
        <w:rPr>
          <w:rFonts w:ascii="Aptos" w:hAnsi="Aptos"/>
          <w:b/>
          <w:i w:val="0"/>
          <w:color w:val="68745D"/>
          <w:sz w:val="18"/>
        </w:rPr>
        <w:t xml:space="preserve">2. </w:t>
      </w:r>
      <w:r>
        <w:rPr>
          <w:rFonts w:ascii="Aptos" w:hAnsi="Aptos"/>
          <w:b w:val="0"/>
          <w:i w:val="0"/>
          <w:color w:val="393A34"/>
          <w:sz w:val="18"/>
        </w:rPr>
        <w:t>Isi judul; deskripsi dan deadline bersifat opsional.</w:t>
      </w:r>
    </w:p>
    <w:p>
      <w:pPr>
        <w:spacing w:before="0" w:after="60" w:line="252" w:lineRule="auto"/>
        <w:ind w:left="317" w:hanging="317"/>
      </w:pPr>
      <w:r>
        <w:rPr>
          <w:rFonts w:ascii="Aptos" w:hAnsi="Aptos"/>
          <w:b/>
          <w:i w:val="0"/>
          <w:color w:val="68745D"/>
          <w:sz w:val="18"/>
        </w:rPr>
        <w:t xml:space="preserve">3. </w:t>
      </w:r>
      <w:r>
        <w:rPr>
          <w:rFonts w:ascii="Aptos" w:hAnsi="Aptos"/>
          <w:b w:val="0"/>
          <w:i w:val="0"/>
          <w:color w:val="393A34"/>
          <w:sz w:val="18"/>
        </w:rPr>
        <w:t>Tekan Simpan. Sistem memvalidasi trim(judul).</w:t>
      </w:r>
    </w:p>
    <w:p>
      <w:pPr>
        <w:spacing w:before="0" w:after="60" w:line="252" w:lineRule="auto"/>
        <w:ind w:left="317" w:hanging="317"/>
      </w:pPr>
      <w:r>
        <w:rPr>
          <w:rFonts w:ascii="Aptos" w:hAnsi="Aptos"/>
          <w:b/>
          <w:i w:val="0"/>
          <w:color w:val="68745D"/>
          <w:sz w:val="18"/>
        </w:rPr>
        <w:t xml:space="preserve">4. </w:t>
      </w:r>
      <w:r>
        <w:rPr>
          <w:rFonts w:ascii="Aptos" w:hAnsi="Aptos"/>
          <w:b w:val="0"/>
          <w:i w:val="0"/>
          <w:color w:val="393A34"/>
          <w:sz w:val="18"/>
        </w:rPr>
        <w:t>Jika invalid: tampilkan pesan; jangan membuat record.</w:t>
      </w:r>
    </w:p>
    <w:p>
      <w:pPr>
        <w:spacing w:before="0" w:after="60" w:line="252" w:lineRule="auto"/>
        <w:ind w:left="317" w:hanging="317"/>
      </w:pPr>
      <w:r>
        <w:rPr>
          <w:rFonts w:ascii="Aptos" w:hAnsi="Aptos"/>
          <w:b/>
          <w:i w:val="0"/>
          <w:color w:val="68745D"/>
          <w:sz w:val="18"/>
        </w:rPr>
        <w:t xml:space="preserve">5. </w:t>
      </w:r>
      <w:r>
        <w:rPr>
          <w:rFonts w:ascii="Aptos" w:hAnsi="Aptos"/>
          <w:b w:val="0"/>
          <w:i w:val="0"/>
          <w:color w:val="393A34"/>
          <w:sz w:val="18"/>
        </w:rPr>
        <w:t>Jika valid: INSERT ke SQLite, perbarui daftar, lalu verifikasi task tampil.</w:t>
      </w:r>
    </w:p>
    <w:p>
      <w:pPr>
        <w:pStyle w:val="Heading2"/>
        <w:keepNext/>
        <w:spacing w:before="160" w:after="100" w:line="240" w:lineRule="auto"/>
      </w:pPr>
      <w:r>
        <w:rPr>
          <w:rFonts w:ascii="Aptos" w:hAnsi="Aptos"/>
          <w:b/>
          <w:i w:val="0"/>
          <w:color w:val="393A34"/>
          <w:sz w:val="27"/>
        </w:rPr>
        <w:t>3.3 User flow — edit dan hapus</w:t>
      </w:r>
    </w:p>
    <w:p>
      <w:pPr>
        <w:spacing w:before="0" w:after="100" w:line="259" w:lineRule="auto"/>
      </w:pPr>
      <w:r>
        <w:rPr>
          <w:rFonts w:ascii="Aptos" w:hAnsi="Aptos"/>
          <w:b w:val="0"/>
          <w:i w:val="0"/>
          <w:color w:val="393A34"/>
          <w:sz w:val="18"/>
        </w:rPr>
        <w:t>Tasks → pilih task → Detail. Edit membuka form berisi nilai lama; simpan menjalankan UPDATE dengan id yang sama. Hapus membuka dialog konfirmasi. Batal menutup dialog tanpa mengubah database; konfirmasi menjalankan DELETE lalu memperbarui daftar.</w:t>
      </w:r>
    </w:p>
    <w:p>
      <w:pPr>
        <w:pStyle w:val="Heading2"/>
        <w:keepNext/>
        <w:spacing w:before="160" w:after="100" w:line="240" w:lineRule="auto"/>
      </w:pPr>
      <w:r>
        <w:rPr>
          <w:rFonts w:ascii="Aptos" w:hAnsi="Aptos"/>
          <w:b/>
          <w:i w:val="0"/>
          <w:color w:val="393A34"/>
          <w:sz w:val="27"/>
        </w:rPr>
        <w:t>3.4 User flow — cari dan putar video</w:t>
      </w:r>
    </w:p>
    <w:p>
      <w:pPr>
        <w:spacing w:before="0" w:after="100" w:line="259" w:lineRule="auto"/>
      </w:pPr>
      <w:r>
        <w:rPr>
          <w:rFonts w:ascii="Aptos" w:hAnsi="Aptos"/>
          <w:b w:val="0"/>
          <w:i w:val="0"/>
          <w:color w:val="393A34"/>
          <w:sz w:val="18"/>
        </w:rPr>
        <w:t>Music Corner → isi query → validasi query nonkosong → panggil YouTube Data API → tampilkan hasil video dengan judul/channel/thumbnail → pengguna memilih hasil → muat embedded player resmi. Tampilkan loading, hasil kosong, error jaringan, dan video yang tidak dapat disematkan dengan state yang jelas.</w:t>
      </w:r>
    </w:p>
    <w:tbl>
      <w:tblPr>
        <w:tblW w:type="auto" w:w="0"/>
        <w:jc w:val="center"/>
        <w:tblLayout w:type="fixed"/>
        <w:tblLook w:firstColumn="1" w:firstRow="1" w:lastColumn="0" w:lastRow="0" w:noHBand="0" w:noVBand="1" w:val="04A0"/>
      </w:tblPr>
      <w:tblGrid>
        <w:gridCol w:w="10008"/>
      </w:tblGrid>
      <w:tr>
        <w:tc>
          <w:tcPr>
            <w:tcW w:type="dxa" w:w="10166"/>
            <w:shd w:fill="E7EBE1"/>
            <w:tcMar>
              <w:top w:w="140" w:type="dxa"/>
              <w:start w:w="180" w:type="dxa"/>
              <w:bottom w:w="140" w:type="dxa"/>
              <w:end w:w="180" w:type="dxa"/>
            </w:tcMar>
            <w:tcBorders>
              <w:top w:val="single" w:sz="0" w:space="0" w:color="E7EBE1"/>
              <w:left w:val="single" w:sz="0" w:space="0" w:color="E7EBE1"/>
              <w:bottom w:val="single" w:sz="0" w:space="0" w:color="E7EBE1"/>
              <w:right w:val="single" w:sz="0" w:space="0" w:color="E7EBE1"/>
              <w:insideH w:val="single" w:sz="0" w:space="0" w:color="E7EBE1"/>
              <w:insideV w:val="single" w:sz="0" w:space="0" w:color="E7EBE1"/>
            </w:tcBorders>
          </w:tcPr>
          <w:p>
            <w:pPr>
              <w:spacing w:before="0" w:after="60" w:line="252" w:lineRule="auto"/>
            </w:pPr>
            <w:r>
              <w:rPr>
                <w:rFonts w:ascii="Aptos" w:hAnsi="Aptos"/>
                <w:b/>
                <w:i w:val="0"/>
                <w:color w:val="68745D"/>
                <w:sz w:val="20"/>
              </w:rPr>
              <w:t>Prinsip UX</w:t>
            </w:r>
          </w:p>
          <w:p>
            <w:pPr>
              <w:spacing w:before="0" w:after="0" w:line="264" w:lineRule="auto"/>
            </w:pPr>
            <w:r>
              <w:rPr>
                <w:rFonts w:ascii="Aptos" w:hAnsi="Aptos"/>
                <w:b w:val="0"/>
                <w:i w:val="0"/>
                <w:color w:val="393A34"/>
                <w:sz w:val="18"/>
              </w:rPr>
              <w:t>Navigasi harus bisa dipahami tanpa onboarding panjang. Aksi utama mudah dikenali; layar kosong punya penjelasan dan aksi berikutnya. Tugas belum selesai ditampilkan secara netral—tanpa pesan menyalahkan pengguna.</w:t>
            </w:r>
          </w:p>
        </w:tc>
      </w:tr>
    </w:tbl>
    <w:p>
      <w:pPr>
        <w:spacing w:before="0" w:after="40" w:line="259" w:lineRule="auto"/>
      </w:pPr>
    </w:p>
    <w:p>
      <w:pPr>
        <w:pStyle w:val="Heading1"/>
        <w:keepNext/>
        <w:spacing w:before="100" w:after="160" w:line="240" w:lineRule="auto"/>
      </w:pPr>
      <w:r>
        <w:rPr>
          <w:rFonts w:ascii="Aptos" w:hAnsi="Aptos"/>
          <w:b/>
          <w:i w:val="0"/>
          <w:color w:val="68745D"/>
          <w:sz w:val="38"/>
        </w:rPr>
        <w:t>4. Design system — warna</w:t>
      </w:r>
    </w:p>
    <w:p>
      <w:pPr>
        <w:spacing w:before="0" w:after="100" w:line="259" w:lineRule="auto"/>
      </w:pPr>
      <w:r>
        <w:rPr>
          <w:rFonts w:ascii="Aptos" w:hAnsi="Aptos"/>
          <w:b w:val="0"/>
          <w:i w:val="0"/>
          <w:color w:val="393A34"/>
          <w:sz w:val="18"/>
        </w:rPr>
        <w:t>Arah visual: Japanese minimal, cozy, natural. Gunakan warna sebagai sistem token, bukan nilai HEX yang ditulis berbeda-beda di setiap komponen. Palet berikut merupakan baseline awal dan dapat diperbaiki setelah diuji pada emulator.</w:t>
      </w:r>
    </w:p>
    <w:p>
      <w:pPr>
        <w:pStyle w:val="Heading2"/>
        <w:keepNext/>
        <w:spacing w:before="160" w:after="100" w:line="240" w:lineRule="auto"/>
      </w:pPr>
      <w:r>
        <w:rPr>
          <w:rFonts w:ascii="Aptos" w:hAnsi="Aptos"/>
          <w:b/>
          <w:i w:val="0"/>
          <w:color w:val="393A34"/>
          <w:sz w:val="27"/>
        </w:rPr>
        <w:t>4.1 Warna inti (brand palette)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Token</w:t>
            </w:r>
          </w:p>
        </w:tc>
        <w:tc>
          <w:tcPr>
            <w:tcW w:type="dxa" w:w="93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Swatch</w:t>
            </w:r>
          </w:p>
        </w:tc>
        <w:tc>
          <w:tcPr>
            <w:tcW w:type="dxa" w:w="129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HEX</w:t>
            </w:r>
          </w:p>
        </w:tc>
        <w:tc>
          <w:tcPr>
            <w:tcW w:type="dxa" w:w="165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RGB</w:t>
            </w:r>
          </w:p>
        </w:tc>
        <w:tc>
          <w:tcPr>
            <w:tcW w:type="dxa" w:w="41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Penggunaan</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Canvas / Ivory</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7F4ED"/>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#F7F4ED</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247, 244, 237</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Latar utama aplikasi; paling sering terlihat.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Surface / Paper</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FFEFA"/>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#FFFEFA</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255, 254, 250</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Kartu dan permukaan utama di atas canvas.</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Warm Sand</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EFE9DD"/>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#EFE9DD</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239, 233, 221</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Permukaan sekunder dan pemisah area.</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Natural Wood</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B8A084"/>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#B8A084</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184, 160, 132</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Aksen ilustratif, badge dekoratif, artwork card; bukan teks kecil.</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Wood Light</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E5D9C8"/>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#E5D9C8</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229, 217, 200</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Latar kartu musik atau bagian yang hangat.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Wood Dark</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77664E"/>
          </w:tcPr>
          <w:p>
            <w:pPr>
              <w:spacing w:before="0" w:after="0" w:line="245" w:lineRule="auto"/>
            </w:pPr>
            <w:r>
              <w:rPr>
                <w:rFonts w:ascii="Aptos" w:hAnsi="Aptos"/>
                <w:b/>
                <w:i w:val="0"/>
                <w:color w:val="FFFFFF"/>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#77664E</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119, 102, 78</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Teks/ikon di permukaan terang untuk aksen kayu.</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Soft Sage</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AAB6A0"/>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#AAB6A0</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170, 182, 160</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Warna aksen lembut; gunakan sebagai background, bukan body text.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Sage Pale</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E7EBE1"/>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#E7EBE1</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231, 235, 225</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Latar status, callout, atau kartu sekunder.</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Deep Sage</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68745D"/>
          </w:tcPr>
          <w:p>
            <w:pPr>
              <w:spacing w:before="0" w:after="0" w:line="245" w:lineRule="auto"/>
            </w:pPr>
            <w:r>
              <w:rPr>
                <w:rFonts w:ascii="Aptos" w:hAnsi="Aptos"/>
                <w:b/>
                <w:i w:val="0"/>
                <w:color w:val="FFFFFF"/>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#68745D</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104, 116, 93</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Tombol utama, ikon aktif, fokus, link dan aksen fungsional.</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Charcoal</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393A34"/>
          </w:tcPr>
          <w:p>
            <w:pPr>
              <w:spacing w:before="0" w:after="0" w:line="245" w:lineRule="auto"/>
            </w:pPr>
            <w:r>
              <w:rPr>
                <w:rFonts w:ascii="Aptos" w:hAnsi="Aptos"/>
                <w:b/>
                <w:i w:val="0"/>
                <w:color w:val="FFFFFF"/>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#393A34</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57, 58, 52</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Teks utama dan elemen kontras tinggi.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Secondary Text</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6F7166"/>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#6F7166</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111, 113, 102</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Teks bantuan, label sekunder, metadata.</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Border</w:t>
            </w:r>
          </w:p>
        </w:tc>
        <w:tc>
          <w:tcPr>
            <w:tcW w:type="dxa" w:w="9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DFD9CD"/>
          </w:tcPr>
          <w:p>
            <w:pPr>
              <w:spacing w:before="0" w:after="0" w:line="245" w:lineRule="auto"/>
            </w:pPr>
            <w:r>
              <w:rPr>
                <w:rFonts w:ascii="Aptos" w:hAnsi="Aptos"/>
                <w:b/>
                <w:i w:val="0"/>
                <w:color w:val="393A34"/>
                <w:sz w:val="15"/>
              </w:rPr>
              <w:t xml:space="preserve">     </w:t>
            </w:r>
          </w:p>
        </w:tc>
        <w:tc>
          <w:tcPr>
            <w:tcW w:type="dxa" w:w="12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#DFD9CD</w:t>
            </w:r>
          </w:p>
        </w:tc>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223, 217, 205</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Border halus dan separator.</w:t>
            </w:r>
          </w:p>
        </w:tc>
      </w:tr>
    </w:tbl>
    <w:p>
      <w:pPr>
        <w:spacing w:before="0" w:after="40" w:line="259" w:lineRule="auto"/>
      </w:pPr>
    </w:p>
    <w:p>
      <w:pPr>
        <w:pStyle w:val="Heading2"/>
        <w:keepNext/>
        <w:spacing w:before="160" w:after="100" w:line="240" w:lineRule="auto"/>
      </w:pPr>
      <w:r>
        <w:rPr>
          <w:rFonts w:ascii="Aptos" w:hAnsi="Aptos"/>
          <w:b/>
          <w:i w:val="0"/>
          <w:color w:val="393A34"/>
          <w:sz w:val="27"/>
        </w:rPr>
        <w:t>4.2 Hierarki pemakaian</w:t>
      </w:r>
    </w:p>
    <w:p>
      <w:pPr>
        <w:spacing w:before="0" w:after="100" w:line="259" w:lineRule="auto"/>
      </w:pPr>
      <w:r>
        <w:rPr>
          <w:rFonts w:ascii="Aptos" w:hAnsi="Aptos"/>
          <w:b w:val="0"/>
          <w:i w:val="0"/>
          <w:color w:val="393A34"/>
          <w:sz w:val="18"/>
        </w:rPr>
        <w:t>Perbandingan awal yang disarankan: sekitar 65% Ivory/Paper, 20% permukaan netral (Sand/Wood Light), 10% sage dan 5% aksen kayu/warna status. Angka ini adalah panduan visual, bukan batas matematis.</w:t>
      </w:r>
    </w:p>
    <w:tbl>
      <w:tblPr>
        <w:tblW w:type="auto" w:w="0"/>
        <w:jc w:val="center"/>
        <w:tblLayout w:type="fixed"/>
        <w:tblLook w:firstColumn="1" w:firstRow="1" w:lastColumn="0" w:lastRow="0" w:noHBand="0" w:noVBand="1" w:val="04A0"/>
      </w:tblPr>
      <w:tblGrid>
        <w:gridCol w:w="10008"/>
      </w:tblGrid>
      <w:tr>
        <w:tc>
          <w:tcPr>
            <w:tcW w:type="dxa" w:w="10166"/>
            <w:shd w:fill="F5EBD7"/>
            <w:tcMar>
              <w:top w:w="140" w:type="dxa"/>
              <w:start w:w="180" w:type="dxa"/>
              <w:bottom w:w="140" w:type="dxa"/>
              <w:end w:w="180" w:type="dxa"/>
            </w:tcMar>
            <w:tcBorders>
              <w:top w:val="single" w:sz="0" w:space="0" w:color="F5EBD7"/>
              <w:left w:val="single" w:sz="0" w:space="0" w:color="F5EBD7"/>
              <w:bottom w:val="single" w:sz="0" w:space="0" w:color="F5EBD7"/>
              <w:right w:val="single" w:sz="0" w:space="0" w:color="F5EBD7"/>
              <w:insideH w:val="single" w:sz="0" w:space="0" w:color="F5EBD7"/>
              <w:insideV w:val="single" w:sz="0" w:space="0" w:color="F5EBD7"/>
            </w:tcBorders>
          </w:tcPr>
          <w:p>
            <w:pPr>
              <w:spacing w:before="0" w:after="60" w:line="252" w:lineRule="auto"/>
            </w:pPr>
            <w:r>
              <w:rPr>
                <w:rFonts w:ascii="Aptos" w:hAnsi="Aptos"/>
                <w:b/>
                <w:i w:val="0"/>
                <w:color w:val="8A5B22"/>
                <w:sz w:val="20"/>
              </w:rPr>
              <w:t>Aturan kontras</w:t>
            </w:r>
          </w:p>
          <w:p>
            <w:pPr>
              <w:spacing w:before="0" w:after="0" w:line="264" w:lineRule="auto"/>
            </w:pPr>
            <w:r>
              <w:rPr>
                <w:rFonts w:ascii="Aptos" w:hAnsi="Aptos"/>
                <w:b w:val="0"/>
                <w:i w:val="0"/>
                <w:color w:val="393A34"/>
                <w:sz w:val="18"/>
              </w:rPr>
              <w:t>Jangan menggunakan Soft Sage (#AAB6A0) atau Natural Wood (#B8A084) sebagai warna teks kecil di atas Ivory. Gunakan Deep Sage (#68745D), Wood Dark (#77664E), atau Charcoal (#393A34) untuk elemen teks yang perlu terbaca.</w:t>
            </w:r>
          </w:p>
        </w:tc>
      </w:tr>
    </w:tbl>
    <w:p>
      <w:pPr>
        <w:spacing w:before="0" w:after="40" w:line="259" w:lineRule="auto"/>
      </w:pPr>
    </w:p>
    <w:p>
      <w:pPr>
        <w:pStyle w:val="Heading1"/>
        <w:keepNext/>
        <w:spacing w:before="100" w:after="160" w:line="240" w:lineRule="auto"/>
      </w:pPr>
      <w:r>
        <w:rPr>
          <w:rFonts w:ascii="Aptos" w:hAnsi="Aptos"/>
          <w:b/>
          <w:i w:val="0"/>
          <w:color w:val="68745D"/>
          <w:sz w:val="38"/>
        </w:rPr>
        <w:t>5. Token warna semantik dan aksesibilitas</w:t>
      </w:r>
    </w:p>
    <w:p>
      <w:pPr>
        <w:pStyle w:val="Heading2"/>
        <w:keepNext/>
        <w:spacing w:before="160" w:after="100" w:line="240" w:lineRule="auto"/>
      </w:pPr>
      <w:r>
        <w:rPr>
          <w:rFonts w:ascii="Aptos" w:hAnsi="Aptos"/>
          <w:b/>
          <w:i w:val="0"/>
          <w:color w:val="393A34"/>
          <w:sz w:val="27"/>
        </w:rPr>
        <w:t>5.1 Status dan feedback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Token</w:t>
            </w:r>
          </w:p>
        </w:tc>
        <w:tc>
          <w:tcPr>
            <w:tcW w:type="dxa" w:w="172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HEX</w:t>
            </w:r>
          </w:p>
        </w:tc>
        <w:tc>
          <w:tcPr>
            <w:tcW w:type="dxa" w:w="201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Latar pasangan</w:t>
            </w:r>
          </w:p>
        </w:tc>
        <w:tc>
          <w:tcPr>
            <w:tcW w:type="dxa" w:w="41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Penggunaan</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Success text</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#507254</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#E5EEE3</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Status berhasil, tugas selesai, notifikasi sukses.</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Success background</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#E5EEE3</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Latar status sukses; teks memakai Success text.</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Warning text</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#8A5B22</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#F5EBD7</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Peringatan nonfatal, misalnya koneksi/API akan dicoba ulang.</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Warning background</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#F5EBD7</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Latar peringatan.</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Error text</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#A3473F</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#F4E3E0</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Validasi gagal, error penyimpanan, atau API gagal.</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Error background</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#F4E3E0</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Latar pesan error.</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Focus / selected</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#68745D</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#E7EBE1</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Indikator fokus, tab aktif, pilihan keyboard/accessibility.</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Overlay (opsional)</w:t>
            </w:r>
          </w:p>
        </w:tc>
        <w:tc>
          <w:tcPr>
            <w:tcW w:type="dxa" w:w="172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#1C211B pada 40% opacity</w:t>
            </w:r>
          </w:p>
        </w:tc>
        <w:tc>
          <w:tcPr>
            <w:tcW w:type="dxa" w:w="20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Backdrop modal/dialog; pastikan konten utama tidak sulit dibaca.</w:t>
            </w:r>
          </w:p>
        </w:tc>
      </w:tr>
    </w:tbl>
    <w:p>
      <w:pPr>
        <w:spacing w:before="0" w:after="40" w:line="259" w:lineRule="auto"/>
      </w:pPr>
    </w:p>
    <w:p>
      <w:pPr>
        <w:pStyle w:val="Heading2"/>
        <w:keepNext/>
        <w:spacing w:before="160" w:after="100" w:line="240" w:lineRule="auto"/>
      </w:pPr>
      <w:r>
        <w:rPr>
          <w:rFonts w:ascii="Aptos" w:hAnsi="Aptos"/>
          <w:b/>
          <w:i w:val="0"/>
          <w:color w:val="393A34"/>
          <w:sz w:val="27"/>
        </w:rPr>
        <w:t>5.2 Pasangan kontras yang disarankan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Teks / foreground</w:t>
            </w:r>
          </w:p>
        </w:tc>
        <w:tc>
          <w:tcPr>
            <w:tcW w:type="dxa" w:w="194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Latar</w:t>
            </w:r>
          </w:p>
        </w:tc>
        <w:tc>
          <w:tcPr>
            <w:tcW w:type="dxa" w:w="216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Rasio kontras perkiraan</w:t>
            </w:r>
          </w:p>
        </w:tc>
        <w:tc>
          <w:tcPr>
            <w:tcW w:type="dxa" w:w="338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Panduan</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Charcoal #393A34</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Ivory #F7F4ED</w:t>
            </w:r>
          </w:p>
        </w:tc>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10.45:1</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Sangat baik untuk body text.</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Secondary #6F7166</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Ivory #F7F4ED</w:t>
            </w:r>
          </w:p>
        </w:tc>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4.52:1</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Memenuhi target 4.5:1 untuk teks normal berdasarkan hitungan warna sRGB.</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Deep Sage #68745D</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Ivory #F7F4ED</w:t>
            </w:r>
          </w:p>
        </w:tc>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4.50:1</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Pakai untuk teks/ikon fungsional; hindari transparansi yang menurunkan kontras.</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Wood Dark #77664E</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Ivory #F7F4ED</w:t>
            </w:r>
          </w:p>
        </w:tc>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5.04:1</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Aksen teks yang hangat dan terbaca.</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Ivory #F7F4ED</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Deep Sage #68745D</w:t>
            </w:r>
          </w:p>
        </w:tc>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4.50:1</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Label tombol utama; jangan mencerahkan background tombol.</w:t>
            </w:r>
          </w:p>
        </w:tc>
      </w:tr>
    </w:tbl>
    <w:p>
      <w:pPr>
        <w:spacing w:before="0" w:after="40" w:line="259" w:lineRule="auto"/>
      </w:pPr>
    </w:p>
    <w:p>
      <w:pPr>
        <w:spacing w:before="0" w:after="100" w:line="259" w:lineRule="auto"/>
      </w:pPr>
      <w:r>
        <w:rPr>
          <w:rFonts w:ascii="Aptos" w:hAnsi="Aptos"/>
          <w:b w:val="0"/>
          <w:i/>
          <w:color w:val="6F7166"/>
          <w:sz w:val="17"/>
        </w:rPr>
        <w:t>Rasio merupakan perhitungan warna foreground/background yang dicantumkan, bukan audit otomatis terhadap seluruh UI. Ukur kembali jika opacity, gambar, ukuran font, atau warna berubah. Teks besar dan elemen nonteks mempunyai kriteria aksesibilitas berbeda.</w:t>
      </w:r>
    </w:p>
    <w:p>
      <w:pPr>
        <w:pStyle w:val="Heading2"/>
        <w:keepNext/>
        <w:spacing w:before="160" w:after="100" w:line="240" w:lineRule="auto"/>
      </w:pPr>
      <w:r>
        <w:rPr>
          <w:rFonts w:ascii="Aptos" w:hAnsi="Aptos"/>
          <w:b/>
          <w:i w:val="0"/>
          <w:color w:val="393A34"/>
          <w:sz w:val="27"/>
        </w:rPr>
        <w:t>5.3 Aturan konsistensi warna</w:t>
      </w:r>
    </w:p>
    <w:p>
      <w:pPr>
        <w:pStyle w:val="ListBullet"/>
        <w:spacing w:before="0" w:after="60" w:line="252" w:lineRule="auto"/>
      </w:pPr>
      <w:r>
        <w:rPr>
          <w:rFonts w:ascii="Aptos" w:hAnsi="Aptos"/>
          <w:b w:val="0"/>
          <w:i w:val="0"/>
          <w:color w:val="393A34"/>
          <w:sz w:val="18"/>
        </w:rPr>
        <w:t>Gunakan token semantik: background, surface, textPrimary, textSecondary, primary, border, success, warning, error.</w:t>
      </w:r>
    </w:p>
    <w:p>
      <w:pPr>
        <w:pStyle w:val="ListBullet"/>
        <w:spacing w:before="0" w:after="60" w:line="252" w:lineRule="auto"/>
      </w:pPr>
      <w:r>
        <w:rPr>
          <w:rFonts w:ascii="Aptos" w:hAnsi="Aptos"/>
          <w:b w:val="0"/>
          <w:i w:val="0"/>
          <w:color w:val="393A34"/>
          <w:sz w:val="18"/>
        </w:rPr>
        <w:t>Jangan menggunakan warna status hanya berdasarkan estetika; sertakan label atau ikon supaya makna tidak bergantung pada warna saja.</w:t>
      </w:r>
    </w:p>
    <w:p>
      <w:pPr>
        <w:pStyle w:val="ListBullet"/>
        <w:spacing w:before="0" w:after="60" w:line="252" w:lineRule="auto"/>
      </w:pPr>
      <w:r>
        <w:rPr>
          <w:rFonts w:ascii="Aptos" w:hAnsi="Aptos"/>
          <w:b w:val="0"/>
          <w:i w:val="0"/>
          <w:color w:val="393A34"/>
          <w:sz w:val="18"/>
        </w:rPr>
        <w:t>Warna brand tidak boleh menurunkan kontras teks. Jika kombinasi meragukan, utamakan keterbacaan.</w:t>
      </w:r>
    </w:p>
    <w:p>
      <w:pPr>
        <w:pStyle w:val="ListBullet"/>
        <w:spacing w:before="0" w:after="60" w:line="252" w:lineRule="auto"/>
      </w:pPr>
      <w:r>
        <w:rPr>
          <w:rFonts w:ascii="Aptos" w:hAnsi="Aptos"/>
          <w:b w:val="0"/>
          <w:i w:val="0"/>
          <w:color w:val="393A34"/>
          <w:sz w:val="18"/>
        </w:rPr>
        <w:t>Uji layar pada emulator dengan brightness berbeda dan ukuran font sistem yang lebih besar.</w:t>
      </w:r>
    </w:p>
    <w:p>
      <w:pPr>
        <w:pStyle w:val="Heading1"/>
        <w:keepNext/>
        <w:spacing w:before="100" w:after="160" w:line="240" w:lineRule="auto"/>
      </w:pPr>
      <w:r>
        <w:rPr>
          <w:rFonts w:ascii="Aptos" w:hAnsi="Aptos"/>
          <w:b/>
          <w:i w:val="0"/>
          <w:color w:val="68745D"/>
          <w:sz w:val="38"/>
        </w:rPr>
        <w:t>6. Tipografi, layout, dan komponen</w:t>
      </w:r>
    </w:p>
    <w:p>
      <w:pPr>
        <w:pStyle w:val="Heading2"/>
        <w:keepNext/>
        <w:spacing w:before="160" w:after="100" w:line="240" w:lineRule="auto"/>
      </w:pPr>
      <w:r>
        <w:rPr>
          <w:rFonts w:ascii="Aptos" w:hAnsi="Aptos"/>
          <w:b/>
          <w:i w:val="0"/>
          <w:color w:val="393A34"/>
          <w:sz w:val="27"/>
        </w:rPr>
        <w:t>6.1 Tipografi</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Style</w:t>
            </w:r>
          </w:p>
        </w:tc>
        <w:tc>
          <w:tcPr>
            <w:tcW w:type="dxa" w:w="151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Ukuran awal</w:t>
            </w:r>
          </w:p>
        </w:tc>
        <w:tc>
          <w:tcPr>
            <w:tcW w:type="dxa" w:w="180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Bobot</w:t>
            </w:r>
          </w:p>
        </w:tc>
        <w:tc>
          <w:tcPr>
            <w:tcW w:type="dxa" w:w="432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Penggunaan</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Display / screen title</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28–32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SemiBold/Bold</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Judul utama layar atau sapaan Today.</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Heading</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20–24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SemiBold</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Judul section.</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Card title</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16–18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Medium/SemiBold</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Judul tugas/playlist.</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Body</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14–16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Regular</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Deskripsi dan konten utama.</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Secondary / metadata</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12–14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Regular</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7"/>
              </w:rPr>
              <w:t>Tanggal, channel, catatan singkat; jangan terlalu rendah kontras.</w:t>
            </w:r>
          </w:p>
        </w:tc>
      </w:tr>
      <w:tr>
        <w:trPr>
          <w:cantSplit/>
        </w:trPr>
        <w:tc>
          <w:tcPr>
            <w:tcW w:type="dxa" w:w="223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Button label</w:t>
            </w:r>
          </w:p>
        </w:tc>
        <w:tc>
          <w:tcPr>
            <w:tcW w:type="dxa" w:w="15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14–16 sp</w:t>
            </w:r>
          </w:p>
        </w:tc>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Medium/SemiBold</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7"/>
              </w:rPr>
              <w:t>Label tindakan.</w:t>
            </w:r>
          </w:p>
        </w:tc>
      </w:tr>
    </w:tbl>
    <w:p>
      <w:pPr>
        <w:spacing w:before="0" w:after="40" w:line="259" w:lineRule="auto"/>
      </w:pPr>
    </w:p>
    <w:p>
      <w:pPr>
        <w:spacing w:before="0" w:after="100" w:line="259" w:lineRule="auto"/>
      </w:pPr>
      <w:r>
        <w:rPr>
          <w:rFonts w:ascii="Aptos" w:hAnsi="Aptos"/>
          <w:b w:val="0"/>
          <w:i w:val="0"/>
          <w:color w:val="6F7166"/>
          <w:sz w:val="17"/>
        </w:rPr>
        <w:t>Satuan “sp” adalah acuan ukuran teks di UI Android; komponen React Native menerima nilai numerik dan mengikuti mekanisme skala font platform. Ukuran final harus diuji pada emulator, bukan dianggap spesifikasi piksel yang mutlak.</w:t>
      </w:r>
    </w:p>
    <w:p>
      <w:pPr>
        <w:pStyle w:val="Heading2"/>
        <w:keepNext/>
        <w:spacing w:before="160" w:after="100" w:line="240" w:lineRule="auto"/>
      </w:pPr>
      <w:r>
        <w:rPr>
          <w:rFonts w:ascii="Aptos" w:hAnsi="Aptos"/>
          <w:b/>
          <w:i w:val="0"/>
          <w:color w:val="393A34"/>
          <w:sz w:val="27"/>
        </w:rPr>
        <w:t>6.2 Spacing dan bentuk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Token</w:t>
            </w:r>
          </w:p>
        </w:tc>
        <w:tc>
          <w:tcPr>
            <w:tcW w:type="dxa" w:w="230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Nilai awal</w:t>
            </w:r>
          </w:p>
        </w:tc>
        <w:tc>
          <w:tcPr>
            <w:tcW w:type="dxa" w:w="561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Aturan</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Spacing scale</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4 / 8 / 12 / 16 / 24 / 32</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Pakai kelipatan yang konsisten; padding layar utama 20–24.</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Card radius</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16</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Kartu konten, task card, music card.</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Button radius</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12–16</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Tombol utama dan secondary button.</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Input radius</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12</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Input judul, deskripsi, search.</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Border</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1 px logical</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Gunakan Border #DFD9CD; hindari border gelap yang berat.</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Touch target</w:t>
            </w:r>
          </w:p>
        </w:tc>
        <w:tc>
          <w:tcPr>
            <w:tcW w:type="dxa" w:w="23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sekitar 44–48 dp atau lebih</w:t>
            </w:r>
          </w:p>
        </w:tc>
        <w:tc>
          <w:tcPr>
            <w:tcW w:type="dxa" w:w="56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Beri area tekan yang nyaman, terutama tombol ikon.</w:t>
            </w:r>
          </w:p>
        </w:tc>
      </w:tr>
    </w:tbl>
    <w:p>
      <w:pPr>
        <w:spacing w:before="0" w:after="40" w:line="259" w:lineRule="auto"/>
      </w:pPr>
    </w:p>
    <w:p>
      <w:pPr>
        <w:pStyle w:val="Heading2"/>
        <w:keepNext/>
        <w:spacing w:before="160" w:after="100" w:line="240" w:lineRule="auto"/>
      </w:pPr>
      <w:r>
        <w:rPr>
          <w:rFonts w:ascii="Aptos" w:hAnsi="Aptos"/>
          <w:b/>
          <w:i w:val="0"/>
          <w:color w:val="393A34"/>
          <w:sz w:val="27"/>
        </w:rPr>
        <w:t>6.3 Komponen dan state UI</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Komponen</w:t>
            </w:r>
          </w:p>
        </w:tc>
        <w:tc>
          <w:tcPr>
            <w:tcW w:type="dxa" w:w="381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State yang harus dibuat</w:t>
            </w:r>
          </w:p>
        </w:tc>
        <w:tc>
          <w:tcPr>
            <w:tcW w:type="dxa" w:w="41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Identifier automation contoh</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TaskCard</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Normal, selesai, jatuh tempo (opsional).</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task-card-&lt;id&gt;</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Form input</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Default, fokus, invalid, disabled/loading.</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task-title-input</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EmptyState</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Tidak ada tugas; CTA tambah terlihat.</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empty-task-state</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Delete dialog</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Terbuka, batal, konfirmasi.</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cancel-delete-button / confirm-delete-button</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Search result</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Loading, sukses, kosong, error.</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search-result-&lt;videoId&gt;</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Player area</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Belum pilih video, loading, ready, error.</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youtube-player-container</w:t>
            </w:r>
          </w:p>
        </w:tc>
      </w:tr>
      <w:tr>
        <w:trPr>
          <w:cantSplit/>
        </w:trPr>
        <w:tc>
          <w:tcPr>
            <w:tcW w:type="dxa" w:w="187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Primary action</w:t>
            </w:r>
          </w:p>
        </w:tc>
        <w:tc>
          <w:tcPr>
            <w:tcW w:type="dxa" w:w="381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Normal, ditekan, disabled/loading.</w:t>
            </w:r>
          </w:p>
        </w:tc>
        <w:tc>
          <w:tcPr>
            <w:tcW w:type="dxa" w:w="41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save-task-button</w:t>
            </w:r>
          </w:p>
        </w:tc>
      </w:tr>
    </w:tbl>
    <w:p>
      <w:pPr>
        <w:spacing w:before="0" w:after="40" w:line="259" w:lineRule="auto"/>
      </w:pPr>
    </w:p>
    <w:p>
      <w:pPr>
        <w:pStyle w:val="Heading2"/>
        <w:keepNext/>
        <w:spacing w:before="160" w:after="100" w:line="240" w:lineRule="auto"/>
      </w:pPr>
      <w:r>
        <w:rPr>
          <w:rFonts w:ascii="Aptos" w:hAnsi="Aptos"/>
          <w:b/>
          <w:i w:val="0"/>
          <w:color w:val="393A34"/>
          <w:sz w:val="27"/>
        </w:rPr>
        <w:t>6.4 Prinsip motion</w:t>
      </w:r>
    </w:p>
    <w:p>
      <w:pPr>
        <w:spacing w:before="0" w:after="100" w:line="259" w:lineRule="auto"/>
      </w:pPr>
      <w:r>
        <w:rPr>
          <w:rFonts w:ascii="Aptos" w:hAnsi="Aptos"/>
          <w:b w:val="0"/>
          <w:i w:val="0"/>
          <w:color w:val="393A34"/>
          <w:sz w:val="18"/>
        </w:rPr>
        <w:t>Utamakan transisi singkat dan fungsional. Jangan menambahkan animasi dekoratif sampai menghambat input atau membuat automation tidak stabil. Pengujian sebaiknya menunggu state/elemen, bukan mengandalkan jeda tetap tanpa alasan.</w:t>
      </w:r>
    </w:p>
    <w:p>
      <w:pPr>
        <w:pStyle w:val="Heading1"/>
        <w:keepNext/>
        <w:spacing w:before="100" w:after="160" w:line="240" w:lineRule="auto"/>
      </w:pPr>
      <w:r>
        <w:rPr>
          <w:rFonts w:ascii="Aptos" w:hAnsi="Aptos"/>
          <w:b/>
          <w:i w:val="0"/>
          <w:color w:val="68745D"/>
          <w:sz w:val="38"/>
        </w:rPr>
        <w:t>7. Arsitektur dan struktur kode</w:t>
      </w:r>
    </w:p>
    <w:p>
      <w:pPr>
        <w:pStyle w:val="Heading2"/>
        <w:keepNext/>
        <w:spacing w:before="160" w:after="100" w:line="240" w:lineRule="auto"/>
      </w:pPr>
      <w:r>
        <w:rPr>
          <w:rFonts w:ascii="Aptos" w:hAnsi="Aptos"/>
          <w:b/>
          <w:i w:val="0"/>
          <w:color w:val="393A34"/>
          <w:sz w:val="27"/>
        </w:rPr>
        <w:t>7.1 Stack yang ditetapkan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Lapisan</w:t>
            </w:r>
          </w:p>
        </w:tc>
        <w:tc>
          <w:tcPr>
            <w:tcW w:type="dxa" w:w="338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Pilihan</w:t>
            </w:r>
          </w:p>
        </w:tc>
        <w:tc>
          <w:tcPr>
            <w:tcW w:type="dxa" w:w="453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Tanggung jawab</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App/runtime</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React Native + Expo; JavaScript</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Komponen UI, state, dan alur aplikasi.</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Navigation</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Belum dipilih; pilih satu library saat mulai multi-screen</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Perpindahan Today, Tasks, Detail/Form, Music.</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Persistence</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expo-sqlite</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Data tugas dan favorit video yang dipilih.</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Remote search</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YouTube Data API</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Pencarian video dan metadata hasil.</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Playback</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YouTube embedded player melalui WebView / IFrame Player API</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Pemutaran resmi video di halaman Music; wajib technical spike.</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Automation</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Katalon Studio + Android emulator</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Mengeksekusi alur UI dan verifikasi hasil.</w:t>
            </w:r>
          </w:p>
        </w:tc>
      </w:tr>
      <w:tr>
        <w:trPr>
          <w:cantSplit/>
        </w:trPr>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Version control</w:t>
            </w:r>
          </w:p>
        </w:tc>
        <w:tc>
          <w:tcPr>
            <w:tcW w:type="dxa" w:w="338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Git + GitHub</w:t>
            </w:r>
          </w:p>
        </w:tc>
        <w:tc>
          <w:tcPr>
            <w:tcW w:type="dxa" w:w="453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Checkpoint perubahan dan riwayat kerja.</w:t>
            </w:r>
          </w:p>
        </w:tc>
      </w:tr>
    </w:tbl>
    <w:p>
      <w:pPr>
        <w:spacing w:before="0" w:after="40" w:line="259" w:lineRule="auto"/>
      </w:pPr>
    </w:p>
    <w:p>
      <w:pPr>
        <w:pStyle w:val="Heading2"/>
        <w:keepNext/>
        <w:spacing w:before="160" w:after="100" w:line="240" w:lineRule="auto"/>
      </w:pPr>
      <w:r>
        <w:rPr>
          <w:rFonts w:ascii="Aptos" w:hAnsi="Aptos"/>
          <w:b/>
          <w:i w:val="0"/>
          <w:color w:val="393A34"/>
          <w:sz w:val="27"/>
        </w:rPr>
        <w:t>7.2 Struktur folder target (bertahap)</w:t>
      </w:r>
    </w:p>
    <w:tbl>
      <w:tblPr>
        <w:tblW w:type="auto" w:w="0"/>
        <w:jc w:val="center"/>
        <w:tblLayout w:type="fixed"/>
        <w:tblLook w:firstColumn="1" w:firstRow="1" w:lastColumn="0" w:lastRow="0" w:noHBand="0" w:noVBand="1" w:val="04A0"/>
      </w:tblPr>
      <w:tblGrid>
        <w:gridCol w:w="10008"/>
      </w:tblGrid>
      <w:tr>
        <w:tc>
          <w:tcPr>
            <w:tcW w:type="dxa" w:w="10166"/>
            <w:shd w:fill="F1F0EA"/>
            <w:tcMar>
              <w:top w:w="110" w:type="dxa"/>
              <w:start w:w="150" w:type="dxa"/>
              <w:bottom w:w="110" w:type="dxa"/>
              <w:end w:w="150" w:type="dxa"/>
            </w:tcMar>
            <w:tcBorders>
              <w:top w:val="single" w:sz="4" w:space="0" w:color="E4E0D6"/>
              <w:left w:val="single" w:sz="4" w:space="0" w:color="E4E0D6"/>
              <w:bottom w:val="single" w:sz="4" w:space="0" w:color="E4E0D6"/>
              <w:right w:val="single" w:sz="4" w:space="0" w:color="E4E0D6"/>
              <w:insideH w:val="single" w:sz="4" w:space="0" w:color="E4E0D6"/>
              <w:insideV w:val="single" w:sz="4" w:space="0" w:color="E4E0D6"/>
            </w:tcBorders>
          </w:tcPr>
          <w:p>
            <w:pPr>
              <w:spacing w:before="0" w:after="0" w:line="240" w:lineRule="auto"/>
            </w:pPr>
            <w:r>
              <w:rPr>
                <w:rFonts w:ascii="Consolas" w:hAnsi="Consolas"/>
                <w:b w:val="0"/>
                <w:i w:val="0"/>
                <w:color w:val="3F453A"/>
                <w:sz w:val="16"/>
              </w:rPr>
              <w:t>YouRHa/</w:t>
            </w:r>
            <w:r>
              <w:br/>
            </w:r>
            <w:r>
              <w:rPr>
                <w:rFonts w:ascii="Consolas" w:hAnsi="Consolas"/>
                <w:b w:val="0"/>
                <w:i w:val="0"/>
                <w:color w:val="3F453A"/>
                <w:sz w:val="16"/>
              </w:rPr>
              <w:t>|-- assets/</w:t>
            </w:r>
            <w:r>
              <w:br/>
            </w:r>
            <w:r>
              <w:rPr>
                <w:rFonts w:ascii="Consolas" w:hAnsi="Consolas"/>
                <w:b w:val="0"/>
                <w:i w:val="0"/>
                <w:color w:val="3F453A"/>
                <w:sz w:val="16"/>
              </w:rPr>
              <w:t>|   |-- icons/</w:t>
            </w:r>
            <w:r>
              <w:br/>
            </w:r>
            <w:r>
              <w:rPr>
                <w:rFonts w:ascii="Consolas" w:hAnsi="Consolas"/>
                <w:b w:val="0"/>
                <w:i w:val="0"/>
                <w:color w:val="3F453A"/>
                <w:sz w:val="16"/>
              </w:rPr>
              <w:t>|   |-- images/</w:t>
            </w:r>
            <w:r>
              <w:br/>
            </w:r>
            <w:r>
              <w:rPr>
                <w:rFonts w:ascii="Consolas" w:hAnsi="Consolas"/>
                <w:b w:val="0"/>
                <w:i w:val="0"/>
                <w:color w:val="3F453A"/>
                <w:sz w:val="16"/>
              </w:rPr>
              <w:t>|-- src/</w:t>
            </w:r>
            <w:r>
              <w:br/>
            </w:r>
            <w:r>
              <w:rPr>
                <w:rFonts w:ascii="Consolas" w:hAnsi="Consolas"/>
                <w:b w:val="0"/>
                <w:i w:val="0"/>
                <w:color w:val="3F453A"/>
                <w:sz w:val="16"/>
              </w:rPr>
              <w:t>|   |-- components/  (TaskCard, EmptyState, MusicResultCard)</w:t>
            </w:r>
            <w:r>
              <w:br/>
            </w:r>
            <w:r>
              <w:rPr>
                <w:rFonts w:ascii="Consolas" w:hAnsi="Consolas"/>
                <w:b w:val="0"/>
                <w:i w:val="0"/>
                <w:color w:val="3F453A"/>
                <w:sz w:val="16"/>
              </w:rPr>
              <w:t>|   |-- screens/     (Today, TaskList, TaskForm, TaskDetail, Music)</w:t>
            </w:r>
            <w:r>
              <w:br/>
            </w:r>
            <w:r>
              <w:rPr>
                <w:rFonts w:ascii="Consolas" w:hAnsi="Consolas"/>
                <w:b w:val="0"/>
                <w:i w:val="0"/>
                <w:color w:val="3F453A"/>
                <w:sz w:val="16"/>
              </w:rPr>
              <w:t>|   |-- db/          (inisialisasi SQLite)</w:t>
            </w:r>
            <w:r>
              <w:br/>
            </w:r>
            <w:r>
              <w:rPr>
                <w:rFonts w:ascii="Consolas" w:hAnsi="Consolas"/>
                <w:b w:val="0"/>
                <w:i w:val="0"/>
                <w:color w:val="3F453A"/>
                <w:sz w:val="16"/>
              </w:rPr>
              <w:t>|   |-- repositories/(operasi CRUD dan query)</w:t>
            </w:r>
            <w:r>
              <w:br/>
            </w:r>
            <w:r>
              <w:rPr>
                <w:rFonts w:ascii="Consolas" w:hAnsi="Consolas"/>
                <w:b w:val="0"/>
                <w:i w:val="0"/>
                <w:color w:val="3F453A"/>
                <w:sz w:val="16"/>
              </w:rPr>
              <w:t>|   |-- services/    (YouTube API / player bridge)</w:t>
            </w:r>
            <w:r>
              <w:br/>
            </w:r>
            <w:r>
              <w:rPr>
                <w:rFonts w:ascii="Consolas" w:hAnsi="Consolas"/>
                <w:b w:val="0"/>
                <w:i w:val="0"/>
                <w:color w:val="3F453A"/>
                <w:sz w:val="16"/>
              </w:rPr>
              <w:t>|   |-- constants/  (theme.js, music config)</w:t>
            </w:r>
            <w:r>
              <w:br/>
            </w:r>
            <w:r>
              <w:rPr>
                <w:rFonts w:ascii="Consolas" w:hAnsi="Consolas"/>
                <w:b w:val="0"/>
                <w:i w:val="0"/>
                <w:color w:val="3F453A"/>
                <w:sz w:val="16"/>
              </w:rPr>
              <w:t>|   |-- utils/      (validasi dan helper)</w:t>
            </w:r>
            <w:r>
              <w:br/>
            </w:r>
            <w:r>
              <w:rPr>
                <w:rFonts w:ascii="Consolas" w:hAnsi="Consolas"/>
                <w:b w:val="0"/>
                <w:i w:val="0"/>
                <w:color w:val="3F453A"/>
                <w:sz w:val="16"/>
              </w:rPr>
              <w:t>|-- App.js</w:t>
            </w:r>
            <w:r>
              <w:br/>
            </w:r>
            <w:r>
              <w:rPr>
                <w:rFonts w:ascii="Consolas" w:hAnsi="Consolas"/>
                <w:b w:val="0"/>
                <w:i w:val="0"/>
                <w:color w:val="3F453A"/>
                <w:sz w:val="16"/>
              </w:rPr>
              <w:t>|-- app.json</w:t>
            </w:r>
            <w:r>
              <w:br/>
            </w:r>
            <w:r>
              <w:rPr>
                <w:rFonts w:ascii="Consolas" w:hAnsi="Consolas"/>
                <w:b w:val="0"/>
                <w:i w:val="0"/>
                <w:color w:val="3F453A"/>
                <w:sz w:val="16"/>
              </w:rPr>
              <w:t>|-- package.json</w:t>
            </w:r>
            <w:r>
              <w:br/>
            </w:r>
            <w:r>
              <w:rPr>
                <w:rFonts w:ascii="Consolas" w:hAnsi="Consolas"/>
                <w:b w:val="0"/>
                <w:i w:val="0"/>
                <w:color w:val="3F453A"/>
                <w:sz w:val="16"/>
              </w:rPr>
              <w:t>|-- README.md</w:t>
            </w:r>
            <w:r>
              <w:br/>
            </w:r>
            <w:r>
              <w:rPr>
                <w:rFonts w:ascii="Consolas" w:hAnsi="Consolas"/>
                <w:b w:val="0"/>
                <w:i w:val="0"/>
                <w:color w:val="3F453A"/>
                <w:sz w:val="16"/>
              </w:rPr>
              <w:t>|-- AGENTS.md       (panduan repo bila dibuat manual)</w:t>
            </w:r>
          </w:p>
        </w:tc>
      </w:tr>
    </w:tbl>
    <w:p>
      <w:pPr>
        <w:spacing w:before="0" w:after="40" w:line="259" w:lineRule="auto"/>
      </w:pPr>
    </w:p>
    <w:p>
      <w:pPr>
        <w:spacing w:before="0" w:after="100" w:line="259" w:lineRule="auto"/>
      </w:pPr>
      <w:r>
        <w:rPr>
          <w:rFonts w:ascii="Aptos" w:hAnsi="Aptos"/>
          <w:b w:val="0"/>
          <w:i/>
          <w:color w:val="6F7166"/>
          <w:sz w:val="17"/>
        </w:rPr>
        <w:t>Struktur di atas adalah tujuan bertahap, bukan perintah untuk membuat semua folder sekarang. Buat folder ketika ada fitur yang benar-benar membutuhkan pemisahan. Hindari abstraksi berlebihan pada project pertama.</w:t>
      </w:r>
    </w:p>
    <w:p>
      <w:pPr>
        <w:pStyle w:val="Heading2"/>
        <w:keepNext/>
        <w:spacing w:before="160" w:after="100" w:line="240" w:lineRule="auto"/>
      </w:pPr>
      <w:r>
        <w:rPr>
          <w:rFonts w:ascii="Aptos" w:hAnsi="Aptos"/>
          <w:b/>
          <w:i w:val="0"/>
          <w:color w:val="393A34"/>
          <w:sz w:val="27"/>
        </w:rPr>
        <w:t>7.3 Cara kerja data</w:t>
      </w:r>
    </w:p>
    <w:p>
      <w:pPr>
        <w:spacing w:before="0" w:after="60" w:line="252" w:lineRule="auto"/>
        <w:ind w:left="317" w:hanging="317"/>
      </w:pPr>
      <w:r>
        <w:rPr>
          <w:rFonts w:ascii="Aptos" w:hAnsi="Aptos"/>
          <w:b/>
          <w:i w:val="0"/>
          <w:color w:val="68745D"/>
          <w:sz w:val="18"/>
        </w:rPr>
        <w:t xml:space="preserve">1. </w:t>
      </w:r>
      <w:r>
        <w:rPr>
          <w:rFonts w:ascii="Aptos" w:hAnsi="Aptos"/>
          <w:b w:val="0"/>
          <w:i w:val="0"/>
          <w:color w:val="393A34"/>
          <w:sz w:val="18"/>
        </w:rPr>
        <w:t>Screen menerima input dan menampilkan state.</w:t>
      </w:r>
    </w:p>
    <w:p>
      <w:pPr>
        <w:spacing w:before="0" w:after="60" w:line="252" w:lineRule="auto"/>
        <w:ind w:left="317" w:hanging="317"/>
      </w:pPr>
      <w:r>
        <w:rPr>
          <w:rFonts w:ascii="Aptos" w:hAnsi="Aptos"/>
          <w:b/>
          <w:i w:val="0"/>
          <w:color w:val="68745D"/>
          <w:sz w:val="18"/>
        </w:rPr>
        <w:t xml:space="preserve">2. </w:t>
      </w:r>
      <w:r>
        <w:rPr>
          <w:rFonts w:ascii="Aptos" w:hAnsi="Aptos"/>
          <w:b w:val="0"/>
          <w:i w:val="0"/>
          <w:color w:val="393A34"/>
          <w:sz w:val="18"/>
        </w:rPr>
        <w:t>Repository menyimpan fungsi query SQLite dan aturan akses data.</w:t>
      </w:r>
    </w:p>
    <w:p>
      <w:pPr>
        <w:spacing w:before="0" w:after="60" w:line="252" w:lineRule="auto"/>
        <w:ind w:left="317" w:hanging="317"/>
      </w:pPr>
      <w:r>
        <w:rPr>
          <w:rFonts w:ascii="Aptos" w:hAnsi="Aptos"/>
          <w:b/>
          <w:i w:val="0"/>
          <w:color w:val="68745D"/>
          <w:sz w:val="18"/>
        </w:rPr>
        <w:t xml:space="preserve">3. </w:t>
      </w:r>
      <w:r>
        <w:rPr>
          <w:rFonts w:ascii="Aptos" w:hAnsi="Aptos"/>
          <w:b w:val="0"/>
          <w:i w:val="0"/>
          <w:color w:val="393A34"/>
          <w:sz w:val="18"/>
        </w:rPr>
        <w:t>Database menangani CREATE TABLE serta INSERT / SELECT / UPDATE / DELETE.</w:t>
      </w:r>
    </w:p>
    <w:p>
      <w:pPr>
        <w:spacing w:before="0" w:after="60" w:line="252" w:lineRule="auto"/>
        <w:ind w:left="317" w:hanging="317"/>
      </w:pPr>
      <w:r>
        <w:rPr>
          <w:rFonts w:ascii="Aptos" w:hAnsi="Aptos"/>
          <w:b/>
          <w:i w:val="0"/>
          <w:color w:val="68745D"/>
          <w:sz w:val="18"/>
        </w:rPr>
        <w:t xml:space="preserve">4. </w:t>
      </w:r>
      <w:r>
        <w:rPr>
          <w:rFonts w:ascii="Aptos" w:hAnsi="Aptos"/>
          <w:b w:val="0"/>
          <w:i w:val="0"/>
          <w:color w:val="393A34"/>
          <w:sz w:val="18"/>
        </w:rPr>
        <w:t>Service YouTube menangani pencarian jaringan dan normalisasi metadata, terpisah dari UI.</w:t>
      </w:r>
    </w:p>
    <w:p>
      <w:pPr>
        <w:spacing w:before="0" w:after="60" w:line="252" w:lineRule="auto"/>
        <w:ind w:left="317" w:hanging="317"/>
      </w:pPr>
      <w:r>
        <w:rPr>
          <w:rFonts w:ascii="Aptos" w:hAnsi="Aptos"/>
          <w:b/>
          <w:i w:val="0"/>
          <w:color w:val="68745D"/>
          <w:sz w:val="18"/>
        </w:rPr>
        <w:t xml:space="preserve">5. </w:t>
      </w:r>
      <w:r>
        <w:rPr>
          <w:rFonts w:ascii="Aptos" w:hAnsi="Aptos"/>
          <w:b w:val="0"/>
          <w:i w:val="0"/>
          <w:color w:val="393A34"/>
          <w:sz w:val="18"/>
        </w:rPr>
        <w:t>Player menerima ID video terpilih dan melaporkan state yang bisa diuji.</w:t>
      </w:r>
    </w:p>
    <w:p>
      <w:pPr>
        <w:pStyle w:val="Heading2"/>
        <w:keepNext/>
        <w:spacing w:before="160" w:after="100" w:line="240" w:lineRule="auto"/>
      </w:pPr>
      <w:r>
        <w:rPr>
          <w:rFonts w:ascii="Aptos" w:hAnsi="Aptos"/>
          <w:b/>
          <w:i w:val="0"/>
          <w:color w:val="393A34"/>
          <w:sz w:val="27"/>
        </w:rPr>
        <w:t>7.4 Perintah development utama</w:t>
      </w:r>
    </w:p>
    <w:tbl>
      <w:tblPr>
        <w:tblW w:type="auto" w:w="0"/>
        <w:jc w:val="center"/>
        <w:tblLayout w:type="fixed"/>
        <w:tblLook w:firstColumn="1" w:firstRow="1" w:lastColumn="0" w:lastRow="0" w:noHBand="0" w:noVBand="1" w:val="04A0"/>
      </w:tblPr>
      <w:tblGrid>
        <w:gridCol w:w="10008"/>
      </w:tblGrid>
      <w:tr>
        <w:tc>
          <w:tcPr>
            <w:tcW w:type="dxa" w:w="10166"/>
            <w:shd w:fill="F1F0EA"/>
            <w:tcMar>
              <w:top w:w="110" w:type="dxa"/>
              <w:start w:w="150" w:type="dxa"/>
              <w:bottom w:w="110" w:type="dxa"/>
              <w:end w:w="150" w:type="dxa"/>
            </w:tcMar>
            <w:tcBorders>
              <w:top w:val="single" w:sz="4" w:space="0" w:color="E4E0D6"/>
              <w:left w:val="single" w:sz="4" w:space="0" w:color="E4E0D6"/>
              <w:bottom w:val="single" w:sz="4" w:space="0" w:color="E4E0D6"/>
              <w:right w:val="single" w:sz="4" w:space="0" w:color="E4E0D6"/>
              <w:insideH w:val="single" w:sz="4" w:space="0" w:color="E4E0D6"/>
              <w:insideV w:val="single" w:sz="4" w:space="0" w:color="E4E0D6"/>
            </w:tcBorders>
          </w:tcPr>
          <w:p>
            <w:pPr>
              <w:spacing w:before="0" w:after="0" w:line="240" w:lineRule="auto"/>
            </w:pPr>
            <w:r>
              <w:rPr>
                <w:rFonts w:ascii="Consolas" w:hAnsi="Consolas"/>
                <w:b w:val="0"/>
                <w:i w:val="0"/>
                <w:color w:val="3F453A"/>
                <w:sz w:val="16"/>
              </w:rPr>
              <w:t>npm install</w:t>
            </w:r>
            <w:r>
              <w:br/>
            </w:r>
            <w:r>
              <w:rPr>
                <w:rFonts w:ascii="Consolas" w:hAnsi="Consolas"/>
                <w:b w:val="0"/>
                <w:i w:val="0"/>
                <w:color w:val="3F453A"/>
                <w:sz w:val="16"/>
              </w:rPr>
              <w:t>npx expo-doctor</w:t>
            </w:r>
            <w:r>
              <w:br/>
            </w:r>
            <w:r>
              <w:rPr>
                <w:rFonts w:ascii="Consolas" w:hAnsi="Consolas"/>
                <w:b w:val="0"/>
                <w:i w:val="0"/>
                <w:color w:val="3F453A"/>
                <w:sz w:val="16"/>
              </w:rPr>
              <w:t>npx expo start --android</w:t>
            </w:r>
            <w:r>
              <w:br/>
            </w:r>
            <w:r>
              <w:rPr>
                <w:rFonts w:ascii="Consolas" w:hAnsi="Consolas"/>
                <w:b w:val="0"/>
                <w:i w:val="0"/>
                <w:color w:val="3F453A"/>
                <w:sz w:val="16"/>
              </w:rPr>
              <w:t>npx expo install expo-sqlite</w:t>
            </w:r>
            <w:r>
              <w:br/>
            </w:r>
            <w:r>
              <w:rPr>
                <w:rFonts w:ascii="Consolas" w:hAnsi="Consolas"/>
                <w:b w:val="0"/>
                <w:i w:val="0"/>
                <w:color w:val="3F453A"/>
                <w:sz w:val="16"/>
              </w:rPr>
              <w:t>git status</w:t>
            </w:r>
            <w:r>
              <w:br/>
            </w:r>
            <w:r>
              <w:rPr>
                <w:rFonts w:ascii="Consolas" w:hAnsi="Consolas"/>
                <w:b w:val="0"/>
                <w:i w:val="0"/>
                <w:color w:val="3F453A"/>
                <w:sz w:val="16"/>
              </w:rPr>
              <w:t>git add &lt;file&gt;</w:t>
            </w:r>
            <w:r>
              <w:br/>
            </w:r>
            <w:r>
              <w:rPr>
                <w:rFonts w:ascii="Consolas" w:hAnsi="Consolas"/>
                <w:b w:val="0"/>
                <w:i w:val="0"/>
                <w:color w:val="3F453A"/>
                <w:sz w:val="16"/>
              </w:rPr>
              <w:t>git commit -m "feat: describe change"</w:t>
            </w:r>
            <w:r>
              <w:br/>
            </w:r>
            <w:r>
              <w:rPr>
                <w:rFonts w:ascii="Consolas" w:hAnsi="Consolas"/>
                <w:b w:val="0"/>
                <w:i w:val="0"/>
                <w:color w:val="3F453A"/>
                <w:sz w:val="16"/>
              </w:rPr>
              <w:t>git push</w:t>
            </w:r>
          </w:p>
        </w:tc>
      </w:tr>
    </w:tbl>
    <w:p>
      <w:pPr>
        <w:spacing w:before="0" w:after="40" w:line="259" w:lineRule="auto"/>
      </w:pPr>
    </w:p>
    <w:p>
      <w:pPr>
        <w:spacing w:before="0" w:after="100" w:line="259" w:lineRule="auto"/>
      </w:pPr>
      <w:r>
        <w:rPr>
          <w:rFonts w:ascii="Aptos" w:hAnsi="Aptos"/>
          <w:b w:val="0"/>
          <w:i w:val="0"/>
          <w:color w:val="6F7166"/>
          <w:sz w:val="16"/>
        </w:rPr>
        <w:t>Gunakan `npx expo install` untuk native/Expo packages agar versi selaras dengan SDK proyek. Jangan menjalankan `npm audit fix --force` secara otomatis; audit perubahan dan kompatibilitas dahulu.</w:t>
      </w:r>
    </w:p>
    <w:p>
      <w:pPr>
        <w:pStyle w:val="Heading1"/>
        <w:keepNext/>
        <w:spacing w:before="100" w:after="160" w:line="240" w:lineRule="auto"/>
      </w:pPr>
      <w:r>
        <w:rPr>
          <w:rFonts w:ascii="Aptos" w:hAnsi="Aptos"/>
          <w:b/>
          <w:i w:val="0"/>
          <w:color w:val="68745D"/>
          <w:sz w:val="38"/>
        </w:rPr>
        <w:t>8. Data model dan SQLite</w:t>
      </w:r>
    </w:p>
    <w:p>
      <w:pPr>
        <w:pStyle w:val="Heading2"/>
        <w:keepNext/>
        <w:spacing w:before="160" w:after="100" w:line="240" w:lineRule="auto"/>
      </w:pPr>
      <w:r>
        <w:rPr>
          <w:rFonts w:ascii="Aptos" w:hAnsi="Aptos"/>
          <w:b/>
          <w:i w:val="0"/>
          <w:color w:val="393A34"/>
          <w:sz w:val="27"/>
        </w:rPr>
        <w:t>8.1 Entitas Task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Field</w:t>
            </w:r>
          </w:p>
        </w:tc>
        <w:tc>
          <w:tcPr>
            <w:tcW w:type="dxa" w:w="194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Tipe SQLite</w:t>
            </w:r>
          </w:p>
        </w:tc>
        <w:tc>
          <w:tcPr>
            <w:tcW w:type="dxa" w:w="612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Aturan / tujuan</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id</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INTEGER</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PRIMARY KEY AUTOINCREMENT.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title</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TEXT</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Wajib; setelah trim tidak boleh kosong.</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description</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TEXT</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Opsional; boleh NULL atau string kosong sesuai kebijakan implementasi.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due_date</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TEXT</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Opsional; gunakan format tanggal konsisten YYYY-MM-DD.</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is_completed</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INTEGER</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NOT NULL; 0 = belum selesai, 1 = selesai.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created_at</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TEXT</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NOT NULL; timestamp pembuatan.</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updated_at</w:t>
            </w:r>
          </w:p>
        </w:tc>
        <w:tc>
          <w:tcPr>
            <w:tcW w:type="dxa" w:w="194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TEXT</w:t>
            </w:r>
          </w:p>
        </w:tc>
        <w:tc>
          <w:tcPr>
            <w:tcW w:type="dxa" w:w="61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NOT NULL; timestamp perubahan terakhir.</w:t>
            </w:r>
          </w:p>
        </w:tc>
      </w:tr>
    </w:tbl>
    <w:p>
      <w:pPr>
        <w:spacing w:before="0" w:after="40" w:line="259" w:lineRule="auto"/>
      </w:pPr>
    </w:p>
    <w:p>
      <w:pPr>
        <w:pStyle w:val="Heading2"/>
        <w:keepNext/>
        <w:spacing w:before="160" w:after="100" w:line="240" w:lineRule="auto"/>
      </w:pPr>
      <w:r>
        <w:rPr>
          <w:rFonts w:ascii="Aptos" w:hAnsi="Aptos"/>
          <w:b/>
          <w:i w:val="0"/>
          <w:color w:val="393A34"/>
          <w:sz w:val="27"/>
        </w:rPr>
        <w:t>8.2 Contoh schema awal</w:t>
      </w:r>
    </w:p>
    <w:tbl>
      <w:tblPr>
        <w:tblW w:type="auto" w:w="0"/>
        <w:jc w:val="center"/>
        <w:tblLayout w:type="fixed"/>
        <w:tblLook w:firstColumn="1" w:firstRow="1" w:lastColumn="0" w:lastRow="0" w:noHBand="0" w:noVBand="1" w:val="04A0"/>
      </w:tblPr>
      <w:tblGrid>
        <w:gridCol w:w="10008"/>
      </w:tblGrid>
      <w:tr>
        <w:tc>
          <w:tcPr>
            <w:tcW w:type="dxa" w:w="10166"/>
            <w:shd w:fill="F1F0EA"/>
            <w:tcMar>
              <w:top w:w="110" w:type="dxa"/>
              <w:start w:w="150" w:type="dxa"/>
              <w:bottom w:w="110" w:type="dxa"/>
              <w:end w:w="150" w:type="dxa"/>
            </w:tcMar>
            <w:tcBorders>
              <w:top w:val="single" w:sz="4" w:space="0" w:color="E4E0D6"/>
              <w:left w:val="single" w:sz="4" w:space="0" w:color="E4E0D6"/>
              <w:bottom w:val="single" w:sz="4" w:space="0" w:color="E4E0D6"/>
              <w:right w:val="single" w:sz="4" w:space="0" w:color="E4E0D6"/>
              <w:insideH w:val="single" w:sz="4" w:space="0" w:color="E4E0D6"/>
              <w:insideV w:val="single" w:sz="4" w:space="0" w:color="E4E0D6"/>
            </w:tcBorders>
          </w:tcPr>
          <w:p>
            <w:pPr>
              <w:spacing w:before="0" w:after="0" w:line="240" w:lineRule="auto"/>
            </w:pPr>
            <w:r>
              <w:rPr>
                <w:rFonts w:ascii="Consolas" w:hAnsi="Consolas"/>
                <w:b w:val="0"/>
                <w:i w:val="0"/>
                <w:color w:val="3F453A"/>
                <w:sz w:val="16"/>
              </w:rPr>
              <w:t>CREATE TABLE IF NOT EXISTS tasks (</w:t>
            </w:r>
            <w:r>
              <w:br/>
            </w:r>
            <w:r>
              <w:rPr>
                <w:rFonts w:ascii="Consolas" w:hAnsi="Consolas"/>
                <w:b w:val="0"/>
                <w:i w:val="0"/>
                <w:color w:val="3F453A"/>
                <w:sz w:val="16"/>
              </w:rPr>
              <w:t xml:space="preserve">  id INTEGER PRIMARY KEY AUTOINCREMENT,</w:t>
            </w:r>
            <w:r>
              <w:br/>
            </w:r>
            <w:r>
              <w:rPr>
                <w:rFonts w:ascii="Consolas" w:hAnsi="Consolas"/>
                <w:b w:val="0"/>
                <w:i w:val="0"/>
                <w:color w:val="3F453A"/>
                <w:sz w:val="16"/>
              </w:rPr>
              <w:t xml:space="preserve">  title TEXT NOT NULL CHECK (length(trim(title)) &gt; 0),</w:t>
            </w:r>
            <w:r>
              <w:br/>
            </w:r>
            <w:r>
              <w:rPr>
                <w:rFonts w:ascii="Consolas" w:hAnsi="Consolas"/>
                <w:b w:val="0"/>
                <w:i w:val="0"/>
                <w:color w:val="3F453A"/>
                <w:sz w:val="16"/>
              </w:rPr>
              <w:t xml:space="preserve">  description TEXT,</w:t>
            </w:r>
            <w:r>
              <w:br/>
            </w:r>
            <w:r>
              <w:rPr>
                <w:rFonts w:ascii="Consolas" w:hAnsi="Consolas"/>
                <w:b w:val="0"/>
                <w:i w:val="0"/>
                <w:color w:val="3F453A"/>
                <w:sz w:val="16"/>
              </w:rPr>
              <w:t xml:space="preserve">  due_date TEXT,</w:t>
            </w:r>
            <w:r>
              <w:br/>
            </w:r>
            <w:r>
              <w:rPr>
                <w:rFonts w:ascii="Consolas" w:hAnsi="Consolas"/>
                <w:b w:val="0"/>
                <w:i w:val="0"/>
                <w:color w:val="3F453A"/>
                <w:sz w:val="16"/>
              </w:rPr>
              <w:t xml:space="preserve">  is_completed INTEGER NOT NULL DEFAULT 0</w:t>
            </w:r>
            <w:r>
              <w:br/>
            </w:r>
            <w:r>
              <w:rPr>
                <w:rFonts w:ascii="Consolas" w:hAnsi="Consolas"/>
                <w:b w:val="0"/>
                <w:i w:val="0"/>
                <w:color w:val="3F453A"/>
                <w:sz w:val="16"/>
              </w:rPr>
              <w:t xml:space="preserve">    CHECK (is_completed IN (0, 1)),</w:t>
            </w:r>
            <w:r>
              <w:br/>
            </w:r>
            <w:r>
              <w:rPr>
                <w:rFonts w:ascii="Consolas" w:hAnsi="Consolas"/>
                <w:b w:val="0"/>
                <w:i w:val="0"/>
                <w:color w:val="3F453A"/>
                <w:sz w:val="16"/>
              </w:rPr>
              <w:t xml:space="preserve">  created_at TEXT NOT NULL DEFAULT (datetime('now')),</w:t>
            </w:r>
            <w:r>
              <w:br/>
            </w:r>
            <w:r>
              <w:rPr>
                <w:rFonts w:ascii="Consolas" w:hAnsi="Consolas"/>
                <w:b w:val="0"/>
                <w:i w:val="0"/>
                <w:color w:val="3F453A"/>
                <w:sz w:val="16"/>
              </w:rPr>
              <w:t xml:space="preserve">  updated_at TEXT NOT NULL DEFAULT (datetime('now'))</w:t>
            </w:r>
            <w:r>
              <w:br/>
            </w:r>
            <w:r>
              <w:rPr>
                <w:rFonts w:ascii="Consolas" w:hAnsi="Consolas"/>
                <w:b w:val="0"/>
                <w:i w:val="0"/>
                <w:color w:val="3F453A"/>
                <w:sz w:val="16"/>
              </w:rPr>
              <w:t>);</w:t>
            </w:r>
          </w:p>
        </w:tc>
      </w:tr>
    </w:tbl>
    <w:p>
      <w:pPr>
        <w:spacing w:before="0" w:after="40" w:line="259" w:lineRule="auto"/>
      </w:pPr>
    </w:p>
    <w:p>
      <w:pPr>
        <w:spacing w:before="0" w:after="100" w:line="259" w:lineRule="auto"/>
      </w:pPr>
      <w:r>
        <w:rPr>
          <w:rFonts w:ascii="Aptos" w:hAnsi="Aptos"/>
          <w:b w:val="0"/>
          <w:i w:val="0"/>
          <w:color w:val="393A34"/>
          <w:sz w:val="17"/>
        </w:rPr>
        <w:t>Schema ini contoh awal. Tes query pada versi SQLite yang digunakan. Validasi di UI tetap wajib walaupun database punya CHECK constraint. Gunakan parameter binding, bukan menggabungkan input pengguna langsung ke string SQL.</w:t>
      </w:r>
    </w:p>
    <w:p>
      <w:pPr>
        <w:pStyle w:val="Heading2"/>
        <w:keepNext/>
        <w:spacing w:before="160" w:after="100" w:line="240" w:lineRule="auto"/>
      </w:pPr>
      <w:r>
        <w:rPr>
          <w:rFonts w:ascii="Aptos" w:hAnsi="Aptos"/>
          <w:b/>
          <w:i w:val="0"/>
          <w:color w:val="393A34"/>
          <w:sz w:val="27"/>
        </w:rPr>
        <w:t>8.3 Kontrak operasi repository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Operasi</w:t>
            </w:r>
          </w:p>
        </w:tc>
        <w:tc>
          <w:tcPr>
            <w:tcW w:type="dxa" w:w="295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Masukan</w:t>
            </w:r>
          </w:p>
        </w:tc>
        <w:tc>
          <w:tcPr>
            <w:tcW w:type="dxa" w:w="482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Hasil yang diharapkan</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createTask</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title, description?, dueDate?</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ID/record baru; gagal jika title invalid.</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getTasks</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filter opsional pada versi berikutnya</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Array task terurut dengan aturan yang terdokumentasi.</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getTaskById</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id</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Satu task atau null jika tidak ditemukan.</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updateTask</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id + field yang bisa diubah</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Record terpilih diperbarui, updated_at berubah.</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toggleTaskStatus</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id</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is_completed beralih 0 ↔ 1.</w:t>
            </w:r>
          </w:p>
        </w:tc>
      </w:tr>
      <w:tr>
        <w:trPr>
          <w:cantSplit/>
        </w:trPr>
        <w:tc>
          <w:tcPr>
            <w:tcW w:type="dxa" w:w="20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deleteTask</w:t>
            </w:r>
          </w:p>
        </w:tc>
        <w:tc>
          <w:tcPr>
            <w:tcW w:type="dxa" w:w="29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id</w:t>
            </w:r>
          </w:p>
        </w:tc>
        <w:tc>
          <w:tcPr>
            <w:tcW w:type="dxa" w:w="48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Record terhapus setelah konfirmasi UI.</w:t>
            </w:r>
          </w:p>
        </w:tc>
      </w:tr>
    </w:tbl>
    <w:p>
      <w:pPr>
        <w:spacing w:before="0" w:after="40" w:line="259" w:lineRule="auto"/>
      </w:pPr>
    </w:p>
    <w:p>
      <w:pPr>
        <w:pStyle w:val="Heading2"/>
        <w:keepNext/>
        <w:spacing w:before="160" w:after="100" w:line="240" w:lineRule="auto"/>
      </w:pPr>
      <w:r>
        <w:rPr>
          <w:rFonts w:ascii="Aptos" w:hAnsi="Aptos"/>
          <w:b/>
          <w:i w:val="0"/>
          <w:color w:val="393A34"/>
          <w:sz w:val="27"/>
        </w:rPr>
        <w:t>8.4 Favorit video (opsional sesudah search/playback terbukti)</w:t>
      </w:r>
    </w:p>
    <w:p>
      <w:pPr>
        <w:spacing w:before="0" w:after="100" w:line="259" w:lineRule="auto"/>
      </w:pPr>
      <w:r>
        <w:rPr>
          <w:rFonts w:ascii="Aptos" w:hAnsi="Aptos"/>
          <w:b w:val="0"/>
          <w:i w:val="0"/>
          <w:color w:val="393A34"/>
          <w:sz w:val="17"/>
        </w:rPr>
        <w:t>Jika favorit dibangun, simpan data minimal seperti video_id (primary key), title, channel_title, thumbnail_url, saved_at. Jangan mengunduh atau menyimpan berkas audiovisual. Metadata YouTube perlu ditampilkan sesuai ketentuan; tentukan kebijakan refresh/pembersihan data sesuai terms API yang berlaku.</w:t>
      </w:r>
    </w:p>
    <w:tbl>
      <w:tblPr>
        <w:tblW w:type="auto" w:w="0"/>
        <w:jc w:val="center"/>
        <w:tblLayout w:type="fixed"/>
        <w:tblLook w:firstColumn="1" w:firstRow="1" w:lastColumn="0" w:lastRow="0" w:noHBand="0" w:noVBand="1" w:val="04A0"/>
      </w:tblPr>
      <w:tblGrid>
        <w:gridCol w:w="10008"/>
      </w:tblGrid>
      <w:tr>
        <w:tc>
          <w:tcPr>
            <w:tcW w:type="dxa" w:w="10166"/>
            <w:shd w:fill="E7EBE1"/>
            <w:tcMar>
              <w:top w:w="140" w:type="dxa"/>
              <w:start w:w="180" w:type="dxa"/>
              <w:bottom w:w="140" w:type="dxa"/>
              <w:end w:w="180" w:type="dxa"/>
            </w:tcMar>
            <w:tcBorders>
              <w:top w:val="single" w:sz="0" w:space="0" w:color="E7EBE1"/>
              <w:left w:val="single" w:sz="0" w:space="0" w:color="E7EBE1"/>
              <w:bottom w:val="single" w:sz="0" w:space="0" w:color="E7EBE1"/>
              <w:right w:val="single" w:sz="0" w:space="0" w:color="E7EBE1"/>
              <w:insideH w:val="single" w:sz="0" w:space="0" w:color="E7EBE1"/>
              <w:insideV w:val="single" w:sz="0" w:space="0" w:color="E7EBE1"/>
            </w:tcBorders>
          </w:tcPr>
          <w:p>
            <w:pPr>
              <w:spacing w:before="0" w:after="60" w:line="252" w:lineRule="auto"/>
            </w:pPr>
            <w:r>
              <w:rPr>
                <w:rFonts w:ascii="Aptos" w:hAnsi="Aptos"/>
                <w:b/>
                <w:i w:val="0"/>
                <w:color w:val="68745D"/>
                <w:sz w:val="20"/>
              </w:rPr>
              <w:t>Persistensi</w:t>
            </w:r>
          </w:p>
          <w:p>
            <w:pPr>
              <w:spacing w:before="0" w:after="0" w:line="264" w:lineRule="auto"/>
            </w:pPr>
            <w:r>
              <w:rPr>
                <w:rFonts w:ascii="Aptos" w:hAnsi="Aptos"/>
                <w:b w:val="0"/>
                <w:i w:val="0"/>
                <w:color w:val="393A34"/>
                <w:sz w:val="18"/>
              </w:rPr>
              <w:t>TC untuk persistence dilakukan dengan menutup dan membuka kembali aplikasi tanpa menghapus data aplikasi atau meng-uninstall paket. Jangan menganggap React state sebagai penyimpanan permanen.</w:t>
            </w:r>
          </w:p>
        </w:tc>
      </w:tr>
    </w:tbl>
    <w:p>
      <w:pPr>
        <w:spacing w:before="0" w:after="40" w:line="259" w:lineRule="auto"/>
      </w:pPr>
    </w:p>
    <w:p>
      <w:pPr>
        <w:pStyle w:val="Heading1"/>
        <w:keepNext/>
        <w:spacing w:before="100" w:after="160" w:line="240" w:lineRule="auto"/>
      </w:pPr>
      <w:r>
        <w:rPr>
          <w:rFonts w:ascii="Aptos" w:hAnsi="Aptos"/>
          <w:b/>
          <w:i w:val="0"/>
          <w:color w:val="68745D"/>
          <w:sz w:val="38"/>
        </w:rPr>
        <w:t>9. Integrasi YouTube: kemampuan dan batasan</w:t>
      </w:r>
    </w:p>
    <w:tbl>
      <w:tblPr>
        <w:tblW w:type="auto" w:w="0"/>
        <w:jc w:val="center"/>
        <w:tblLayout w:type="fixed"/>
        <w:tblLook w:firstColumn="1" w:firstRow="1" w:lastColumn="0" w:lastRow="0" w:noHBand="0" w:noVBand="1" w:val="04A0"/>
      </w:tblPr>
      <w:tblGrid>
        <w:gridCol w:w="10008"/>
      </w:tblGrid>
      <w:tr>
        <w:tc>
          <w:tcPr>
            <w:tcW w:type="dxa" w:w="10166"/>
            <w:shd w:fill="F5EBD7"/>
            <w:tcMar>
              <w:top w:w="140" w:type="dxa"/>
              <w:start w:w="180" w:type="dxa"/>
              <w:bottom w:w="140" w:type="dxa"/>
              <w:end w:w="180" w:type="dxa"/>
            </w:tcMar>
            <w:tcBorders>
              <w:top w:val="single" w:sz="0" w:space="0" w:color="F5EBD7"/>
              <w:left w:val="single" w:sz="0" w:space="0" w:color="F5EBD7"/>
              <w:bottom w:val="single" w:sz="0" w:space="0" w:color="F5EBD7"/>
              <w:right w:val="single" w:sz="0" w:space="0" w:color="F5EBD7"/>
              <w:insideH w:val="single" w:sz="0" w:space="0" w:color="F5EBD7"/>
              <w:insideV w:val="single" w:sz="0" w:space="0" w:color="F5EBD7"/>
            </w:tcBorders>
          </w:tcPr>
          <w:p>
            <w:pPr>
              <w:spacing w:before="0" w:after="60" w:line="252" w:lineRule="auto"/>
            </w:pPr>
            <w:r>
              <w:rPr>
                <w:rFonts w:ascii="Aptos" w:hAnsi="Aptos"/>
                <w:b/>
                <w:i w:val="0"/>
                <w:color w:val="8A5B22"/>
                <w:sz w:val="20"/>
              </w:rPr>
              <w:t>Keputusan penting</w:t>
            </w:r>
          </w:p>
          <w:p>
            <w:pPr>
              <w:spacing w:before="0" w:after="0" w:line="264" w:lineRule="auto"/>
            </w:pPr>
            <w:r>
              <w:rPr>
                <w:rFonts w:ascii="Aptos" w:hAnsi="Aptos"/>
                <w:b w:val="0"/>
                <w:i w:val="0"/>
                <w:color w:val="393A34"/>
                <w:sz w:val="18"/>
              </w:rPr>
              <w:t>MVP yang dirancang menggunakan YouTube Data API untuk mencari video YouTube, lalu YouTube IFrame Player API / embedded player untuk memutarnya di aplikasi. Ini bukan integrasi penuh atau API resmi yang memberi akses langsung ke seluruh pengalaman/katalog aplikasi YouTube Music.</w:t>
            </w:r>
          </w:p>
        </w:tc>
      </w:tr>
    </w:tbl>
    <w:p>
      <w:pPr>
        <w:spacing w:before="0" w:after="40" w:line="259" w:lineRule="auto"/>
      </w:pPr>
    </w:p>
    <w:p>
      <w:pPr>
        <w:pStyle w:val="Heading2"/>
        <w:keepNext/>
        <w:spacing w:before="160" w:after="100" w:line="240" w:lineRule="auto"/>
      </w:pPr>
      <w:r>
        <w:rPr>
          <w:rFonts w:ascii="Aptos" w:hAnsi="Aptos"/>
          <w:b/>
          <w:i w:val="0"/>
          <w:color w:val="393A34"/>
          <w:sz w:val="27"/>
        </w:rPr>
        <w:t>9.1 Alur teknis</w:t>
      </w:r>
    </w:p>
    <w:p>
      <w:pPr>
        <w:spacing w:before="0" w:after="60" w:line="252" w:lineRule="auto"/>
        <w:ind w:left="317" w:hanging="317"/>
      </w:pPr>
      <w:r>
        <w:rPr>
          <w:rFonts w:ascii="Aptos" w:hAnsi="Aptos"/>
          <w:b/>
          <w:i w:val="0"/>
          <w:color w:val="68745D"/>
          <w:sz w:val="18"/>
        </w:rPr>
        <w:t xml:space="preserve">1. </w:t>
      </w:r>
      <w:r>
        <w:rPr>
          <w:rFonts w:ascii="Aptos" w:hAnsi="Aptos"/>
          <w:b w:val="0"/>
          <w:i w:val="0"/>
          <w:color w:val="393A34"/>
          <w:sz w:val="18"/>
        </w:rPr>
        <w:t>Pengguna memasukkan query seperti judul lagu atau nama artis.</w:t>
      </w:r>
    </w:p>
    <w:p>
      <w:pPr>
        <w:spacing w:before="0" w:after="60" w:line="252" w:lineRule="auto"/>
        <w:ind w:left="317" w:hanging="317"/>
      </w:pPr>
      <w:r>
        <w:rPr>
          <w:rFonts w:ascii="Aptos" w:hAnsi="Aptos"/>
          <w:b/>
          <w:i w:val="0"/>
          <w:color w:val="68745D"/>
          <w:sz w:val="18"/>
        </w:rPr>
        <w:t xml:space="preserve">2. </w:t>
      </w:r>
      <w:r>
        <w:rPr>
          <w:rFonts w:ascii="Aptos" w:hAnsi="Aptos"/>
          <w:b w:val="0"/>
          <w:i w:val="0"/>
          <w:color w:val="393A34"/>
          <w:sz w:val="18"/>
        </w:rPr>
        <w:t>Validasi query; tampilkan loading dan cegah submit kosong berulang.</w:t>
      </w:r>
    </w:p>
    <w:p>
      <w:pPr>
        <w:spacing w:before="0" w:after="60" w:line="252" w:lineRule="auto"/>
        <w:ind w:left="317" w:hanging="317"/>
      </w:pPr>
      <w:r>
        <w:rPr>
          <w:rFonts w:ascii="Aptos" w:hAnsi="Aptos"/>
          <w:b/>
          <w:i w:val="0"/>
          <w:color w:val="68745D"/>
          <w:sz w:val="18"/>
        </w:rPr>
        <w:t xml:space="preserve">3. </w:t>
      </w:r>
      <w:r>
        <w:rPr>
          <w:rFonts w:ascii="Aptos" w:hAnsi="Aptos"/>
          <w:b w:val="0"/>
          <w:i w:val="0"/>
          <w:color w:val="393A34"/>
          <w:sz w:val="18"/>
        </w:rPr>
        <w:t>Panggil endpoint `search.list` dengan `part=snippet`, query `q`, dan `type=video`; pertimbangkan `videoEmbeddable=true` untuk mengurangi hasil yang tidak bisa di-embed.</w:t>
      </w:r>
    </w:p>
    <w:p>
      <w:pPr>
        <w:spacing w:before="0" w:after="60" w:line="252" w:lineRule="auto"/>
        <w:ind w:left="317" w:hanging="317"/>
      </w:pPr>
      <w:r>
        <w:rPr>
          <w:rFonts w:ascii="Aptos" w:hAnsi="Aptos"/>
          <w:b/>
          <w:i w:val="0"/>
          <w:color w:val="68745D"/>
          <w:sz w:val="18"/>
        </w:rPr>
        <w:t xml:space="preserve">4. </w:t>
      </w:r>
      <w:r>
        <w:rPr>
          <w:rFonts w:ascii="Aptos" w:hAnsi="Aptos"/>
          <w:b w:val="0"/>
          <w:i w:val="0"/>
          <w:color w:val="393A34"/>
          <w:sz w:val="18"/>
        </w:rPr>
        <w:t>Petakan videoId, title, channelTitle, thumbnail, dan metadata yang diperlukan.</w:t>
      </w:r>
    </w:p>
    <w:p>
      <w:pPr>
        <w:spacing w:before="0" w:after="60" w:line="252" w:lineRule="auto"/>
        <w:ind w:left="317" w:hanging="317"/>
      </w:pPr>
      <w:r>
        <w:rPr>
          <w:rFonts w:ascii="Aptos" w:hAnsi="Aptos"/>
          <w:b/>
          <w:i w:val="0"/>
          <w:color w:val="68745D"/>
          <w:sz w:val="18"/>
        </w:rPr>
        <w:t xml:space="preserve">5. </w:t>
      </w:r>
      <w:r>
        <w:rPr>
          <w:rFonts w:ascii="Aptos" w:hAnsi="Aptos"/>
          <w:b w:val="0"/>
          <w:i w:val="0"/>
          <w:color w:val="393A34"/>
          <w:sz w:val="18"/>
        </w:rPr>
        <w:t>Tampilkan hasil dengan metadata/branding YouTube sesuai persyaratan.</w:t>
      </w:r>
    </w:p>
    <w:p>
      <w:pPr>
        <w:spacing w:before="0" w:after="60" w:line="252" w:lineRule="auto"/>
        <w:ind w:left="317" w:hanging="317"/>
      </w:pPr>
      <w:r>
        <w:rPr>
          <w:rFonts w:ascii="Aptos" w:hAnsi="Aptos"/>
          <w:b/>
          <w:i w:val="0"/>
          <w:color w:val="68745D"/>
          <w:sz w:val="18"/>
        </w:rPr>
        <w:t xml:space="preserve">6. </w:t>
      </w:r>
      <w:r>
        <w:rPr>
          <w:rFonts w:ascii="Aptos" w:hAnsi="Aptos"/>
          <w:b w:val="0"/>
          <w:i w:val="0"/>
          <w:color w:val="393A34"/>
          <w:sz w:val="18"/>
        </w:rPr>
        <w:t>Saat hasil dipilih, muat player resmi dengan videoId yang sama; sediakan state loading, ready, playing/paused, ended, dan error bila dapat diobservasi.</w:t>
      </w:r>
    </w:p>
    <w:p>
      <w:pPr>
        <w:pStyle w:val="Heading2"/>
        <w:keepNext/>
        <w:spacing w:before="160" w:after="100" w:line="240" w:lineRule="auto"/>
      </w:pPr>
      <w:r>
        <w:rPr>
          <w:rFonts w:ascii="Aptos" w:hAnsi="Aptos"/>
          <w:b/>
          <w:i w:val="0"/>
          <w:color w:val="393A34"/>
          <w:sz w:val="27"/>
        </w:rPr>
        <w:t>9.2 Kebutuhan konfigurasi</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Kebutuhan</w:t>
            </w:r>
          </w:p>
        </w:tc>
        <w:tc>
          <w:tcPr>
            <w:tcW w:type="dxa" w:w="770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Catatan implementasi</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Google Cloud project</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Aktifkan YouTube Data API v3 dan buat credential yang sesuai.</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API key</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Batasi penggunaan API dan monitor quota. Key yang dikemas di aplikasi klien dapat diekstrak; jangan menganggap key di APK rahasia.</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Internet</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Search dan playback membutuhkan koneksi; SQLite task tetap lokal.</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WebView</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`react-native-webview` tersedia melalui jalur Expo; periksa versi kompatibel dengan `npx expo install react-native-webview` sebelum pemasangan.</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Player identity</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Pastikan embedded player memberikan identitas/referer yang disyaratkan. Lakukan technical spike pada perangkat Android sebenarnya.</w:t>
            </w:r>
          </w:p>
        </w:tc>
      </w:tr>
      <w:tr>
        <w:trPr>
          <w:cantSplit/>
        </w:trPr>
        <w:tc>
          <w:tcPr>
            <w:tcW w:type="dxa" w:w="216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Quota &amp; error</w:t>
            </w:r>
          </w:p>
        </w:tc>
        <w:tc>
          <w:tcPr>
            <w:tcW w:type="dxa" w:w="770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Tangani quota exceeded, network timeout, hasil kosong, video unavailable, dan embedding disabled.</w:t>
            </w:r>
          </w:p>
        </w:tc>
      </w:tr>
    </w:tbl>
    <w:p>
      <w:pPr>
        <w:spacing w:before="0" w:after="40" w:line="259" w:lineRule="auto"/>
      </w:pPr>
    </w:p>
    <w:p>
      <w:pPr>
        <w:pStyle w:val="Heading2"/>
        <w:keepNext/>
        <w:spacing w:before="160" w:after="100" w:line="240" w:lineRule="auto"/>
      </w:pPr>
      <w:r>
        <w:rPr>
          <w:rFonts w:ascii="Aptos" w:hAnsi="Aptos"/>
          <w:b/>
          <w:i w:val="0"/>
          <w:color w:val="393A34"/>
          <w:sz w:val="27"/>
        </w:rPr>
        <w:t>9.3 Batasan kebijakan dan pengalaman</w:t>
      </w:r>
    </w:p>
    <w:p>
      <w:pPr>
        <w:pStyle w:val="ListBullet"/>
        <w:spacing w:before="0" w:after="60" w:line="252" w:lineRule="auto"/>
      </w:pPr>
      <w:r>
        <w:rPr>
          <w:rFonts w:ascii="Aptos" w:hAnsi="Aptos"/>
          <w:b w:val="0"/>
          <w:i w:val="0"/>
          <w:color w:val="393A34"/>
          <w:sz w:val="18"/>
        </w:rPr>
        <w:t>Pertahankan kontrol, branding, metadata, tautan, dan iklan standar yang ditampilkan player YouTube. Jangan menutupi atau memodifikasi player.</w:t>
      </w:r>
    </w:p>
    <w:p>
      <w:pPr>
        <w:pStyle w:val="ListBullet"/>
        <w:spacing w:before="0" w:after="60" w:line="252" w:lineRule="auto"/>
      </w:pPr>
      <w:r>
        <w:rPr>
          <w:rFonts w:ascii="Aptos" w:hAnsi="Aptos"/>
          <w:b w:val="0"/>
          <w:i w:val="0"/>
          <w:color w:val="393A34"/>
          <w:sz w:val="18"/>
        </w:rPr>
        <w:t>Jangan mengekstrak audio, menyediakan MP3, mengunduh untuk offline, atau mengizinkan playback berjalan saat aplikasi ditutup/diminimalkan.</w:t>
      </w:r>
    </w:p>
    <w:p>
      <w:pPr>
        <w:pStyle w:val="ListBullet"/>
        <w:spacing w:before="0" w:after="60" w:line="252" w:lineRule="auto"/>
      </w:pPr>
      <w:r>
        <w:rPr>
          <w:rFonts w:ascii="Aptos" w:hAnsi="Aptos"/>
          <w:b w:val="0"/>
          <w:i w:val="0"/>
          <w:color w:val="393A34"/>
          <w:sz w:val="18"/>
        </w:rPr>
        <w:t>Jangan menjanjikan semua hasil YouTube Music tersedia atau bisa diputar; ketersediaan video dan kebijakan embed berbeda per konten.</w:t>
      </w:r>
    </w:p>
    <w:p>
      <w:pPr>
        <w:pStyle w:val="ListBullet"/>
        <w:spacing w:before="0" w:after="60" w:line="252" w:lineRule="auto"/>
      </w:pPr>
      <w:r>
        <w:rPr>
          <w:rFonts w:ascii="Aptos" w:hAnsi="Aptos"/>
          <w:b w:val="0"/>
          <w:i w:val="0"/>
          <w:color w:val="393A34"/>
          <w:sz w:val="18"/>
        </w:rPr>
        <w:t>YouTube API harus memberi nilai tambahan untuk produk dan tidak boleh sekadar meniru seluruh aplikasi YouTube.</w:t>
      </w:r>
    </w:p>
    <w:p>
      <w:pPr>
        <w:pStyle w:val="ListBullet"/>
        <w:spacing w:before="0" w:after="60" w:line="252" w:lineRule="auto"/>
      </w:pPr>
      <w:r>
        <w:rPr>
          <w:rFonts w:ascii="Aptos" w:hAnsi="Aptos"/>
          <w:b w:val="0"/>
          <w:i w:val="0"/>
          <w:color w:val="393A34"/>
          <w:sz w:val="18"/>
        </w:rPr>
        <w:t>Jika aplikasi nantinya dipublikasikan atau API key perlu dilindungi lebih kuat, evaluasi backend/proxy terkontrol dan persyaratan kepatuhan sebelum rilis.</w:t>
      </w:r>
    </w:p>
    <w:p>
      <w:pPr>
        <w:spacing w:before="0" w:after="100" w:line="259" w:lineRule="auto"/>
      </w:pPr>
      <w:r>
        <w:rPr>
          <w:rFonts w:ascii="Aptos" w:hAnsi="Aptos"/>
          <w:b w:val="0"/>
          <w:i w:val="0"/>
          <w:color w:val="6F7166"/>
          <w:sz w:val="17"/>
        </w:rPr>
        <w:t>Rekomendasi engineering: buat technical spike YouTube terpisah setelah CRUD stabil. Tujuan spike: satu pencarian nyata, satu video yang diizinkan untuk embed, player tampil, kontrol bekerja, dan event player dapat diverifikasi tanpa menyalahi kebijakan.</w:t>
      </w:r>
    </w:p>
    <w:p>
      <w:pPr>
        <w:pStyle w:val="Heading1"/>
        <w:keepNext/>
        <w:spacing w:before="100" w:after="160" w:line="240" w:lineRule="auto"/>
      </w:pPr>
      <w:r>
        <w:rPr>
          <w:rFonts w:ascii="Aptos" w:hAnsi="Aptos"/>
          <w:b/>
          <w:i w:val="0"/>
          <w:color w:val="68745D"/>
          <w:sz w:val="38"/>
        </w:rPr>
        <w:t>10. Rencana automation testing — tugas</w:t>
      </w:r>
    </w:p>
    <w:p>
      <w:pPr>
        <w:spacing w:before="0" w:after="100" w:line="259" w:lineRule="auto"/>
      </w:pPr>
      <w:r>
        <w:rPr>
          <w:rFonts w:ascii="Aptos" w:hAnsi="Aptos"/>
          <w:b w:val="0"/>
          <w:i w:val="0"/>
          <w:color w:val="393A34"/>
          <w:sz w:val="18"/>
        </w:rPr>
        <w:t>Katalon test menguji perilaku aplikasi dari sisi UI pada APK/perangkat Android. Setiap test harus menyiapkan data awal, melakukan aksi, memverifikasi hasil, dan merekam status berdasarkan eksekusi sungguhan.</w:t>
      </w:r>
    </w:p>
    <w:p>
      <w:pPr>
        <w:pStyle w:val="Heading2"/>
        <w:keepNext/>
        <w:spacing w:before="160" w:after="100" w:line="240" w:lineRule="auto"/>
      </w:pPr>
      <w:r>
        <w:rPr>
          <w:rFonts w:ascii="Aptos" w:hAnsi="Aptos"/>
          <w:b/>
          <w:i w:val="0"/>
          <w:color w:val="393A34"/>
          <w:sz w:val="27"/>
        </w:rPr>
        <w:t>10.1 Aturan penulisan test</w:t>
      </w:r>
    </w:p>
    <w:p>
      <w:pPr>
        <w:pStyle w:val="ListBullet"/>
        <w:spacing w:before="0" w:after="60" w:line="252" w:lineRule="auto"/>
      </w:pPr>
      <w:r>
        <w:rPr>
          <w:rFonts w:ascii="Aptos" w:hAnsi="Aptos"/>
          <w:b w:val="0"/>
          <w:i w:val="0"/>
          <w:color w:val="393A34"/>
          <w:sz w:val="18"/>
        </w:rPr>
        <w:t>Gunakan data uji unik seperti `TC01_BelajarRN` agar hasil antar-test tidak ambigu.</w:t>
      </w:r>
    </w:p>
    <w:p>
      <w:pPr>
        <w:pStyle w:val="ListBullet"/>
        <w:spacing w:before="0" w:after="60" w:line="252" w:lineRule="auto"/>
      </w:pPr>
      <w:r>
        <w:rPr>
          <w:rFonts w:ascii="Aptos" w:hAnsi="Aptos"/>
          <w:b w:val="0"/>
          <w:i w:val="0"/>
          <w:color w:val="393A34"/>
          <w:sz w:val="18"/>
        </w:rPr>
        <w:t>Tambahkan `testID` konsisten di elemen yang akan dicari; periksa locator aktual memakai Mobile Spy setelah build Android.</w:t>
      </w:r>
    </w:p>
    <w:p>
      <w:pPr>
        <w:pStyle w:val="ListBullet"/>
        <w:spacing w:before="0" w:after="60" w:line="252" w:lineRule="auto"/>
      </w:pPr>
      <w:r>
        <w:rPr>
          <w:rFonts w:ascii="Aptos" w:hAnsi="Aptos"/>
          <w:b w:val="0"/>
          <w:i w:val="0"/>
          <w:color w:val="393A34"/>
          <w:sz w:val="18"/>
        </w:rPr>
        <w:t>Utamakan assertion pada teks, status, atau keberadaan elemen; klik tombol saja bukan bukti fungsi berhasil.</w:t>
      </w:r>
    </w:p>
    <w:p>
      <w:pPr>
        <w:pStyle w:val="ListBullet"/>
        <w:spacing w:before="0" w:after="60" w:line="252" w:lineRule="auto"/>
      </w:pPr>
      <w:r>
        <w:rPr>
          <w:rFonts w:ascii="Aptos" w:hAnsi="Aptos"/>
          <w:b w:val="0"/>
          <w:i w:val="0"/>
          <w:color w:val="393A34"/>
          <w:sz w:val="18"/>
        </w:rPr>
        <w:t>Jalankan test dengan kondisi awal yang jelas; untuk persistence, jangan clear app data di tengah test.</w:t>
      </w:r>
    </w:p>
    <w:p>
      <w:pPr>
        <w:pStyle w:val="ListBullet"/>
        <w:spacing w:before="0" w:after="60" w:line="252" w:lineRule="auto"/>
      </w:pPr>
      <w:r>
        <w:rPr>
          <w:rFonts w:ascii="Aptos" w:hAnsi="Aptos"/>
          <w:b w:val="0"/>
          <w:i w:val="0"/>
          <w:color w:val="393A34"/>
          <w:sz w:val="18"/>
        </w:rPr>
        <w:t>Catat actual result, bukti screenshot/log, Pass/Fail, dan bug yang benar-benar ditemukan.</w:t>
      </w:r>
    </w:p>
    <w:p>
      <w:pPr>
        <w:pStyle w:val="Heading2"/>
        <w:keepNext/>
        <w:spacing w:before="160" w:after="100" w:line="240" w:lineRule="auto"/>
      </w:pPr>
      <w:r>
        <w:rPr>
          <w:rFonts w:ascii="Aptos" w:hAnsi="Aptos"/>
          <w:b/>
          <w:i w:val="0"/>
          <w:color w:val="393A34"/>
          <w:sz w:val="27"/>
        </w:rPr>
        <w:t>10.2 Test case TC01–TC06</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13"/>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ID / jenis</w:t>
            </w:r>
          </w:p>
        </w:tc>
        <w:tc>
          <w:tcPr>
            <w:tcW w:type="dxa" w:w="316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Langkah utama</w:t>
            </w:r>
          </w:p>
        </w:tc>
        <w:tc>
          <w:tcPr>
            <w:tcW w:type="dxa" w:w="259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Expected result</w:t>
            </w:r>
          </w:p>
        </w:tc>
        <w:tc>
          <w:tcPr>
            <w:tcW w:type="dxa" w:w="2491"/>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Assertion / verifikasi</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TC01 Create — positif</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Tambah task berjudul `TC01_BelajarRN`, deskripsi valid, deadline opsional; simpan.</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Task muncul di daftar dan nilai tersimpan.</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`Mobile.verifyElementExist` pada card/judul; verifikasi teks judul bila locator tersedia.</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TC02 Validasi — negatif</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Buka form; biarkan judul kosong atau spasi; tekan Simpan.</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Pesan “Judul wajib diisi”; tidak ada task baru.</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Pesan error terlihat; task khusus TC02 tidak muncul.</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TC03 Read detail</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Buat task `TC03_Detail` dengan deskripsi `Tugas pengujian`; buka detail.</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Detail menampilkan judul dan deskripsi yang benar.</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`Mobile.verifyElementText` pada judul/deskripsi atau assertion teks setara.</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TC04 Update</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Edit `TC04_JudulLama` menjadi `TC04_JudulBaru`; simpan.</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Judul baru tersimpan pada record yang sama, tanpa duplikat.</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Judul baru ada; judul lama tidak ada pada konteks daftar yang relevan.</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TC05 Status</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Buka task yang belum selesai; tekan Tandai Selesai.</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Status berubah ke Selesai dan tetap terlihat ketika kembali ke daftar.</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Verifikasi status/label atau indikator status yang dapat diakses.</w:t>
            </w:r>
          </w:p>
        </w:tc>
      </w:tr>
      <w:tr>
        <w:trPr>
          <w:cantSplit/>
        </w:trPr>
        <w:tc>
          <w:tcPr>
            <w:tcW w:type="dxa" w:w="161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TC06 Delete — positif</w:t>
            </w:r>
          </w:p>
        </w:tc>
        <w:tc>
          <w:tcPr>
            <w:tcW w:type="dxa" w:w="316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Buka `TC06_Hapus`; tekan Hapus; konfirmasi.</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Task hilang dari daftar.</w:t>
            </w:r>
          </w:p>
        </w:tc>
        <w:tc>
          <w:tcPr>
            <w:tcW w:type="dxa" w:w="2491"/>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`Mobile.verifyElementNotExist` pada objek task setelah daftar diperbarui.</w:t>
            </w:r>
          </w:p>
        </w:tc>
      </w:tr>
    </w:tbl>
    <w:p>
      <w:pPr>
        <w:spacing w:before="0" w:after="40" w:line="259" w:lineRule="auto"/>
      </w:pPr>
    </w:p>
    <w:p>
      <w:pPr>
        <w:spacing w:before="0" w:after="100" w:line="259" w:lineRule="auto"/>
      </w:pPr>
      <w:r>
        <w:rPr>
          <w:rFonts w:ascii="Aptos" w:hAnsi="Aptos"/>
          <w:b w:val="0"/>
          <w:i/>
          <w:color w:val="6F7166"/>
          <w:sz w:val="16"/>
        </w:rPr>
        <w:t>Catatan keyword: signature dan urutan parameter harus dicek di dokumentasi Katalon versi yang dipakai. Locator dari `testID` harus diverifikasi setelah build; jangan bergantung pada XPath absolut atau koordinat jika identifier stabil tersedia.</w:t>
      </w:r>
    </w:p>
    <w:p>
      <w:pPr>
        <w:pStyle w:val="Heading1"/>
        <w:keepNext/>
        <w:spacing w:before="100" w:after="160" w:line="240" w:lineRule="auto"/>
      </w:pPr>
      <w:r>
        <w:rPr>
          <w:rFonts w:ascii="Aptos" w:hAnsi="Aptos"/>
          <w:b/>
          <w:i w:val="0"/>
          <w:color w:val="68745D"/>
          <w:sz w:val="38"/>
        </w:rPr>
        <w:t>11. Rencana automation testing — persistence dan musik</w:t>
      </w:r>
    </w:p>
    <w:p>
      <w:pPr>
        <w:pStyle w:val="Heading2"/>
        <w:keepNext/>
        <w:spacing w:before="160" w:after="100" w:line="240" w:lineRule="auto"/>
      </w:pPr>
      <w:r>
        <w:rPr>
          <w:rFonts w:ascii="Aptos" w:hAnsi="Aptos"/>
          <w:b/>
          <w:i w:val="0"/>
          <w:color w:val="393A34"/>
          <w:sz w:val="27"/>
        </w:rPr>
        <w:t>11.1 Test case TC07–TC12</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99"/>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ID / jenis</w:t>
            </w:r>
          </w:p>
        </w:tc>
        <w:tc>
          <w:tcPr>
            <w:tcW w:type="dxa" w:w="3053"/>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Langkah utama</w:t>
            </w:r>
          </w:p>
        </w:tc>
        <w:tc>
          <w:tcPr>
            <w:tcW w:type="dxa" w:w="266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Expected result</w:t>
            </w:r>
          </w:p>
        </w:tc>
        <w:tc>
          <w:tcPr>
            <w:tcW w:type="dxa" w:w="244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Assertion / verifikasi</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TC07 Delete — batal</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Buka task; pilih Hapus lalu Batal.</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Dialog tertutup; task tetap tersimpan dan terlihat.</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Dialog tidak ada; card/judul task tetap ada.</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TC08 Persistensi</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Simpan `TC08_Persistensi`; tutup dan buka lagi aplikasi.</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Task masih ada setelah restart aplikasi.</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Task title ada setelah launch ulang; jangan clear app data/uninstall.</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TC09 Search YouTube</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Masuk Music; cari query unik yang diketahui menghasilkan video.</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Loading berakhir dan hasil relevan muncul atau error yang sesuai.</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Hasil memiliki judul/channel/videoId yang valid; jangan mengandalkan teks hasil yang berubah-ubah.</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TC10 Query kosong</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Buka search; kosongkan field; tekan Search.</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Tidak mengirim request; tampil validasi ringan atau tidak melakukan apa pun sesuai keputusan UX.</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Pesan/keadaan validasi benar dan tidak ada hasil query baru yang ditambahkan.</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TC11 Playback</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Pilih video yang dapat di-embed; tunggu player siap; pengguna menekan Play jika diperlukan.</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Player resmi tampil dan memutar video yang dipilih ketika konten tersedia.</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4"/>
              </w:rPr>
              <w:t>Verifikasi state event dari player jika diekspos ke UI; hanya melihat WebView bukan bukti video bermain.</w:t>
            </w:r>
          </w:p>
        </w:tc>
      </w:tr>
      <w:tr>
        <w:trPr>
          <w:cantSplit/>
        </w:trPr>
        <w:tc>
          <w:tcPr>
            <w:tcW w:type="dxa" w:w="1699"/>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TC12 Error network/video</w:t>
            </w:r>
          </w:p>
        </w:tc>
        <w:tc>
          <w:tcPr>
            <w:tcW w:type="dxa" w:w="3053"/>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Matikan jaringan atau uji video yang unavailable dengan skenario terkendali.</w:t>
            </w:r>
          </w:p>
        </w:tc>
        <w:tc>
          <w:tcPr>
            <w:tcW w:type="dxa" w:w="266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Pesan error/loading retry yang dapat dipahami muncul; UI tidak crash.</w:t>
            </w:r>
          </w:p>
        </w:tc>
        <w:tc>
          <w:tcPr>
            <w:tcW w:type="dxa" w:w="244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4"/>
              </w:rPr>
              <w:t>Verifikasi pesan error dan tombol retry; pulihkan koneksi setelah test.</w:t>
            </w:r>
          </w:p>
        </w:tc>
      </w:tr>
    </w:tbl>
    <w:p>
      <w:pPr>
        <w:spacing w:before="0" w:after="40" w:line="259" w:lineRule="auto"/>
      </w:pPr>
    </w:p>
    <w:p>
      <w:pPr>
        <w:pStyle w:val="Heading2"/>
        <w:keepNext/>
        <w:spacing w:before="160" w:after="100" w:line="240" w:lineRule="auto"/>
      </w:pPr>
      <w:r>
        <w:rPr>
          <w:rFonts w:ascii="Aptos" w:hAnsi="Aptos"/>
          <w:b/>
          <w:i w:val="0"/>
          <w:color w:val="393A34"/>
          <w:sz w:val="27"/>
        </w:rPr>
        <w:t>11.2 Contoh testID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Elemen</w:t>
            </w:r>
          </w:p>
        </w:tc>
        <w:tc>
          <w:tcPr>
            <w:tcW w:type="dxa" w:w="684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testID yang disarankan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Tambah task</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add-task-button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Input judul</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task-title-input</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Input deskripsi</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task-description-input</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Simpan</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save-task-button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Pesan error judul</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title-error-message</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Edit</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edit-task-button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Tandai selesai</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complete-task-button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Hapus / dialog</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delete-task-button; confirm-delete-button; cancel-delete-button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Input pencarian musik</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music-search-input</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Tombol cari</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music-search-button</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Hasil video</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search-result-&lt;videoId&gt;</w:t>
            </w:r>
          </w:p>
        </w:tc>
      </w:tr>
      <w:tr>
        <w:trPr>
          <w:cantSplit/>
        </w:trPr>
        <w:tc>
          <w:tcPr>
            <w:tcW w:type="dxa" w:w="3024"/>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Area player</w:t>
            </w:r>
          </w:p>
        </w:tc>
        <w:tc>
          <w:tcPr>
            <w:tcW w:type="dxa" w:w="684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youtube-player-container</w:t>
            </w:r>
          </w:p>
        </w:tc>
      </w:tr>
    </w:tbl>
    <w:p>
      <w:pPr>
        <w:spacing w:before="0" w:after="40" w:line="259" w:lineRule="auto"/>
      </w:pPr>
    </w:p>
    <w:p>
      <w:pPr>
        <w:pStyle w:val="Heading2"/>
        <w:keepNext/>
        <w:spacing w:before="160" w:after="100" w:line="240" w:lineRule="auto"/>
      </w:pPr>
      <w:r>
        <w:rPr>
          <w:rFonts w:ascii="Aptos" w:hAnsi="Aptos"/>
          <w:b/>
          <w:i w:val="0"/>
          <w:color w:val="393A34"/>
          <w:sz w:val="27"/>
        </w:rPr>
        <w:t>11.3 Format laporan hasil aktual</w:t>
      </w:r>
    </w:p>
    <w:p>
      <w:pPr>
        <w:spacing w:before="0" w:after="100" w:line="259" w:lineRule="auto"/>
      </w:pPr>
      <w:r>
        <w:rPr>
          <w:rFonts w:ascii="Aptos" w:hAnsi="Aptos"/>
          <w:b w:val="0"/>
          <w:i w:val="0"/>
          <w:color w:val="393A34"/>
          <w:sz w:val="17"/>
        </w:rPr>
        <w:t>Untuk setiap test, dokumentasikan: ID, build/versi aplikasi, perangkat/OS, precondition, data uji, langkah, expected result, actual result, Pass/Fail, screenshot/log, bug ID (jika ada), dan catatan retest. Jangan mengarang status Pass atau actual result sebelum test dijalankan.</w:t>
      </w:r>
    </w:p>
    <w:tbl>
      <w:tblPr>
        <w:tblW w:type="auto" w:w="0"/>
        <w:jc w:val="center"/>
        <w:tblLayout w:type="fixed"/>
        <w:tblLook w:firstColumn="1" w:firstRow="1" w:lastColumn="0" w:lastRow="0" w:noHBand="0" w:noVBand="1" w:val="04A0"/>
      </w:tblPr>
      <w:tblGrid>
        <w:gridCol w:w="10008"/>
      </w:tblGrid>
      <w:tr>
        <w:tc>
          <w:tcPr>
            <w:tcW w:type="dxa" w:w="10166"/>
            <w:shd w:fill="E7EBE1"/>
            <w:tcMar>
              <w:top w:w="140" w:type="dxa"/>
              <w:start w:w="180" w:type="dxa"/>
              <w:bottom w:w="140" w:type="dxa"/>
              <w:end w:w="180" w:type="dxa"/>
            </w:tcMar>
            <w:tcBorders>
              <w:top w:val="single" w:sz="0" w:space="0" w:color="E7EBE1"/>
              <w:left w:val="single" w:sz="0" w:space="0" w:color="E7EBE1"/>
              <w:bottom w:val="single" w:sz="0" w:space="0" w:color="E7EBE1"/>
              <w:right w:val="single" w:sz="0" w:space="0" w:color="E7EBE1"/>
              <w:insideH w:val="single" w:sz="0" w:space="0" w:color="E7EBE1"/>
              <w:insideV w:val="single" w:sz="0" w:space="0" w:color="E7EBE1"/>
            </w:tcBorders>
          </w:tcPr>
          <w:p>
            <w:pPr>
              <w:spacing w:before="0" w:after="60" w:line="252" w:lineRule="auto"/>
            </w:pPr>
            <w:r>
              <w:rPr>
                <w:rFonts w:ascii="Aptos" w:hAnsi="Aptos"/>
                <w:b/>
                <w:i w:val="0"/>
                <w:color w:val="68745D"/>
                <w:sz w:val="20"/>
              </w:rPr>
              <w:t>Acceptance testing</w:t>
            </w:r>
          </w:p>
          <w:p>
            <w:pPr>
              <w:spacing w:before="0" w:after="0" w:line="264" w:lineRule="auto"/>
            </w:pPr>
            <w:r>
              <w:rPr>
                <w:rFonts w:ascii="Aptos" w:hAnsi="Aptos"/>
                <w:b w:val="0"/>
                <w:i w:val="0"/>
                <w:color w:val="393A34"/>
                <w:sz w:val="18"/>
              </w:rPr>
              <w:t>Target minimal tugas kuliah adalah sedikitnya lima test case otomatis. Rancangan YouRHa menyediakan 12 kandidat; prioritaskan TC01–TC08 dahulu agar CRUD dan persistensi stabil, baru menguji YouTube setelah technical spike selesai.</w:t>
            </w:r>
          </w:p>
        </w:tc>
      </w:tr>
    </w:tbl>
    <w:p>
      <w:pPr>
        <w:spacing w:before="0" w:after="40" w:line="259" w:lineRule="auto"/>
      </w:pPr>
    </w:p>
    <w:p>
      <w:pPr>
        <w:pStyle w:val="Heading1"/>
        <w:keepNext/>
        <w:spacing w:before="100" w:after="160" w:line="240" w:lineRule="auto"/>
      </w:pPr>
      <w:r>
        <w:rPr>
          <w:rFonts w:ascii="Aptos" w:hAnsi="Aptos"/>
          <w:b/>
          <w:i w:val="0"/>
          <w:color w:val="68745D"/>
          <w:sz w:val="38"/>
        </w:rPr>
        <w:t>12. Roadmap, Git, aset, dan cara belajar</w:t>
      </w:r>
    </w:p>
    <w:p>
      <w:pPr>
        <w:pStyle w:val="Heading2"/>
        <w:keepNext/>
        <w:spacing w:before="160" w:after="100" w:line="240" w:lineRule="auto"/>
      </w:pPr>
      <w:r>
        <w:rPr>
          <w:rFonts w:ascii="Aptos" w:hAnsi="Aptos"/>
          <w:b/>
          <w:i w:val="0"/>
          <w:color w:val="393A34"/>
          <w:sz w:val="27"/>
        </w:rPr>
        <w:t>12.1 Roadmap bertahap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Fase</w:t>
            </w:r>
          </w:p>
        </w:tc>
        <w:tc>
          <w:tcPr>
            <w:tcW w:type="dxa" w:w="432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Pekerjaan</w:t>
            </w:r>
          </w:p>
        </w:tc>
        <w:tc>
          <w:tcPr>
            <w:tcW w:type="dxa" w:w="3888"/>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Bukti selesai</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0. Foundation</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Expo project, emulator, Git remote, health check.</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Aplikasi starter berjalan di Android; checkpoint commit tersedia.</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1. Design base</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Theme tokens, typography, layout, navigasi minimal.</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Today screen awal konsisten dengan palet.</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2. Task data</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SQLite schema dan repository query.</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Create/read/update/delete bisa diverifikasi.</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3. Task UI</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Form, detail, empty/error state, delete dialog, status.</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AC task terpenuhi dan diuji manual.</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4. Katalon CRUD</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testID, APK/build yang sesuai, object repository, TC01–TC08.</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Test otomatis, assertion, actual result dan bukti.</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5. YouTube spike</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API key/quota, search, WebView/IFrame player, error states.</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Satu pencarian dan playback legal berhasil diuji.</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6. Integrasi musik</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Music screen, favorit lokal bila masih dalam scope.</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TC09–TC12 berjalan atau failure dianalisis.</w:t>
            </w:r>
          </w:p>
        </w:tc>
      </w:tr>
      <w:tr>
        <w:trPr>
          <w:cantSplit/>
        </w:trPr>
        <w:tc>
          <w:tcPr>
            <w:tcW w:type="dxa" w:w="165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7. Submission</w:t>
            </w:r>
          </w:p>
        </w:tc>
        <w:tc>
          <w:tcPr>
            <w:tcW w:type="dxa" w:w="432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Laporan, screenshot, bug analysis, demo video ≤5 menit.</w:t>
            </w:r>
          </w:p>
        </w:tc>
        <w:tc>
          <w:tcPr>
            <w:tcW w:type="dxa" w:w="3888"/>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Berkas pengumpulan lengkap dan dapat diverifikasi.</w:t>
            </w:r>
          </w:p>
        </w:tc>
      </w:tr>
    </w:tbl>
    <w:p>
      <w:pPr>
        <w:spacing w:before="0" w:after="40" w:line="259" w:lineRule="auto"/>
      </w:pPr>
    </w:p>
    <w:p>
      <w:pPr>
        <w:pStyle w:val="Heading2"/>
        <w:keepNext/>
        <w:spacing w:before="160" w:after="100" w:line="240" w:lineRule="auto"/>
      </w:pPr>
      <w:r>
        <w:rPr>
          <w:rFonts w:ascii="Aptos" w:hAnsi="Aptos"/>
          <w:b/>
          <w:i w:val="0"/>
          <w:color w:val="393A34"/>
          <w:sz w:val="27"/>
        </w:rPr>
        <w:t>12.2 Workflow Git sederhana</w:t>
      </w:r>
    </w:p>
    <w:tbl>
      <w:tblPr>
        <w:tblW w:type="auto" w:w="0"/>
        <w:jc w:val="center"/>
        <w:tblLayout w:type="fixed"/>
        <w:tblLook w:firstColumn="1" w:firstRow="1" w:lastColumn="0" w:lastRow="0" w:noHBand="0" w:noVBand="1" w:val="04A0"/>
      </w:tblPr>
      <w:tblGrid>
        <w:gridCol w:w="10008"/>
      </w:tblGrid>
      <w:tr>
        <w:tc>
          <w:tcPr>
            <w:tcW w:type="dxa" w:w="10166"/>
            <w:shd w:fill="F1F0EA"/>
            <w:tcMar>
              <w:top w:w="110" w:type="dxa"/>
              <w:start w:w="150" w:type="dxa"/>
              <w:bottom w:w="110" w:type="dxa"/>
              <w:end w:w="150" w:type="dxa"/>
            </w:tcMar>
            <w:tcBorders>
              <w:top w:val="single" w:sz="4" w:space="0" w:color="E4E0D6"/>
              <w:left w:val="single" w:sz="4" w:space="0" w:color="E4E0D6"/>
              <w:bottom w:val="single" w:sz="4" w:space="0" w:color="E4E0D6"/>
              <w:right w:val="single" w:sz="4" w:space="0" w:color="E4E0D6"/>
              <w:insideH w:val="single" w:sz="4" w:space="0" w:color="E4E0D6"/>
              <w:insideV w:val="single" w:sz="4" w:space="0" w:color="E4E0D6"/>
            </w:tcBorders>
          </w:tcPr>
          <w:p>
            <w:pPr>
              <w:spacing w:before="0" w:after="0" w:line="240" w:lineRule="auto"/>
            </w:pPr>
            <w:r>
              <w:rPr>
                <w:rFonts w:ascii="Consolas" w:hAnsi="Consolas"/>
                <w:b w:val="0"/>
                <w:i w:val="0"/>
                <w:color w:val="3F453A"/>
                <w:sz w:val="16"/>
              </w:rPr>
              <w:t>git status</w:t>
            </w:r>
            <w:r>
              <w:br/>
            </w:r>
            <w:r>
              <w:rPr>
                <w:rFonts w:ascii="Consolas" w:hAnsi="Consolas"/>
                <w:b w:val="0"/>
                <w:i w:val="0"/>
                <w:color w:val="3F453A"/>
                <w:sz w:val="16"/>
              </w:rPr>
              <w:t>git add &lt;file-yang-berubah&gt;</w:t>
            </w:r>
            <w:r>
              <w:br/>
            </w:r>
            <w:r>
              <w:rPr>
                <w:rFonts w:ascii="Consolas" w:hAnsi="Consolas"/>
                <w:b w:val="0"/>
                <w:i w:val="0"/>
                <w:color w:val="3F453A"/>
                <w:sz w:val="16"/>
              </w:rPr>
              <w:t>git commit -m "feat: add task form"</w:t>
            </w:r>
            <w:r>
              <w:br/>
            </w:r>
            <w:r>
              <w:rPr>
                <w:rFonts w:ascii="Consolas" w:hAnsi="Consolas"/>
                <w:b w:val="0"/>
                <w:i w:val="0"/>
                <w:color w:val="3F453A"/>
                <w:sz w:val="16"/>
              </w:rPr>
              <w:t>git push</w:t>
            </w:r>
          </w:p>
        </w:tc>
      </w:tr>
    </w:tbl>
    <w:p>
      <w:pPr>
        <w:spacing w:before="0" w:after="40" w:line="259" w:lineRule="auto"/>
      </w:pPr>
    </w:p>
    <w:p>
      <w:pPr>
        <w:spacing w:before="0" w:after="100" w:line="259" w:lineRule="auto"/>
      </w:pPr>
      <w:r>
        <w:rPr>
          <w:rFonts w:ascii="Aptos" w:hAnsi="Aptos"/>
          <w:b w:val="0"/>
          <w:i w:val="0"/>
          <w:color w:val="393A34"/>
          <w:sz w:val="17"/>
        </w:rPr>
        <w:t>Simpan commit setelah satu unit pekerjaan berfungsi. Contoh awalan: `feat:` fitur baru, `fix:` perbaikan bug, `docs:` dokumentasi, `chore:` konfigurasi/dependensi. Jangan commit API key, token, berkas rahasia, atau build besar yang tidak diperlukan.</w:t>
      </w:r>
    </w:p>
    <w:p>
      <w:pPr>
        <w:pStyle w:val="Heading2"/>
        <w:keepNext/>
        <w:spacing w:before="160" w:after="100" w:line="240" w:lineRule="auto"/>
      </w:pPr>
      <w:r>
        <w:rPr>
          <w:rFonts w:ascii="Aptos" w:hAnsi="Aptos"/>
          <w:b/>
          <w:i w:val="0"/>
          <w:color w:val="393A34"/>
          <w:sz w:val="27"/>
        </w:rPr>
        <w:t>12.3 Kebijakan aset (non-generatif)</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Jenis</w:t>
            </w:r>
          </w:p>
        </w:tc>
        <w:tc>
          <w:tcPr>
            <w:tcW w:type="dxa" w:w="331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Sumber awal</w:t>
            </w:r>
          </w:p>
        </w:tc>
        <w:tc>
          <w:tcPr>
            <w:tcW w:type="dxa" w:w="475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Ketentuan</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Ikon UI</w:t>
            </w:r>
          </w:p>
        </w:tc>
        <w:tc>
          <w:tcPr>
            <w:tcW w:type="dxa" w:w="33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Lucide Icons — https://lucide.dev/icons/</w:t>
            </w:r>
          </w:p>
        </w:tc>
        <w:tc>
          <w:tcPr>
            <w:tcW w:type="dxa" w:w="47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Library ikon berlisensi ISC; catat package/version dan lisensi.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Ilustrasi/foto terbuka</w:t>
            </w:r>
          </w:p>
        </w:tc>
        <w:tc>
          <w:tcPr>
            <w:tcW w:type="dxa" w:w="33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Openverse — https://openverse.org/</w:t>
            </w:r>
          </w:p>
        </w:tc>
        <w:tc>
          <w:tcPr>
            <w:tcW w:type="dxa" w:w="47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Periksa lisensi setiap aset, atribusi, hak modifikasi, dan sumber asli.</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Foto ambient</w:t>
            </w:r>
          </w:p>
        </w:tc>
        <w:tc>
          <w:tcPr>
            <w:tcW w:type="dxa" w:w="33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Unsplash / Pexels</w:t>
            </w:r>
          </w:p>
        </w:tc>
        <w:tc>
          <w:tcPr>
            <w:tcW w:type="dxa" w:w="47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5"/>
              </w:rPr>
              <w:t>Bukan berarti semua aset open-source. Ikuti license masing-masing, catat URL dan pembuat.</w:t>
            </w:r>
          </w:p>
        </w:tc>
      </w:tr>
      <w:tr>
        <w:trPr>
          <w:cantSplit/>
        </w:trPr>
        <w:tc>
          <w:tcPr>
            <w:tcW w:type="dxa" w:w="1800"/>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Aset NieR</w:t>
            </w:r>
          </w:p>
        </w:tc>
        <w:tc>
          <w:tcPr>
            <w:tcW w:type="dxa" w:w="331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Tidak digunakan dalam implementasi</w:t>
            </w:r>
          </w:p>
        </w:tc>
        <w:tc>
          <w:tcPr>
            <w:tcW w:type="dxa" w:w="475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5"/>
              </w:rPr>
              <w:t>Jangan menyalin logo, karakter, screenshot, musik, atau artwork copyrighted sebagai aset produk tanpa hak yang sesuai.</w:t>
            </w:r>
          </w:p>
        </w:tc>
      </w:tr>
    </w:tbl>
    <w:p>
      <w:pPr>
        <w:spacing w:before="0" w:after="40" w:line="259" w:lineRule="auto"/>
      </w:pPr>
    </w:p>
    <w:p>
      <w:pPr>
        <w:spacing w:before="0" w:after="100" w:line="259" w:lineRule="auto"/>
      </w:pPr>
      <w:r>
        <w:rPr>
          <w:rFonts w:ascii="Aptos" w:hAnsi="Aptos"/>
          <w:b w:val="0"/>
          <w:i w:val="0"/>
          <w:color w:val="393A34"/>
          <w:sz w:val="17"/>
        </w:rPr>
        <w:t>Simpan manifest aset (nama file, tujuan, sumber URL, nama kreator, lisensi, atribusi yang dibutuhkan, tanggal pengunduhan). Jangan membuat aset gambar menggunakan AI generatif untuk proyek ini. Pakai bentuk dan komponen native untuk dekorasi sederhana jika cukup.</w:t>
      </w:r>
    </w:p>
    <w:p>
      <w:pPr>
        <w:pStyle w:val="Heading2"/>
        <w:keepNext/>
        <w:spacing w:before="160" w:after="100" w:line="240" w:lineRule="auto"/>
      </w:pPr>
      <w:r>
        <w:rPr>
          <w:rFonts w:ascii="Aptos" w:hAnsi="Aptos"/>
          <w:b/>
          <w:i w:val="0"/>
          <w:color w:val="393A34"/>
          <w:sz w:val="27"/>
        </w:rPr>
        <w:t>12.4 Mode belajar: developer adalah kamu</w:t>
      </w:r>
    </w:p>
    <w:p>
      <w:pPr>
        <w:pStyle w:val="ListBullet"/>
        <w:spacing w:before="0" w:after="60" w:line="252" w:lineRule="auto"/>
      </w:pPr>
      <w:r>
        <w:rPr>
          <w:rFonts w:ascii="Aptos" w:hAnsi="Aptos"/>
          <w:b w:val="0"/>
          <w:i w:val="0"/>
          <w:color w:val="393A34"/>
          <w:sz w:val="18"/>
        </w:rPr>
        <w:t>Mulai dari penjelasan dan langkah kecil; kamu sendiri yang mengetik kode dan menjalankan perintah.</w:t>
      </w:r>
    </w:p>
    <w:p>
      <w:pPr>
        <w:pStyle w:val="ListBullet"/>
        <w:spacing w:before="0" w:after="60" w:line="252" w:lineRule="auto"/>
      </w:pPr>
      <w:r>
        <w:rPr>
          <w:rFonts w:ascii="Aptos" w:hAnsi="Aptos"/>
          <w:b w:val="0"/>
          <w:i w:val="0"/>
          <w:color w:val="393A34"/>
          <w:sz w:val="18"/>
        </w:rPr>
        <w:t>AI berperan sebagai tutor: membaca kode (jika diberikan/akses tersedia), menerangkan konsep, memberi latihan, dan membantu debugging.</w:t>
      </w:r>
    </w:p>
    <w:p>
      <w:pPr>
        <w:pStyle w:val="ListBullet"/>
        <w:spacing w:before="0" w:after="60" w:line="252" w:lineRule="auto"/>
      </w:pPr>
      <w:r>
        <w:rPr>
          <w:rFonts w:ascii="Aptos" w:hAnsi="Aptos"/>
          <w:b w:val="0"/>
          <w:i w:val="0"/>
          <w:color w:val="393A34"/>
          <w:sz w:val="18"/>
        </w:rPr>
        <w:t>Jangan izinkan perubahan besar otomatis; tinjau diff dan pahami setiap perubahan sebelum commit.</w:t>
      </w:r>
    </w:p>
    <w:p>
      <w:pPr>
        <w:pStyle w:val="ListBullet"/>
        <w:spacing w:before="0" w:after="60" w:line="252" w:lineRule="auto"/>
      </w:pPr>
      <w:r>
        <w:rPr>
          <w:rFonts w:ascii="Aptos" w:hAnsi="Aptos"/>
          <w:b w:val="0"/>
          <w:i w:val="0"/>
          <w:color w:val="393A34"/>
          <w:sz w:val="18"/>
        </w:rPr>
        <w:t>Gunakan dokumentasi resmi untuk keputusan teknis dan catat alasan ketika memilih library.</w:t>
      </w:r>
    </w:p>
    <w:p>
      <w:pPr>
        <w:pStyle w:val="Heading1"/>
        <w:keepNext/>
        <w:spacing w:before="100" w:after="160" w:line="240" w:lineRule="auto"/>
      </w:pPr>
      <w:r>
        <w:rPr>
          <w:rFonts w:ascii="Aptos" w:hAnsi="Aptos"/>
          <w:b/>
          <w:i w:val="0"/>
          <w:color w:val="68745D"/>
          <w:sz w:val="38"/>
        </w:rPr>
        <w:t>13. Risiko, keputusan terbuka, dan referensi</w:t>
      </w:r>
    </w:p>
    <w:p>
      <w:pPr>
        <w:pStyle w:val="Heading2"/>
        <w:keepNext/>
        <w:spacing w:before="160" w:after="100" w:line="240" w:lineRule="auto"/>
      </w:pPr>
      <w:r>
        <w:rPr>
          <w:rFonts w:ascii="Aptos" w:hAnsi="Aptos"/>
          <w:b/>
          <w:i w:val="0"/>
          <w:color w:val="393A34"/>
          <w:sz w:val="27"/>
        </w:rPr>
        <w:t>13.1 Risiko yang perlu dikelola</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Risiko</w:t>
            </w:r>
          </w:p>
        </w:tc>
        <w:tc>
          <w:tcPr>
            <w:tcW w:type="dxa" w:w="2592"/>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Dampak</w:t>
            </w:r>
          </w:p>
        </w:tc>
        <w:tc>
          <w:tcPr>
            <w:tcW w:type="dxa" w:w="4896"/>
            <w:shd w:fill="393A34"/>
            <w:tcMar>
              <w:top w:w="90" w:type="dxa"/>
              <w:start w:w="100" w:type="dxa"/>
              <w:bottom w:w="90" w:type="dxa"/>
              <w:end w:w="100" w:type="dxa"/>
            </w:tcMar>
            <w:vAlign w:val="center"/>
          </w:tcPr>
          <w:p>
            <w:pPr>
              <w:spacing w:before="0" w:after="0" w:line="240" w:lineRule="auto"/>
              <w:jc w:val="left"/>
            </w:pPr>
            <w:r>
              <w:rPr>
                <w:rFonts w:ascii="Aptos" w:hAnsi="Aptos"/>
                <w:b/>
                <w:i w:val="0"/>
                <w:color w:val="FFFFFF"/>
                <w:sz w:val="17"/>
              </w:rPr>
              <w:t>Mitigasi</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YouTube embed tidak tersedia untuk video tertentu</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Video terpilih tidak dapat diputar.</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Saring embeddable bila memungkinkan; tampilkan error dan alternatif yang patuh.</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API quota/key exposure</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Search dibatasi atau key disalahgunakan.</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Batasi key, monitor quota, jangan commit key; nilai proxy bila publikasi.</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Scope terlalu besar</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CRUD dan tugas Katalon terlambat.</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Selesaikan CRUD dan test sebelum integrasi player kompleks.</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Locator rapuh</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Automation sering gagal setelah perubahan UI.</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Gunakan identifier stabil/testID; periksa dengan Mobile Spy.</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Data lokal hilang</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Tugas hilang setelah clear data/uninstall.</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tcPr>
          <w:p>
            <w:pPr>
              <w:spacing w:before="0" w:after="0" w:line="245" w:lineRule="auto"/>
            </w:pPr>
            <w:r>
              <w:rPr>
                <w:rFonts w:ascii="Aptos" w:hAnsi="Aptos"/>
                <w:b w:val="0"/>
                <w:i w:val="0"/>
                <w:color w:val="393A34"/>
                <w:sz w:val="16"/>
              </w:rPr>
              <w:t>Terima batasan MVP; jangan mengklaim cloud backup.</w:t>
            </w:r>
          </w:p>
        </w:tc>
      </w:tr>
      <w:tr>
        <w:trPr>
          <w:cantSplit/>
        </w:trPr>
        <w:tc>
          <w:tcPr>
            <w:tcW w:type="dxa" w:w="237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Aset tanpa izin jelas</w:t>
            </w:r>
          </w:p>
        </w:tc>
        <w:tc>
          <w:tcPr>
            <w:tcW w:type="dxa" w:w="2592"/>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Risiko lisensi dan atribusi.</w:t>
            </w:r>
          </w:p>
        </w:tc>
        <w:tc>
          <w:tcPr>
            <w:tcW w:type="dxa" w:w="4896"/>
            <w:tcMar>
              <w:top w:w="90" w:type="dxa"/>
              <w:start w:w="100" w:type="dxa"/>
              <w:bottom w:w="90" w:type="dxa"/>
              <w:end w:w="100" w:type="dxa"/>
            </w:tcMar>
            <w:vAlign w:val="center"/>
            <w:tcBorders>
              <w:top w:val="single" w:sz="4" w:space="0" w:color="DFD9CD"/>
              <w:left w:val="single" w:sz="4" w:space="0" w:color="DFD9CD"/>
              <w:bottom w:val="single" w:sz="4" w:space="0" w:color="DFD9CD"/>
              <w:right w:val="single" w:sz="4" w:space="0" w:color="DFD9CD"/>
              <w:insideH w:val="single" w:sz="4" w:space="0" w:color="DFD9CD"/>
              <w:insideV w:val="single" w:sz="4" w:space="0" w:color="DFD9CD"/>
            </w:tcBorders>
            <w:shd w:fill="F8F6F0"/>
          </w:tcPr>
          <w:p>
            <w:pPr>
              <w:spacing w:before="0" w:after="0" w:line="245" w:lineRule="auto"/>
            </w:pPr>
            <w:r>
              <w:rPr>
                <w:rFonts w:ascii="Aptos" w:hAnsi="Aptos"/>
                <w:b w:val="0"/>
                <w:i w:val="0"/>
                <w:color w:val="393A34"/>
                <w:sz w:val="16"/>
              </w:rPr>
              <w:t>Gunakan aset dengan lisensi terverifikasi dan manifest aset.</w:t>
            </w:r>
          </w:p>
        </w:tc>
      </w:tr>
    </w:tbl>
    <w:p>
      <w:pPr>
        <w:spacing w:before="0" w:after="40" w:line="259" w:lineRule="auto"/>
      </w:pPr>
    </w:p>
    <w:p>
      <w:pPr>
        <w:pStyle w:val="Heading2"/>
        <w:keepNext/>
        <w:spacing w:before="160" w:after="100" w:line="240" w:lineRule="auto"/>
      </w:pPr>
      <w:r>
        <w:rPr>
          <w:rFonts w:ascii="Aptos" w:hAnsi="Aptos"/>
          <w:b/>
          <w:i w:val="0"/>
          <w:color w:val="393A34"/>
          <w:sz w:val="27"/>
        </w:rPr>
        <w:t>13.2 Keputusan yang masih terbuka</w:t>
      </w:r>
    </w:p>
    <w:p>
      <w:pPr>
        <w:pStyle w:val="ListBullet"/>
        <w:spacing w:before="0" w:after="60" w:line="252" w:lineRule="auto"/>
      </w:pPr>
      <w:r>
        <w:rPr>
          <w:rFonts w:ascii="Aptos" w:hAnsi="Aptos"/>
          <w:b w:val="0"/>
          <w:i w:val="0"/>
          <w:color w:val="393A34"/>
          <w:sz w:val="18"/>
        </w:rPr>
        <w:t>Library navigasi dan pola state belum perlu dipilih sebelum layar pertama dibuat.</w:t>
      </w:r>
    </w:p>
    <w:p>
      <w:pPr>
        <w:pStyle w:val="ListBullet"/>
        <w:spacing w:before="0" w:after="60" w:line="252" w:lineRule="auto"/>
      </w:pPr>
      <w:r>
        <w:rPr>
          <w:rFonts w:ascii="Aptos" w:hAnsi="Aptos"/>
          <w:b w:val="0"/>
          <w:i w:val="0"/>
          <w:color w:val="393A34"/>
          <w:sz w:val="18"/>
        </w:rPr>
        <w:t>Kebutuhan integrasi langsung dengan “YouTube Music” perlu dipahami sebagai pencarian video YouTube + embedded player; bukan pengganti penuh aplikasi YouTube Music.</w:t>
      </w:r>
    </w:p>
    <w:p>
      <w:pPr>
        <w:pStyle w:val="ListBullet"/>
        <w:spacing w:before="0" w:after="60" w:line="252" w:lineRule="auto"/>
      </w:pPr>
      <w:r>
        <w:rPr>
          <w:rFonts w:ascii="Aptos" w:hAnsi="Aptos"/>
          <w:b w:val="0"/>
          <w:i w:val="0"/>
          <w:color w:val="393A34"/>
          <w:sz w:val="18"/>
        </w:rPr>
        <w:t>Apakah favorit video masuk MVP atau fase lanjutan: putuskan sesudah search/playback dasar berhasil.</w:t>
      </w:r>
    </w:p>
    <w:p>
      <w:pPr>
        <w:pStyle w:val="ListBullet"/>
        <w:spacing w:before="0" w:after="60" w:line="252" w:lineRule="auto"/>
      </w:pPr>
      <w:r>
        <w:rPr>
          <w:rFonts w:ascii="Aptos" w:hAnsi="Aptos"/>
          <w:b w:val="0"/>
          <w:i w:val="0"/>
          <w:color w:val="393A34"/>
          <w:sz w:val="18"/>
        </w:rPr>
        <w:t>Sebelum build untuk Katalon, verifikasi apakah Expo Go cukup untuk pengembangan manual; pengujian APK perlu build aplikasi yang sesuai dan memastikan testID bisa ditemukan.</w:t>
      </w:r>
    </w:p>
    <w:p>
      <w:pPr>
        <w:pStyle w:val="ListBullet"/>
        <w:spacing w:before="0" w:after="60" w:line="252" w:lineRule="auto"/>
      </w:pPr>
      <w:r>
        <w:rPr>
          <w:rFonts w:ascii="Aptos" w:hAnsi="Aptos"/>
          <w:b w:val="0"/>
          <w:i w:val="0"/>
          <w:color w:val="393A34"/>
          <w:sz w:val="18"/>
        </w:rPr>
        <w:t>Nama “YouRHa” adalah nama proyek; periksa isu merek/brand lebih lanjut bila aplikasi akan dipublikasikan.</w:t>
      </w:r>
    </w:p>
    <w:p>
      <w:pPr>
        <w:pStyle w:val="Heading2"/>
        <w:keepNext/>
        <w:spacing w:before="160" w:after="100" w:line="240" w:lineRule="auto"/>
      </w:pPr>
      <w:r>
        <w:rPr>
          <w:rFonts w:ascii="Aptos" w:hAnsi="Aptos"/>
          <w:b/>
          <w:i w:val="0"/>
          <w:color w:val="393A34"/>
          <w:sz w:val="27"/>
        </w:rPr>
        <w:t>13.3 Referensi teknis resmi</w:t>
      </w:r>
    </w:p>
    <w:p>
      <w:pPr>
        <w:spacing w:before="0" w:after="20" w:line="240" w:lineRule="auto"/>
      </w:pPr>
      <w:r>
        <w:rPr>
          <w:rFonts w:ascii="Aptos" w:hAnsi="Aptos"/>
          <w:b/>
          <w:i w:val="0"/>
          <w:color w:val="68745D"/>
          <w:sz w:val="16"/>
        </w:rPr>
        <w:t xml:space="preserve">• </w:t>
      </w:r>
      <w:hyperlink r:id="rId11">
        <w:r>
          <w:rPr>
            <w:color w:val="68745D"/>
            <w:u w:val="single"/>
            <w:rFonts w:ascii="Aptos" w:hAnsi="Aptos"/>
            <w:sz w:val="18"/>
          </w:rPr>
          <w:t>Expo — Create a project</w:t>
        </w:r>
      </w:hyperlink>
      <w:r>
        <w:rPr>
          <w:rFonts w:ascii="Aptos" w:hAnsi="Aptos"/>
          <w:b w:val="0"/>
          <w:i w:val="0"/>
          <w:color w:val="6F7166"/>
          <w:sz w:val="15"/>
        </w:rPr>
        <w:t xml:space="preserve">   |   </w:t>
      </w:r>
      <w:hyperlink r:id="rId12">
        <w:r>
          <w:rPr>
            <w:color w:val="68745D"/>
            <w:u w:val="single"/>
            <w:rFonts w:ascii="Aptos" w:hAnsi="Aptos"/>
            <w:sz w:val="18"/>
          </w:rPr>
          <w:t>Expo — SQLite</w:t>
        </w:r>
      </w:hyperlink>
    </w:p>
    <w:p>
      <w:pPr>
        <w:spacing w:before="0" w:after="20" w:line="240" w:lineRule="auto"/>
      </w:pPr>
      <w:r>
        <w:rPr>
          <w:rFonts w:ascii="Aptos" w:hAnsi="Aptos"/>
          <w:b/>
          <w:i w:val="0"/>
          <w:color w:val="68745D"/>
          <w:sz w:val="16"/>
        </w:rPr>
        <w:t xml:space="preserve">• </w:t>
      </w:r>
      <w:hyperlink r:id="rId13">
        <w:r>
          <w:rPr>
            <w:color w:val="68745D"/>
            <w:u w:val="single"/>
            <w:rFonts w:ascii="Aptos" w:hAnsi="Aptos"/>
            <w:sz w:val="18"/>
          </w:rPr>
          <w:t>Expo — React Native WebView</w:t>
        </w:r>
      </w:hyperlink>
      <w:r>
        <w:rPr>
          <w:rFonts w:ascii="Aptos" w:hAnsi="Aptos"/>
          <w:b w:val="0"/>
          <w:i w:val="0"/>
          <w:color w:val="6F7166"/>
          <w:sz w:val="15"/>
        </w:rPr>
        <w:t xml:space="preserve">   |   </w:t>
      </w:r>
      <w:hyperlink r:id="rId14">
        <w:r>
          <w:rPr>
            <w:color w:val="68745D"/>
            <w:u w:val="single"/>
            <w:rFonts w:ascii="Aptos" w:hAnsi="Aptos"/>
            <w:sz w:val="18"/>
          </w:rPr>
          <w:t>YouTube Data API — search.list</w:t>
        </w:r>
      </w:hyperlink>
    </w:p>
    <w:p>
      <w:pPr>
        <w:spacing w:before="0" w:after="20" w:line="240" w:lineRule="auto"/>
      </w:pPr>
      <w:r>
        <w:rPr>
          <w:rFonts w:ascii="Aptos" w:hAnsi="Aptos"/>
          <w:b/>
          <w:i w:val="0"/>
          <w:color w:val="68745D"/>
          <w:sz w:val="16"/>
        </w:rPr>
        <w:t xml:space="preserve">• </w:t>
      </w:r>
      <w:hyperlink r:id="rId15">
        <w:r>
          <w:rPr>
            <w:color w:val="68745D"/>
            <w:u w:val="single"/>
            <w:rFonts w:ascii="Aptos" w:hAnsi="Aptos"/>
            <w:sz w:val="18"/>
          </w:rPr>
          <w:t>YouTube API Services — Developer Policies Guide</w:t>
        </w:r>
      </w:hyperlink>
      <w:r>
        <w:rPr>
          <w:rFonts w:ascii="Aptos" w:hAnsi="Aptos"/>
          <w:b w:val="0"/>
          <w:i w:val="0"/>
          <w:color w:val="6F7166"/>
          <w:sz w:val="15"/>
        </w:rPr>
        <w:t xml:space="preserve">   |   </w:t>
      </w:r>
      <w:hyperlink r:id="rId16">
        <w:r>
          <w:rPr>
            <w:color w:val="68745D"/>
            <w:u w:val="single"/>
            <w:rFonts w:ascii="Aptos" w:hAnsi="Aptos"/>
            <w:sz w:val="18"/>
          </w:rPr>
          <w:t>YouTube API — Required Minimum Functionality</w:t>
        </w:r>
      </w:hyperlink>
    </w:p>
    <w:p>
      <w:pPr>
        <w:spacing w:before="0" w:after="20" w:line="240" w:lineRule="auto"/>
      </w:pPr>
      <w:r>
        <w:rPr>
          <w:rFonts w:ascii="Aptos" w:hAnsi="Aptos"/>
          <w:b/>
          <w:i w:val="0"/>
          <w:color w:val="68745D"/>
          <w:sz w:val="16"/>
        </w:rPr>
        <w:t xml:space="preserve">• </w:t>
      </w:r>
      <w:hyperlink r:id="rId17">
        <w:r>
          <w:rPr>
            <w:color w:val="68745D"/>
            <w:u w:val="single"/>
            <w:rFonts w:ascii="Aptos" w:hAnsi="Aptos"/>
            <w:sz w:val="18"/>
          </w:rPr>
          <w:t>Katalon — Mobile verify element exist</w:t>
        </w:r>
      </w:hyperlink>
      <w:r>
        <w:rPr>
          <w:rFonts w:ascii="Aptos" w:hAnsi="Aptos"/>
          <w:b w:val="0"/>
          <w:i w:val="0"/>
          <w:color w:val="6F7166"/>
          <w:sz w:val="15"/>
        </w:rPr>
        <w:t xml:space="preserve">   |   </w:t>
      </w:r>
      <w:hyperlink r:id="rId18">
        <w:r>
          <w:rPr>
            <w:color w:val="68745D"/>
            <w:u w:val="single"/>
            <w:rFonts w:ascii="Aptos" w:hAnsi="Aptos"/>
            <w:sz w:val="18"/>
          </w:rPr>
          <w:t>Katalon — Mobile verify element not exist</w:t>
        </w:r>
      </w:hyperlink>
    </w:p>
    <w:p>
      <w:pPr>
        <w:spacing w:before="0" w:after="20" w:line="240" w:lineRule="auto"/>
      </w:pPr>
      <w:r>
        <w:rPr>
          <w:rFonts w:ascii="Aptos" w:hAnsi="Aptos"/>
          <w:b/>
          <w:i w:val="0"/>
          <w:color w:val="68745D"/>
          <w:sz w:val="16"/>
        </w:rPr>
        <w:t xml:space="preserve">• </w:t>
      </w:r>
      <w:hyperlink r:id="rId19">
        <w:r>
          <w:rPr>
            <w:color w:val="68745D"/>
            <w:u w:val="single"/>
            <w:rFonts w:ascii="Aptos" w:hAnsi="Aptos"/>
            <w:sz w:val="18"/>
          </w:rPr>
          <w:t>Lucide Icons</w:t>
        </w:r>
      </w:hyperlink>
      <w:r>
        <w:rPr>
          <w:rFonts w:ascii="Aptos" w:hAnsi="Aptos"/>
          <w:b w:val="0"/>
          <w:i w:val="0"/>
          <w:color w:val="6F7166"/>
          <w:sz w:val="15"/>
        </w:rPr>
        <w:t xml:space="preserve">   |   </w:t>
      </w:r>
      <w:hyperlink r:id="rId20">
        <w:r>
          <w:rPr>
            <w:color w:val="68745D"/>
            <w:u w:val="single"/>
            <w:rFonts w:ascii="Aptos" w:hAnsi="Aptos"/>
            <w:sz w:val="18"/>
          </w:rPr>
          <w:t>Openverse</w:t>
        </w:r>
      </w:hyperlink>
    </w:p>
    <w:p>
      <w:pPr>
        <w:spacing w:before="0" w:after="0" w:line="259" w:lineRule="auto"/>
      </w:pPr>
      <w:r>
        <w:rPr>
          <w:rFonts w:ascii="Aptos" w:hAnsi="Aptos"/>
          <w:b w:val="0"/>
          <w:i/>
          <w:color w:val="6F7166"/>
          <w:sz w:val="15"/>
        </w:rPr>
        <w:t>Dokumen ini adalah blueprint kerja awal. Kebijakan API, kuota, dan SDK dapat berubah; verifikasi kembali dokumentasi resmi saat implementasi. Referensi teknis diperiksa pada 12 Oktober 2026.</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F7166"/>
        <w:sz w:val="15"/>
      </w:rPr>
      <w:t xml:space="preserve">YouRHa • Dokumen kerja • Revisi 1.0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5" w:space="4" w:color="DFD9CD"/>
      </w:pBdr>
    </w:pPr>
    <w:r>
      <w:rPr>
        <w:rFonts w:ascii="Aptos" w:hAnsi="Aptos"/>
        <w:b/>
        <w:i w:val="0"/>
        <w:color w:val="6F7166"/>
        <w:sz w:val="15"/>
      </w:rPr>
      <w:t>YouRHa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93A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874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93A3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766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expo.dev/get-started/create-a-project/" TargetMode="External"/><Relationship Id="rId12" Type="http://schemas.openxmlformats.org/officeDocument/2006/relationships/hyperlink" Target="https://docs.expo.dev/versions/latest/sdk/sqlite/" TargetMode="External"/><Relationship Id="rId13" Type="http://schemas.openxmlformats.org/officeDocument/2006/relationships/hyperlink" Target="https://docs.expo.dev/versions/latest/sdk/webview/" TargetMode="External"/><Relationship Id="rId14" Type="http://schemas.openxmlformats.org/officeDocument/2006/relationships/hyperlink" Target="https://developers.google.com/youtube/v3/docs/search/list" TargetMode="External"/><Relationship Id="rId15" Type="http://schemas.openxmlformats.org/officeDocument/2006/relationships/hyperlink" Target="https://developers.google.com/youtube/terms/developer-policies-guide" TargetMode="External"/><Relationship Id="rId16" Type="http://schemas.openxmlformats.org/officeDocument/2006/relationships/hyperlink" Target="https://developers.google.com/youtube/terms/required-minimum-functionality" TargetMode="External"/><Relationship Id="rId17" Type="http://schemas.openxmlformats.org/officeDocument/2006/relationships/hyperlink" Target="https://docs.katalon.com/katalon-studio/keywords/keyword-description-in-katalon-studio/mobile-keywords/mobile-verify-element-exist" TargetMode="External"/><Relationship Id="rId18" Type="http://schemas.openxmlformats.org/officeDocument/2006/relationships/hyperlink" Target="https://docs.katalon.com/katalon-studio/keywords/keyword-description-in-katalon-studio/mobile-keywords/mobile-verify-element-not-exist" TargetMode="External"/><Relationship Id="rId19" Type="http://schemas.openxmlformats.org/officeDocument/2006/relationships/hyperlink" Target="https://lucide.dev/icons/" TargetMode="External"/><Relationship Id="rId20" Type="http://schemas.openxmlformats.org/officeDocument/2006/relationships/hyperlink" Target="https://open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YouRHa — Product &amp; Technical Blueprint</dc:title>
  <dc:subject>Product brief, visual design system, React Native/Expo architecture, YouTube integration, and Katalon test plan</dc:subject>
  <dc:creator>YouRHa Project</dc:creator>
  <cp:keywords>YouRHa, React Native, Expo, SQLite, YouTube API, Katalon, Japanese minimal, color palette</cp:keywords>
  <dc:description>Dokumen blueprint proyek. Nama produk: YouRHa.</dc:description>
  <cp:lastModifiedBy/>
  <cp:revision>1</cp:revision>
  <dcterms:created xsi:type="dcterms:W3CDTF">2013-12-23T23:15:00Z</dcterms:created>
  <dcterms:modified xsi:type="dcterms:W3CDTF">2013-12-23T23:15:00Z</dcterms:modified>
  <cp:category/>
</cp:coreProperties>
</file>