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DA12B" w14:textId="77777777" w:rsidR="00A644E4" w:rsidRDefault="00A644E4">
      <w:r>
        <w:t># Foreign Policy of Pakistan and its Phases</w:t>
      </w:r>
    </w:p>
    <w:p w14:paraId="4F4CDD5D" w14:textId="77777777" w:rsidR="00A644E4" w:rsidRDefault="00A644E4"/>
    <w:p w14:paraId="52D52475" w14:textId="77777777" w:rsidR="00A644E4" w:rsidRDefault="00A644E4">
      <w:r>
        <w:t># Introduction</w:t>
      </w:r>
    </w:p>
    <w:p w14:paraId="55E47704" w14:textId="77777777" w:rsidR="00A644E4" w:rsidRDefault="00A644E4"/>
    <w:p w14:paraId="38B6BE7A" w14:textId="02B3E4AE" w:rsidR="00A644E4" w:rsidRDefault="00A644E4">
      <w:r>
        <w:t>Foreign policy refers to a government’s strategy and actions in managing its relations with other countries. It encompasses a set of principles, goals, and practices that guide a nation’s interactions on the international stage. Foreign policy aims to safeguard national interests, promote economic development, protect territorial integrity, and address global issues through political, economic, and military means. It involves negotiations, treaties, alliances, and various diplomatic initiatives.</w:t>
      </w:r>
    </w:p>
    <w:p w14:paraId="55B628FC" w14:textId="77777777" w:rsidR="00A644E4" w:rsidRDefault="00A644E4"/>
    <w:p w14:paraId="484F1D25" w14:textId="77777777" w:rsidR="00A644E4" w:rsidRDefault="00A644E4">
      <w:r>
        <w:t>Pakistan’s foreign policy has undergone various phases since its inception in 1947. Following are the key phases of Pakistan’s foreign policy.</w:t>
      </w:r>
    </w:p>
    <w:p w14:paraId="1E1DE6DD" w14:textId="77777777" w:rsidR="00A644E4" w:rsidRDefault="00A644E4"/>
    <w:p w14:paraId="7C2E7EA1" w14:textId="77777777" w:rsidR="00A644E4" w:rsidRDefault="00A644E4">
      <w:r>
        <w:t># Phases of Foreign Policy</w:t>
      </w:r>
    </w:p>
    <w:p w14:paraId="1EBCD83B" w14:textId="77777777" w:rsidR="00A644E4" w:rsidRDefault="00A644E4"/>
    <w:p w14:paraId="4DC01EEF" w14:textId="77777777" w:rsidR="00A644E4" w:rsidRDefault="00A644E4">
      <w:r>
        <w:t>1. **Formative Years (1947-1958):**</w:t>
      </w:r>
    </w:p>
    <w:p w14:paraId="5E6F85F2" w14:textId="42F9D1B5" w:rsidR="00A644E4" w:rsidRDefault="00A644E4">
      <w:r>
        <w:t xml:space="preserve">    - Focus on defining a new state’s identity.</w:t>
      </w:r>
    </w:p>
    <w:p w14:paraId="77728DEC" w14:textId="77777777" w:rsidR="00A644E4" w:rsidRDefault="00A644E4">
      <w:r>
        <w:t xml:space="preserve">    - Initial alignment with the Western bloc, joining the SEATO and CENTO alliances.</w:t>
      </w:r>
    </w:p>
    <w:p w14:paraId="00BB7DFD" w14:textId="77777777" w:rsidR="00A644E4" w:rsidRDefault="00A644E4">
      <w:r>
        <w:t>2. **Alliance with the United States (1958-1971):**</w:t>
      </w:r>
    </w:p>
    <w:p w14:paraId="33DD11ED" w14:textId="77777777" w:rsidR="00A644E4" w:rsidRDefault="00A644E4">
      <w:r>
        <w:t xml:space="preserve">    - Close ties with the U.S. during the Cold War.</w:t>
      </w:r>
    </w:p>
    <w:p w14:paraId="430581B9" w14:textId="77777777" w:rsidR="00A644E4" w:rsidRDefault="00A644E4">
      <w:r>
        <w:t xml:space="preserve">    - Active participation in U.S.-led alliances, supporting anti-Soviet initiatives.</w:t>
      </w:r>
    </w:p>
    <w:p w14:paraId="454E6645" w14:textId="77777777" w:rsidR="00A644E4" w:rsidRDefault="00A644E4">
      <w:r>
        <w:t>3. **Sino-Pak Friendship (1960s-1970s):**</w:t>
      </w:r>
    </w:p>
    <w:p w14:paraId="6BB62EF2" w14:textId="77777777" w:rsidR="00A644E4" w:rsidRDefault="00A644E4">
      <w:r>
        <w:t xml:space="preserve">    - Strengthening ties with China, culminating in the 1963 Sino-Pak Agreement and support</w:t>
      </w:r>
    </w:p>
    <w:p w14:paraId="4733D780" w14:textId="5DC6133B" w:rsidR="00A644E4" w:rsidRDefault="00A644E4">
      <w:r>
        <w:t xml:space="preserve">    During the Indo-Pak conflicts.</w:t>
      </w:r>
    </w:p>
    <w:p w14:paraId="2ADF1E65" w14:textId="77777777" w:rsidR="00A644E4" w:rsidRDefault="00A644E4">
      <w:r>
        <w:t>4. **Soviet Invasion of Afghanistan (1980s):**</w:t>
      </w:r>
    </w:p>
    <w:p w14:paraId="4C9DDAD0" w14:textId="77777777" w:rsidR="00A644E4" w:rsidRDefault="00A644E4">
      <w:r>
        <w:t xml:space="preserve">    - Alignment with the U.S. and involvement in the Afghan-Soviet War.</w:t>
      </w:r>
    </w:p>
    <w:p w14:paraId="5EE03A66" w14:textId="37961B64" w:rsidR="00A644E4" w:rsidRDefault="00A644E4">
      <w:r>
        <w:t xml:space="preserve">    - Significant influence from the Afghan conflict on Pakistan’s domestic and foreign policies.</w:t>
      </w:r>
    </w:p>
    <w:p w14:paraId="5B2D36EA" w14:textId="77777777" w:rsidR="00A644E4" w:rsidRDefault="00A644E4">
      <w:r>
        <w:t>5. **Post-Cold War Realignment (1990s):**</w:t>
      </w:r>
    </w:p>
    <w:p w14:paraId="70A0A35E" w14:textId="77777777" w:rsidR="00A644E4" w:rsidRDefault="00A644E4">
      <w:r>
        <w:t xml:space="preserve">    - Reassessment of foreign policy after the end of the Cold War</w:t>
      </w:r>
    </w:p>
    <w:p w14:paraId="5DA850B9" w14:textId="77777777" w:rsidR="00A644E4" w:rsidRDefault="00A644E4">
      <w:r>
        <w:t xml:space="preserve">    - Focus on economic development and regional stability.</w:t>
      </w:r>
    </w:p>
    <w:p w14:paraId="1D2DA18D" w14:textId="77777777" w:rsidR="00A644E4" w:rsidRDefault="00A644E4">
      <w:r>
        <w:t>6. **</w:t>
      </w:r>
      <w:proofErr w:type="spellStart"/>
      <w:r>
        <w:t>Kargil</w:t>
      </w:r>
      <w:proofErr w:type="spellEnd"/>
      <w:r>
        <w:t xml:space="preserve"> Conflict and Nuclear Tests (1998):**</w:t>
      </w:r>
    </w:p>
    <w:p w14:paraId="7A9B579D" w14:textId="77777777" w:rsidR="00A644E4" w:rsidRDefault="00A644E4">
      <w:r>
        <w:t xml:space="preserve">    - The </w:t>
      </w:r>
      <w:proofErr w:type="spellStart"/>
      <w:r>
        <w:t>Kargil</w:t>
      </w:r>
      <w:proofErr w:type="spellEnd"/>
      <w:r>
        <w:t xml:space="preserve"> conflict with India and subsequent nuclear tests brought international isolation but strengthened national identity.</w:t>
      </w:r>
    </w:p>
    <w:p w14:paraId="347D277C" w14:textId="77777777" w:rsidR="00A644E4" w:rsidRDefault="00A644E4">
      <w:r>
        <w:t>7. **Post-9/11 and the War on Terror (2001-2014):**</w:t>
      </w:r>
    </w:p>
    <w:p w14:paraId="406086DB" w14:textId="77777777" w:rsidR="00A644E4" w:rsidRDefault="00A644E4">
      <w:r>
        <w:t xml:space="preserve">    - Collaboration with the U.S. in the War on Terror.</w:t>
      </w:r>
    </w:p>
    <w:p w14:paraId="52224BFC" w14:textId="77777777" w:rsidR="00A644E4" w:rsidRDefault="00A644E4">
      <w:r>
        <w:t xml:space="preserve">    - Internal and external challenges related to terrorism and extremism.</w:t>
      </w:r>
    </w:p>
    <w:p w14:paraId="08C9E6E1" w14:textId="77777777" w:rsidR="00A644E4" w:rsidRDefault="00A644E4">
      <w:r>
        <w:t>8. **Rebalancing Towards Asia (2010s):**</w:t>
      </w:r>
    </w:p>
    <w:p w14:paraId="44AB0188" w14:textId="77777777" w:rsidR="00A644E4" w:rsidRDefault="00A644E4">
      <w:r>
        <w:t xml:space="preserve">    - Gradual shift in focus towards economic partnerships with Asian countries.</w:t>
      </w:r>
    </w:p>
    <w:p w14:paraId="6F66964B" w14:textId="77777777" w:rsidR="00A644E4" w:rsidRDefault="00A644E4">
      <w:r>
        <w:t xml:space="preserve">    - Participation in regional organizations like SAARC and SCO.</w:t>
      </w:r>
    </w:p>
    <w:p w14:paraId="4DA0BDEC" w14:textId="77777777" w:rsidR="00A644E4" w:rsidRDefault="00A644E4">
      <w:r>
        <w:t>9. **CPEC and China-Pakistan Relations (2010s-2020s):**</w:t>
      </w:r>
    </w:p>
    <w:p w14:paraId="2AA2D82F" w14:textId="77777777" w:rsidR="00A644E4" w:rsidRDefault="00A644E4">
      <w:r>
        <w:t xml:space="preserve">    - Deepening economic and strategic ties with China, particularly through the China-Pakistan</w:t>
      </w:r>
    </w:p>
    <w:p w14:paraId="444C478F" w14:textId="77777777" w:rsidR="00A644E4" w:rsidRDefault="00A644E4">
      <w:r>
        <w:t xml:space="preserve">    Economic Corridor (CPEC).</w:t>
      </w:r>
    </w:p>
    <w:p w14:paraId="3D62138A" w14:textId="77777777" w:rsidR="00A644E4" w:rsidRDefault="00A644E4">
      <w:r>
        <w:t>10. **Afghan Peace Process and Regional Diplomacy (2020s):**</w:t>
      </w:r>
    </w:p>
    <w:p w14:paraId="76945FC2" w14:textId="77777777" w:rsidR="00A644E4" w:rsidRDefault="00A644E4">
      <w:r>
        <w:t xml:space="preserve">    - Active involvement in the Afghan peace process.</w:t>
      </w:r>
    </w:p>
    <w:p w14:paraId="352A9262" w14:textId="77777777" w:rsidR="00A644E4" w:rsidRDefault="00A644E4">
      <w:r>
        <w:t xml:space="preserve">    - Emphasis on regional connectivity and diplomacy.</w:t>
      </w:r>
    </w:p>
    <w:p w14:paraId="3D3E8BA6" w14:textId="77777777" w:rsidR="00A644E4" w:rsidRDefault="00A644E4"/>
    <w:p w14:paraId="2380352D" w14:textId="77777777" w:rsidR="00A644E4" w:rsidRDefault="00A644E4">
      <w:r>
        <w:t># Conclusion</w:t>
      </w:r>
    </w:p>
    <w:p w14:paraId="0884B8F9" w14:textId="77777777" w:rsidR="00A644E4" w:rsidRDefault="00A644E4"/>
    <w:p w14:paraId="66B8CFB8" w14:textId="0BF4379F" w:rsidR="00A644E4" w:rsidRDefault="00A644E4">
      <w:r>
        <w:t>Pakistan’s approach to foreign policy is flexible and adjusts according to the changes in the world’s political landscape. Each period in Pakistan’s foreign policy history demonstrates a well-thought-out approach to international relations. This approach is influenced by the global context at the time and the needs and interests of Pakistan as a nation. The shifts in Pakistan’s foreign policy over time highlight the country's adaptive strategies in managing its international relations.</w:t>
      </w:r>
    </w:p>
    <w:p w14:paraId="327226E5" w14:textId="77777777" w:rsidR="00A644E4" w:rsidRDefault="00A644E4"/>
    <w:sectPr w:rsidR="00A64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4E4"/>
    <w:rsid w:val="006934C6"/>
    <w:rsid w:val="00862D5C"/>
    <w:rsid w:val="00A644E4"/>
    <w:rsid w:val="00C3069C"/>
    <w:rsid w:val="00E71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E481FC"/>
  <w15:chartTrackingRefBased/>
  <w15:docId w15:val="{9AFF09DA-C8BA-034D-8C23-F988CF7C1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4E4"/>
    <w:rPr>
      <w:rFonts w:eastAsiaTheme="majorEastAsia" w:cstheme="majorBidi"/>
      <w:color w:val="272727" w:themeColor="text1" w:themeTint="D8"/>
    </w:rPr>
  </w:style>
  <w:style w:type="paragraph" w:styleId="Title">
    <w:name w:val="Title"/>
    <w:basedOn w:val="Normal"/>
    <w:next w:val="Normal"/>
    <w:link w:val="TitleChar"/>
    <w:uiPriority w:val="10"/>
    <w:qFormat/>
    <w:rsid w:val="00A6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4E4"/>
    <w:pPr>
      <w:spacing w:before="160"/>
      <w:jc w:val="center"/>
    </w:pPr>
    <w:rPr>
      <w:i/>
      <w:iCs/>
      <w:color w:val="404040" w:themeColor="text1" w:themeTint="BF"/>
    </w:rPr>
  </w:style>
  <w:style w:type="character" w:customStyle="1" w:styleId="QuoteChar">
    <w:name w:val="Quote Char"/>
    <w:basedOn w:val="DefaultParagraphFont"/>
    <w:link w:val="Quote"/>
    <w:uiPriority w:val="29"/>
    <w:rsid w:val="00A644E4"/>
    <w:rPr>
      <w:i/>
      <w:iCs/>
      <w:color w:val="404040" w:themeColor="text1" w:themeTint="BF"/>
    </w:rPr>
  </w:style>
  <w:style w:type="paragraph" w:styleId="ListParagraph">
    <w:name w:val="List Paragraph"/>
    <w:basedOn w:val="Normal"/>
    <w:uiPriority w:val="34"/>
    <w:qFormat/>
    <w:rsid w:val="00A644E4"/>
    <w:pPr>
      <w:ind w:left="720"/>
      <w:contextualSpacing/>
    </w:pPr>
  </w:style>
  <w:style w:type="character" w:styleId="IntenseEmphasis">
    <w:name w:val="Intense Emphasis"/>
    <w:basedOn w:val="DefaultParagraphFont"/>
    <w:uiPriority w:val="21"/>
    <w:qFormat/>
    <w:rsid w:val="00A644E4"/>
    <w:rPr>
      <w:i/>
      <w:iCs/>
      <w:color w:val="0F4761" w:themeColor="accent1" w:themeShade="BF"/>
    </w:rPr>
  </w:style>
  <w:style w:type="paragraph" w:styleId="IntenseQuote">
    <w:name w:val="Intense Quote"/>
    <w:basedOn w:val="Normal"/>
    <w:next w:val="Normal"/>
    <w:link w:val="IntenseQuoteChar"/>
    <w:uiPriority w:val="30"/>
    <w:qFormat/>
    <w:rsid w:val="00A64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4E4"/>
    <w:rPr>
      <w:i/>
      <w:iCs/>
      <w:color w:val="0F4761" w:themeColor="accent1" w:themeShade="BF"/>
    </w:rPr>
  </w:style>
  <w:style w:type="character" w:styleId="IntenseReference">
    <w:name w:val="Intense Reference"/>
    <w:basedOn w:val="DefaultParagraphFont"/>
    <w:uiPriority w:val="32"/>
    <w:qFormat/>
    <w:rsid w:val="00A64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Raazia Imran</dc:creator>
  <cp:keywords/>
  <dc:description/>
  <cp:lastModifiedBy>Raazia Imran</cp:lastModifiedBy>
  <cp:revision>2</cp:revision>
  <dcterms:created xsi:type="dcterms:W3CDTF">2024-12-02T12:57:00Z</dcterms:created>
  <dcterms:modified xsi:type="dcterms:W3CDTF">2024-12-02T12:57:00Z</dcterms:modified>
</cp:coreProperties>
</file>