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338" w:rsidRPr="00587114" w:rsidRDefault="00E44FB4" w:rsidP="007E16A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7E16A9" w:rsidRPr="00D43C7A" w:rsidRDefault="007E16A9" w:rsidP="00386205">
      <w:pPr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 w:rsidRPr="00D43C7A">
        <w:rPr>
          <w:rFonts w:ascii="Times New Roman" w:hAnsi="Times New Roman" w:cs="Times New Roman"/>
          <w:b/>
          <w:bCs/>
          <w:sz w:val="24"/>
          <w:szCs w:val="28"/>
        </w:rPr>
        <w:t>Exercise</w:t>
      </w:r>
      <w:r w:rsidR="00386205" w:rsidRPr="00D43C7A">
        <w:rPr>
          <w:rFonts w:ascii="Times New Roman" w:hAnsi="Times New Roman" w:cs="Times New Roman"/>
          <w:b/>
          <w:bCs/>
          <w:sz w:val="24"/>
          <w:szCs w:val="28"/>
        </w:rPr>
        <w:t xml:space="preserve"> Solution</w:t>
      </w:r>
    </w:p>
    <w:p w:rsidR="00B41886" w:rsidRPr="00B41886" w:rsidRDefault="00B41886" w:rsidP="00B418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D10CA0" w:rsidRPr="00D43C7A" w:rsidRDefault="00B41886" w:rsidP="00D10CA0">
      <w:pPr>
        <w:contextualSpacing/>
        <w:rPr>
          <w:rFonts w:ascii="Times New Roman" w:hAnsi="Times New Roman" w:cs="Times New Roman"/>
          <w:b/>
          <w:bCs/>
          <w:szCs w:val="24"/>
          <w:u w:val="single"/>
        </w:rPr>
      </w:pPr>
      <w:r w:rsidRPr="00D43C7A">
        <w:rPr>
          <w:rFonts w:ascii="Times New Roman" w:hAnsi="Times New Roman" w:cs="Times New Roman"/>
          <w:b/>
          <w:bCs/>
          <w:szCs w:val="24"/>
          <w:u w:val="single"/>
        </w:rPr>
        <w:t xml:space="preserve">Task </w:t>
      </w:r>
      <w:r w:rsidR="00E44FB4" w:rsidRPr="00D43C7A">
        <w:rPr>
          <w:rFonts w:ascii="Times New Roman" w:hAnsi="Times New Roman" w:cs="Times New Roman"/>
          <w:b/>
          <w:bCs/>
          <w:szCs w:val="24"/>
          <w:u w:val="single"/>
        </w:rPr>
        <w:t>–</w:t>
      </w:r>
      <w:r w:rsidRPr="00D43C7A">
        <w:rPr>
          <w:rFonts w:ascii="Times New Roman" w:hAnsi="Times New Roman" w:cs="Times New Roman"/>
          <w:b/>
          <w:bCs/>
          <w:szCs w:val="24"/>
          <w:u w:val="single"/>
        </w:rPr>
        <w:t xml:space="preserve"> 01</w:t>
      </w:r>
    </w:p>
    <w:p w:rsidR="00D10CA0" w:rsidRPr="00D43C7A" w:rsidRDefault="00E44FB4" w:rsidP="00E44FB4">
      <w:pPr>
        <w:contextualSpacing/>
        <w:rPr>
          <w:rFonts w:ascii="Times New Roman" w:hAnsi="Times New Roman" w:cs="Times New Roman"/>
        </w:rPr>
      </w:pPr>
      <w:r w:rsidRPr="00D43C7A">
        <w:rPr>
          <w:rFonts w:ascii="Times New Roman" w:hAnsi="Times New Roman" w:cs="Times New Roman"/>
          <w:szCs w:val="24"/>
        </w:rPr>
        <w:tab/>
        <w:t>Describe the behavior of the half adder in your own words.</w:t>
      </w:r>
    </w:p>
    <w:p w:rsidR="00E44FB4" w:rsidRPr="00EA3E5B" w:rsidRDefault="00E44FB4" w:rsidP="00E44FB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Cs w:val="27"/>
          <w:u w:val="single"/>
        </w:rPr>
      </w:pPr>
      <w:r w:rsidRPr="00EA3E5B">
        <w:rPr>
          <w:rFonts w:ascii="Times New Roman" w:eastAsia="Times New Roman" w:hAnsi="Times New Roman" w:cs="Times New Roman"/>
          <w:b/>
          <w:bCs/>
          <w:szCs w:val="27"/>
          <w:u w:val="single"/>
        </w:rPr>
        <w:t>Behavior of the Half Adder</w:t>
      </w:r>
    </w:p>
    <w:p w:rsidR="00E44FB4" w:rsidRPr="00D43C7A" w:rsidRDefault="00E44FB4" w:rsidP="00E44FB4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D43C7A">
        <w:rPr>
          <w:rFonts w:ascii="Times New Roman" w:eastAsia="Times New Roman" w:hAnsi="Times New Roman" w:cs="Times New Roman"/>
          <w:szCs w:val="24"/>
        </w:rPr>
        <w:t xml:space="preserve">A half adder is a simple digital circuit that adds two single-bit binary numbers. It has two inputs, typically labeled A and B, and produces two outputs: the </w:t>
      </w:r>
      <w:r w:rsidRPr="00D43C7A">
        <w:rPr>
          <w:rFonts w:ascii="Times New Roman" w:eastAsia="Times New Roman" w:hAnsi="Times New Roman" w:cs="Times New Roman"/>
          <w:b/>
          <w:bCs/>
          <w:szCs w:val="24"/>
        </w:rPr>
        <w:t>Sum</w:t>
      </w:r>
      <w:r w:rsidRPr="00D43C7A">
        <w:rPr>
          <w:rFonts w:ascii="Times New Roman" w:eastAsia="Times New Roman" w:hAnsi="Times New Roman" w:cs="Times New Roman"/>
          <w:szCs w:val="24"/>
        </w:rPr>
        <w:t xml:space="preserve"> and the </w:t>
      </w:r>
      <w:r w:rsidRPr="00D43C7A">
        <w:rPr>
          <w:rFonts w:ascii="Times New Roman" w:eastAsia="Times New Roman" w:hAnsi="Times New Roman" w:cs="Times New Roman"/>
          <w:b/>
          <w:bCs/>
          <w:szCs w:val="24"/>
        </w:rPr>
        <w:t>Carry</w:t>
      </w:r>
      <w:r w:rsidRPr="00D43C7A">
        <w:rPr>
          <w:rFonts w:ascii="Times New Roman" w:eastAsia="Times New Roman" w:hAnsi="Times New Roman" w:cs="Times New Roman"/>
          <w:szCs w:val="24"/>
        </w:rPr>
        <w:t>. The Sum output represents the direct sum of the input bits, while the Carry output indicates if there was an overflow (i.e., if both input bits were 1, leading to a carry to the next higher bit position).</w:t>
      </w:r>
    </w:p>
    <w:p w:rsidR="00E44FB4" w:rsidRPr="00D43C7A" w:rsidRDefault="00E44FB4" w:rsidP="00E44F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D43C7A">
        <w:rPr>
          <w:rFonts w:ascii="Times New Roman" w:eastAsia="Times New Roman" w:hAnsi="Times New Roman" w:cs="Times New Roman"/>
          <w:szCs w:val="24"/>
        </w:rPr>
        <w:t>If A and B are both 0, the Sum is 0 and the Carry is 0.</w:t>
      </w:r>
    </w:p>
    <w:p w:rsidR="00E44FB4" w:rsidRPr="00D43C7A" w:rsidRDefault="00E44FB4" w:rsidP="00E44F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D43C7A">
        <w:rPr>
          <w:rFonts w:ascii="Times New Roman" w:eastAsia="Times New Roman" w:hAnsi="Times New Roman" w:cs="Times New Roman"/>
          <w:szCs w:val="24"/>
        </w:rPr>
        <w:t>If A is 1 and B is 0 (or vice versa), the Sum is 1 and the Carry is 0.</w:t>
      </w:r>
    </w:p>
    <w:p w:rsidR="00E44FB4" w:rsidRPr="00D43C7A" w:rsidRDefault="00E44FB4" w:rsidP="00E44FB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D43C7A">
        <w:rPr>
          <w:rFonts w:ascii="Times New Roman" w:eastAsia="Times New Roman" w:hAnsi="Times New Roman" w:cs="Times New Roman"/>
          <w:szCs w:val="24"/>
        </w:rPr>
        <w:t>If both A and B are 1, the Sum is 0 and the Carry is 1.</w:t>
      </w:r>
    </w:p>
    <w:p w:rsidR="00BF1D0F" w:rsidRPr="00D43C7A" w:rsidRDefault="00B41886" w:rsidP="00B41886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D43C7A">
        <w:rPr>
          <w:rFonts w:ascii="Times New Roman" w:hAnsi="Times New Roman" w:cs="Times New Roman"/>
          <w:b/>
          <w:bCs/>
          <w:szCs w:val="24"/>
          <w:u w:val="single"/>
        </w:rPr>
        <w:t>Task – 02</w:t>
      </w:r>
    </w:p>
    <w:p w:rsidR="00780F86" w:rsidRPr="00D43C7A" w:rsidRDefault="00A7023B" w:rsidP="00780F86">
      <w:pPr>
        <w:rPr>
          <w:rFonts w:ascii="Times New Roman" w:hAnsi="Times New Roman" w:cs="Times New Roman"/>
        </w:rPr>
      </w:pPr>
      <w:r w:rsidRPr="00D43C7A">
        <w:rPr>
          <w:rFonts w:ascii="Times New Roman" w:hAnsi="Times New Roman" w:cs="Times New Roman"/>
        </w:rPr>
        <w:tab/>
        <w:t>Explain why the Sum output uses an XOR gate, and the Carry output uses an AND gate.</w:t>
      </w:r>
    </w:p>
    <w:p w:rsidR="00780F86" w:rsidRPr="00D43C7A" w:rsidRDefault="00780F86" w:rsidP="00780F86">
      <w:pPr>
        <w:rPr>
          <w:rFonts w:ascii="Times New Roman" w:hAnsi="Times New Roman" w:cs="Times New Roman"/>
        </w:rPr>
      </w:pPr>
    </w:p>
    <w:p w:rsidR="00780F86" w:rsidRPr="00EA3E5B" w:rsidRDefault="00780F86" w:rsidP="00780F86">
      <w:pPr>
        <w:rPr>
          <w:rFonts w:ascii="Times New Roman" w:eastAsia="Times New Roman" w:hAnsi="Times New Roman" w:cs="Times New Roman"/>
          <w:b/>
          <w:bCs/>
          <w:szCs w:val="27"/>
          <w:u w:val="single"/>
        </w:rPr>
      </w:pPr>
      <w:r w:rsidRPr="00EA3E5B">
        <w:rPr>
          <w:rFonts w:ascii="Times New Roman" w:eastAsia="Times New Roman" w:hAnsi="Times New Roman" w:cs="Times New Roman"/>
          <w:b/>
          <w:bCs/>
          <w:szCs w:val="27"/>
          <w:u w:val="single"/>
        </w:rPr>
        <w:t xml:space="preserve">Using XOR for Sum and </w:t>
      </w:r>
      <w:proofErr w:type="spellStart"/>
      <w:r w:rsidRPr="00EA3E5B">
        <w:rPr>
          <w:rFonts w:ascii="Times New Roman" w:eastAsia="Times New Roman" w:hAnsi="Times New Roman" w:cs="Times New Roman"/>
          <w:b/>
          <w:bCs/>
          <w:szCs w:val="27"/>
          <w:u w:val="single"/>
        </w:rPr>
        <w:t>AND</w:t>
      </w:r>
      <w:proofErr w:type="spellEnd"/>
      <w:r w:rsidRPr="00EA3E5B">
        <w:rPr>
          <w:rFonts w:ascii="Times New Roman" w:eastAsia="Times New Roman" w:hAnsi="Times New Roman" w:cs="Times New Roman"/>
          <w:b/>
          <w:bCs/>
          <w:szCs w:val="27"/>
          <w:u w:val="single"/>
        </w:rPr>
        <w:t xml:space="preserve"> for Carry</w:t>
      </w:r>
    </w:p>
    <w:p w:rsidR="00780F86" w:rsidRPr="00D43C7A" w:rsidRDefault="00780F86" w:rsidP="00780F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D43C7A">
        <w:rPr>
          <w:rFonts w:ascii="Times New Roman" w:eastAsia="Times New Roman" w:hAnsi="Times New Roman" w:cs="Times New Roman"/>
          <w:b/>
          <w:bCs/>
          <w:szCs w:val="24"/>
        </w:rPr>
        <w:t>Sum Output (XOR Gate)</w:t>
      </w:r>
      <w:r w:rsidRPr="00D43C7A">
        <w:rPr>
          <w:rFonts w:ascii="Times New Roman" w:eastAsia="Times New Roman" w:hAnsi="Times New Roman" w:cs="Times New Roman"/>
          <w:szCs w:val="24"/>
        </w:rPr>
        <w:t xml:space="preserve">: </w:t>
      </w:r>
      <w:r w:rsidRPr="00D43C7A">
        <w:rPr>
          <w:rFonts w:ascii="Times New Roman" w:eastAsia="Times New Roman" w:hAnsi="Times New Roman" w:cs="Times New Roman"/>
        </w:rPr>
        <w:t>The XOR (exclusive OR) gate is used because it outputs a 1 only when the two inputs are different. This behavior aligns with how the Sum output s</w:t>
      </w:r>
      <w:r w:rsidR="00EE1CF9" w:rsidRPr="00D43C7A">
        <w:rPr>
          <w:rFonts w:ascii="Times New Roman" w:eastAsia="Times New Roman" w:hAnsi="Times New Roman" w:cs="Times New Roman"/>
        </w:rPr>
        <w:t>hould behave in binary addition</w:t>
      </w:r>
    </w:p>
    <w:p w:rsidR="00780F86" w:rsidRPr="00D43C7A" w:rsidRDefault="00780F86" w:rsidP="00780F8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D43C7A">
        <w:rPr>
          <w:rFonts w:ascii="Times New Roman" w:eastAsia="Times New Roman" w:hAnsi="Times New Roman" w:cs="Times New Roman"/>
          <w:szCs w:val="24"/>
        </w:rPr>
        <w:t>A=0,B=0 → Sum = 0</w:t>
      </w:r>
    </w:p>
    <w:p w:rsidR="00780F86" w:rsidRPr="00D43C7A" w:rsidRDefault="00780F86" w:rsidP="00780F8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D43C7A">
        <w:rPr>
          <w:rFonts w:ascii="Times New Roman" w:eastAsia="Times New Roman" w:hAnsi="Times New Roman" w:cs="Times New Roman"/>
          <w:szCs w:val="24"/>
        </w:rPr>
        <w:t>A=1,B=0 → Sum = 1</w:t>
      </w:r>
    </w:p>
    <w:p w:rsidR="00780F86" w:rsidRPr="00D43C7A" w:rsidRDefault="00780F86" w:rsidP="00780F8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D43C7A">
        <w:rPr>
          <w:rFonts w:ascii="Times New Roman" w:eastAsia="Times New Roman" w:hAnsi="Times New Roman" w:cs="Times New Roman"/>
          <w:szCs w:val="24"/>
        </w:rPr>
        <w:t>A=0,B=1 → Sum = 1</w:t>
      </w:r>
    </w:p>
    <w:p w:rsidR="00780F86" w:rsidRPr="00D43C7A" w:rsidRDefault="00780F86" w:rsidP="00780F86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D43C7A">
        <w:rPr>
          <w:rFonts w:ascii="Times New Roman" w:eastAsia="Times New Roman" w:hAnsi="Times New Roman" w:cs="Times New Roman"/>
          <w:szCs w:val="24"/>
        </w:rPr>
        <w:t>A=1,B=1 → Sum = 0</w:t>
      </w:r>
    </w:p>
    <w:p w:rsidR="00780F86" w:rsidRPr="00D43C7A" w:rsidRDefault="00780F86" w:rsidP="00780F8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D43C7A">
        <w:rPr>
          <w:rFonts w:ascii="Times New Roman" w:eastAsia="Times New Roman" w:hAnsi="Times New Roman" w:cs="Times New Roman"/>
          <w:b/>
          <w:bCs/>
          <w:szCs w:val="24"/>
        </w:rPr>
        <w:t>Carry Output (AND Gate)</w:t>
      </w:r>
      <w:r w:rsidRPr="00D43C7A">
        <w:rPr>
          <w:rFonts w:ascii="Times New Roman" w:eastAsia="Times New Roman" w:hAnsi="Times New Roman" w:cs="Times New Roman"/>
          <w:szCs w:val="24"/>
        </w:rPr>
        <w:t xml:space="preserve">: </w:t>
      </w:r>
      <w:r w:rsidRPr="00D43C7A">
        <w:rPr>
          <w:rFonts w:ascii="Times New Roman" w:eastAsia="Times New Roman" w:hAnsi="Times New Roman" w:cs="Times New Roman"/>
        </w:rPr>
        <w:t>The AND gate is used for the Carry output because it outputs a 1 only when both inputs are 1. This matches the behavior required to produce a carry in binary addit</w:t>
      </w:r>
      <w:r w:rsidR="00EE1CF9" w:rsidRPr="00D43C7A">
        <w:rPr>
          <w:rFonts w:ascii="Times New Roman" w:eastAsia="Times New Roman" w:hAnsi="Times New Roman" w:cs="Times New Roman"/>
        </w:rPr>
        <w:t>ion (only when both bits are 1)</w:t>
      </w:r>
    </w:p>
    <w:p w:rsidR="00780F86" w:rsidRPr="00D43C7A" w:rsidRDefault="00780F86" w:rsidP="00EE1CF9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</w:rPr>
      </w:pPr>
      <w:r w:rsidRPr="00D43C7A">
        <w:rPr>
          <w:rFonts w:ascii="Times New Roman" w:eastAsia="Times New Roman" w:hAnsi="Times New Roman" w:cs="Times New Roman"/>
          <w:szCs w:val="24"/>
        </w:rPr>
        <w:t>A=1,B=</w:t>
      </w:r>
      <w:r w:rsidR="00EE1CF9" w:rsidRPr="00D43C7A">
        <w:rPr>
          <w:rFonts w:ascii="Times New Roman" w:eastAsia="Times New Roman" w:hAnsi="Times New Roman" w:cs="Times New Roman"/>
          <w:szCs w:val="24"/>
        </w:rPr>
        <w:t xml:space="preserve">1 </w:t>
      </w:r>
      <w:r w:rsidRPr="00D43C7A">
        <w:rPr>
          <w:rFonts w:ascii="Times New Roman" w:eastAsia="Times New Roman" w:hAnsi="Times New Roman" w:cs="Times New Roman"/>
          <w:szCs w:val="24"/>
        </w:rPr>
        <w:t>→ Carry = 1</w:t>
      </w:r>
    </w:p>
    <w:p w:rsidR="00D777A0" w:rsidRPr="00D43C7A" w:rsidRDefault="00780F86" w:rsidP="005259FB">
      <w:pPr>
        <w:numPr>
          <w:ilvl w:val="1"/>
          <w:numId w:val="4"/>
        </w:numPr>
        <w:spacing w:before="100" w:beforeAutospacing="1" w:after="100" w:afterAutospacing="1"/>
        <w:rPr>
          <w:rFonts w:ascii="Times New Roman" w:hAnsi="Times New Roman" w:cs="Times New Roman"/>
        </w:rPr>
      </w:pPr>
      <w:r w:rsidRPr="00D43C7A">
        <w:rPr>
          <w:rFonts w:ascii="Times New Roman" w:eastAsia="Times New Roman" w:hAnsi="Times New Roman" w:cs="Times New Roman"/>
          <w:szCs w:val="24"/>
        </w:rPr>
        <w:t>In all other cases, the Carry is 0.</w:t>
      </w:r>
    </w:p>
    <w:p w:rsidR="00EE1CF9" w:rsidRPr="00D43C7A" w:rsidRDefault="00D777A0" w:rsidP="00EE1CF9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D43C7A">
        <w:rPr>
          <w:rFonts w:ascii="Times New Roman" w:hAnsi="Times New Roman" w:cs="Times New Roman"/>
          <w:b/>
          <w:bCs/>
          <w:szCs w:val="24"/>
          <w:u w:val="single"/>
        </w:rPr>
        <w:t>Task-03</w:t>
      </w:r>
    </w:p>
    <w:p w:rsidR="00EE1CF9" w:rsidRDefault="00EE1CF9" w:rsidP="00EE1CF9">
      <w:pPr>
        <w:rPr>
          <w:rFonts w:ascii="Times New Roman" w:hAnsi="Times New Roman" w:cs="Times New Roman"/>
          <w:szCs w:val="24"/>
        </w:rPr>
      </w:pPr>
      <w:r w:rsidRPr="00D43C7A">
        <w:rPr>
          <w:rFonts w:ascii="Times New Roman" w:hAnsi="Times New Roman" w:cs="Times New Roman"/>
          <w:szCs w:val="24"/>
        </w:rPr>
        <w:tab/>
        <w:t>Modify the circuit: What changes would you make to create a full adder using two half adders and an additional OR gate?</w:t>
      </w:r>
    </w:p>
    <w:p w:rsidR="00EA3E5B" w:rsidRDefault="00EA3E5B" w:rsidP="00EE1CF9">
      <w:pPr>
        <w:rPr>
          <w:rFonts w:ascii="Times New Roman" w:hAnsi="Times New Roman" w:cs="Times New Roman"/>
          <w:szCs w:val="24"/>
        </w:rPr>
      </w:pPr>
    </w:p>
    <w:p w:rsidR="00EA3E5B" w:rsidRPr="00EA3E5B" w:rsidRDefault="00EA3E5B" w:rsidP="00EE1CF9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EA3E5B">
        <w:rPr>
          <w:rFonts w:ascii="Times New Roman" w:hAnsi="Times New Roman" w:cs="Times New Roman"/>
          <w:b/>
          <w:bCs/>
          <w:szCs w:val="24"/>
          <w:u w:val="single"/>
        </w:rPr>
        <w:t>Half Adder:</w:t>
      </w:r>
    </w:p>
    <w:p w:rsidR="00EA3E5B" w:rsidRDefault="00EA3E5B" w:rsidP="00EE1CF9">
      <w:pPr>
        <w:rPr>
          <w:rFonts w:ascii="Times New Roman" w:hAnsi="Times New Roman" w:cs="Times New Roman"/>
          <w:szCs w:val="24"/>
        </w:rPr>
      </w:pPr>
    </w:p>
    <w:p w:rsidR="00EA3E5B" w:rsidRDefault="00EA3E5B" w:rsidP="00EA3E5B">
      <w:pPr>
        <w:jc w:val="center"/>
        <w:rPr>
          <w:rFonts w:ascii="Times New Roman" w:hAnsi="Times New Roman" w:cs="Times New Roman"/>
          <w:szCs w:val="24"/>
        </w:rPr>
      </w:pPr>
      <w:r w:rsidRPr="00EA3E5B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6F25A932" wp14:editId="5C906277">
            <wp:extent cx="3733495" cy="1858770"/>
            <wp:effectExtent l="19050" t="19050" r="19685" b="273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8796" cy="1881324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EA3E5B" w:rsidRDefault="00EA3E5B" w:rsidP="00EA3E5B">
      <w:pPr>
        <w:jc w:val="center"/>
        <w:rPr>
          <w:rFonts w:ascii="Times New Roman" w:hAnsi="Times New Roman" w:cs="Times New Roman"/>
          <w:szCs w:val="24"/>
        </w:rPr>
      </w:pPr>
    </w:p>
    <w:p w:rsidR="00EA3E5B" w:rsidRDefault="00EA3E5B" w:rsidP="00EA3E5B">
      <w:pPr>
        <w:jc w:val="center"/>
        <w:rPr>
          <w:rFonts w:ascii="Times New Roman" w:hAnsi="Times New Roman" w:cs="Times New Roman"/>
          <w:szCs w:val="24"/>
        </w:rPr>
      </w:pPr>
    </w:p>
    <w:p w:rsidR="00EA3E5B" w:rsidRPr="00EA3E5B" w:rsidRDefault="00EA3E5B" w:rsidP="00EA3E5B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EA3E5B">
        <w:rPr>
          <w:rFonts w:ascii="Times New Roman" w:hAnsi="Times New Roman" w:cs="Times New Roman"/>
          <w:b/>
          <w:bCs/>
          <w:szCs w:val="24"/>
          <w:u w:val="single"/>
        </w:rPr>
        <w:t xml:space="preserve">Full Adder using half </w:t>
      </w:r>
      <w:proofErr w:type="gramStart"/>
      <w:r w:rsidRPr="00EA3E5B">
        <w:rPr>
          <w:rFonts w:ascii="Times New Roman" w:hAnsi="Times New Roman" w:cs="Times New Roman"/>
          <w:b/>
          <w:bCs/>
          <w:szCs w:val="24"/>
          <w:u w:val="single"/>
        </w:rPr>
        <w:t>adder</w:t>
      </w:r>
      <w:r>
        <w:rPr>
          <w:rFonts w:ascii="Times New Roman" w:hAnsi="Times New Roman" w:cs="Times New Roman"/>
          <w:b/>
          <w:bCs/>
          <w:szCs w:val="24"/>
          <w:u w:val="single"/>
        </w:rPr>
        <w:t xml:space="preserve"> :</w:t>
      </w:r>
      <w:proofErr w:type="gramEnd"/>
    </w:p>
    <w:p w:rsidR="00EA3E5B" w:rsidRDefault="00EA3E5B" w:rsidP="00EA3E5B">
      <w:pPr>
        <w:jc w:val="center"/>
        <w:rPr>
          <w:rFonts w:ascii="Times New Roman" w:hAnsi="Times New Roman" w:cs="Times New Roman"/>
          <w:szCs w:val="24"/>
        </w:rPr>
      </w:pPr>
    </w:p>
    <w:p w:rsidR="002A752F" w:rsidRDefault="00EA3E5B" w:rsidP="00EA3E5B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EA3E5B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2851943C" wp14:editId="3DA0321E">
            <wp:extent cx="6189345" cy="2513330"/>
            <wp:effectExtent l="19050" t="19050" r="20955" b="203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513330"/>
                    </a:xfrm>
                    <a:prstGeom prst="rect">
                      <a:avLst/>
                    </a:prstGeom>
                    <a:ln>
                      <a:solidFill>
                        <a:schemeClr val="bg2"/>
                      </a:solidFill>
                    </a:ln>
                  </pic:spPr>
                </pic:pic>
              </a:graphicData>
            </a:graphic>
          </wp:inline>
        </w:drawing>
      </w:r>
    </w:p>
    <w:p w:rsidR="00EA3E5B" w:rsidRPr="00D43C7A" w:rsidRDefault="00EA3E5B" w:rsidP="00EA3E5B">
      <w:pPr>
        <w:rPr>
          <w:rFonts w:ascii="Times New Roman" w:hAnsi="Times New Roman" w:cs="Times New Roman"/>
          <w:b/>
          <w:bCs/>
          <w:szCs w:val="24"/>
          <w:u w:val="single"/>
        </w:rPr>
      </w:pPr>
    </w:p>
    <w:p w:rsidR="00EE1CF9" w:rsidRPr="00D43C7A" w:rsidRDefault="00EE1CF9" w:rsidP="00EE1CF9">
      <w:pPr>
        <w:rPr>
          <w:rFonts w:ascii="Times New Roman" w:hAnsi="Times New Roman" w:cs="Times New Roman"/>
          <w:b/>
          <w:bCs/>
          <w:szCs w:val="24"/>
          <w:u w:val="single"/>
        </w:rPr>
      </w:pPr>
      <w:r w:rsidRPr="00D43C7A">
        <w:rPr>
          <w:rFonts w:ascii="Times New Roman" w:hAnsi="Times New Roman" w:cs="Times New Roman"/>
          <w:b/>
          <w:bCs/>
          <w:szCs w:val="24"/>
          <w:u w:val="single"/>
        </w:rPr>
        <w:t>Task-04</w:t>
      </w:r>
    </w:p>
    <w:p w:rsidR="00EE1CF9" w:rsidRPr="00D43C7A" w:rsidRDefault="00EE1CF9" w:rsidP="00EE1CF9">
      <w:pPr>
        <w:rPr>
          <w:rFonts w:ascii="Times New Roman" w:hAnsi="Times New Roman" w:cs="Times New Roman"/>
          <w:szCs w:val="24"/>
        </w:rPr>
      </w:pPr>
      <w:r w:rsidRPr="00D43C7A">
        <w:rPr>
          <w:rFonts w:ascii="Times New Roman" w:hAnsi="Times New Roman" w:cs="Times New Roman"/>
          <w:szCs w:val="24"/>
        </w:rPr>
        <w:tab/>
        <w:t>Explain a real-world application of half adders in digital systems.</w:t>
      </w:r>
    </w:p>
    <w:p w:rsidR="002A752F" w:rsidRPr="00D43C7A" w:rsidRDefault="002A752F" w:rsidP="00EE1CF9">
      <w:pPr>
        <w:rPr>
          <w:rFonts w:ascii="Times New Roman" w:hAnsi="Times New Roman" w:cs="Times New Roman"/>
          <w:szCs w:val="24"/>
        </w:rPr>
      </w:pPr>
    </w:p>
    <w:p w:rsidR="002A752F" w:rsidRPr="00D43C7A" w:rsidRDefault="002A752F" w:rsidP="00EE1CF9">
      <w:pPr>
        <w:rPr>
          <w:rFonts w:asciiTheme="majorBidi" w:hAnsiTheme="majorBidi" w:cstheme="majorBidi"/>
          <w:szCs w:val="24"/>
        </w:rPr>
      </w:pPr>
      <w:r w:rsidRPr="00D43C7A">
        <w:rPr>
          <w:rFonts w:asciiTheme="majorBidi" w:hAnsiTheme="majorBidi" w:cstheme="majorBidi"/>
        </w:rPr>
        <w:t xml:space="preserve">Half adders are fundamental building blocks in digital electronics, especially in arithmetic circuits like </w:t>
      </w:r>
      <w:r w:rsidRPr="00D43C7A">
        <w:rPr>
          <w:rStyle w:val="Strong"/>
          <w:rFonts w:asciiTheme="majorBidi" w:hAnsiTheme="majorBidi" w:cstheme="majorBidi"/>
        </w:rPr>
        <w:t>binary addition</w:t>
      </w:r>
      <w:r w:rsidRPr="00D43C7A">
        <w:rPr>
          <w:rFonts w:asciiTheme="majorBidi" w:hAnsiTheme="majorBidi" w:cstheme="majorBidi"/>
        </w:rPr>
        <w:t xml:space="preserve">. One practical example is their use in </w:t>
      </w:r>
      <w:r w:rsidRPr="00D43C7A">
        <w:rPr>
          <w:rStyle w:val="Strong"/>
          <w:rFonts w:asciiTheme="majorBidi" w:hAnsiTheme="majorBidi" w:cstheme="majorBidi"/>
        </w:rPr>
        <w:t>calculators</w:t>
      </w:r>
      <w:r w:rsidRPr="00D43C7A">
        <w:rPr>
          <w:rFonts w:asciiTheme="majorBidi" w:hAnsiTheme="majorBidi" w:cstheme="majorBidi"/>
        </w:rPr>
        <w:t xml:space="preserve"> or </w:t>
      </w:r>
      <w:r w:rsidRPr="00D43C7A">
        <w:rPr>
          <w:rStyle w:val="Strong"/>
          <w:rFonts w:asciiTheme="majorBidi" w:hAnsiTheme="majorBidi" w:cstheme="majorBidi"/>
        </w:rPr>
        <w:t>computer arithmetic logic units (ALUs)</w:t>
      </w:r>
      <w:r w:rsidRPr="00D43C7A">
        <w:rPr>
          <w:rFonts w:asciiTheme="majorBidi" w:hAnsiTheme="majorBidi" w:cstheme="majorBidi"/>
        </w:rPr>
        <w:t xml:space="preserve"> for basic operations. Although a half adder alone can't handle multi-bit numbers (as it lacks a Carry-In input), it is used to construct full adders, which form the basis for adding multi-bit binary numbers in digital devices. These adders are integral to operations like </w:t>
      </w:r>
      <w:r w:rsidRPr="00D43C7A">
        <w:rPr>
          <w:rStyle w:val="Strong"/>
          <w:rFonts w:asciiTheme="majorBidi" w:hAnsiTheme="majorBidi" w:cstheme="majorBidi"/>
        </w:rPr>
        <w:t>address calculations, data transfers</w:t>
      </w:r>
      <w:r w:rsidRPr="00D43C7A">
        <w:rPr>
          <w:rFonts w:asciiTheme="majorBidi" w:hAnsiTheme="majorBidi" w:cstheme="majorBidi"/>
        </w:rPr>
        <w:t>, and more complex functions in modern processors.</w:t>
      </w:r>
    </w:p>
    <w:p w:rsidR="00EE1CF9" w:rsidRPr="00D43C7A" w:rsidRDefault="00EE1CF9" w:rsidP="00EE1CF9">
      <w:pPr>
        <w:rPr>
          <w:rFonts w:ascii="Times New Roman" w:hAnsi="Times New Roman" w:cs="Times New Roman"/>
          <w:b/>
          <w:bCs/>
          <w:szCs w:val="24"/>
          <w:u w:val="single"/>
        </w:rPr>
      </w:pPr>
    </w:p>
    <w:p w:rsidR="00EE1CF9" w:rsidRPr="00D43C7A" w:rsidRDefault="00EE1CF9" w:rsidP="00D10CA0">
      <w:pPr>
        <w:rPr>
          <w:rFonts w:ascii="Times New Roman" w:hAnsi="Times New Roman" w:cs="Times New Roman"/>
        </w:rPr>
      </w:pPr>
    </w:p>
    <w:p w:rsidR="00D10CA0" w:rsidRPr="00D43C7A" w:rsidRDefault="00D10CA0" w:rsidP="00D10CA0">
      <w:pPr>
        <w:rPr>
          <w:rFonts w:ascii="Times New Roman" w:hAnsi="Times New Roman" w:cs="Times New Roman"/>
        </w:rPr>
      </w:pPr>
    </w:p>
    <w:sectPr w:rsidR="00D10CA0" w:rsidRPr="00D43C7A" w:rsidSect="007E16A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080" w:right="1080" w:bottom="1080" w:left="1080" w:header="288" w:footer="720" w:gutter="0"/>
      <w:pgBorders>
        <w:top w:val="single" w:sz="2" w:space="1" w:color="auto"/>
        <w:bottom w:val="single" w:sz="2" w:space="1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002F" w:rsidRDefault="001C002F" w:rsidP="007E16A9">
      <w:r>
        <w:separator/>
      </w:r>
    </w:p>
  </w:endnote>
  <w:endnote w:type="continuationSeparator" w:id="0">
    <w:p w:rsidR="001C002F" w:rsidRDefault="001C002F" w:rsidP="007E1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3E7" w:rsidRDefault="008843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3E7" w:rsidRDefault="008843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3E7" w:rsidRDefault="008843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002F" w:rsidRDefault="001C002F" w:rsidP="007E16A9">
      <w:r>
        <w:separator/>
      </w:r>
    </w:p>
  </w:footnote>
  <w:footnote w:type="continuationSeparator" w:id="0">
    <w:p w:rsidR="001C002F" w:rsidRDefault="001C002F" w:rsidP="007E16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3E7" w:rsidRDefault="008843E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08D9" w:rsidRDefault="007A08D9" w:rsidP="007A08D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r>
      <w:rPr>
        <w:rFonts w:asciiTheme="majorBidi" w:hAnsiTheme="majorBidi" w:cstheme="majorBidi"/>
        <w:caps/>
        <w:sz w:val="18"/>
        <w:szCs w:val="18"/>
      </w:rPr>
      <w:t>Computer Architecture and LOgic Design (SE-209)</w:t>
    </w:r>
  </w:p>
  <w:p w:rsidR="007E16A9" w:rsidRDefault="001C002F" w:rsidP="00355FBA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sdt>
      <w:sdtPr>
        <w:rPr>
          <w:rFonts w:asciiTheme="majorBidi" w:hAnsiTheme="majorBidi" w:cstheme="majorBidi"/>
          <w:caps/>
          <w:sz w:val="18"/>
          <w:szCs w:val="18"/>
        </w:rPr>
        <w:alias w:val="Date"/>
        <w:tag w:val="Date"/>
        <w:id w:val="-304078227"/>
        <w:placeholder>
          <w:docPart w:val="522445999ED24C1A80BDCD6DC86D1FDE"/>
        </w:placeholder>
        <w:dataBinding w:prefixMappings="xmlns:ns0='http://schemas.microsoft.com/office/2006/coverPageProps' " w:xpath="/ns0:CoverPageProperties[1]/ns0:PublishDate[1]" w:storeItemID="{55AF091B-3C7A-41E3-B477-F2FDAA23CFDA}"/>
        <w:date>
          <w:dateFormat w:val="M/d/yy"/>
          <w:lid w:val="en-US"/>
          <w:storeMappedDataAs w:val="dateTime"/>
          <w:calendar w:val="gregorian"/>
        </w:date>
      </w:sdtPr>
      <w:sdtEndPr/>
      <w:sdtContent>
        <w:r w:rsidR="007E16A9" w:rsidRPr="007E16A9">
          <w:rPr>
            <w:rFonts w:asciiTheme="majorBidi" w:hAnsiTheme="majorBidi" w:cstheme="majorBidi"/>
            <w:caps/>
            <w:sz w:val="18"/>
            <w:szCs w:val="18"/>
          </w:rPr>
          <w:t xml:space="preserve">Lab </w:t>
        </w:r>
        <w:r w:rsidR="00467B18">
          <w:rPr>
            <w:rFonts w:asciiTheme="majorBidi" w:hAnsiTheme="majorBidi" w:cstheme="majorBidi"/>
            <w:caps/>
            <w:sz w:val="18"/>
            <w:szCs w:val="18"/>
          </w:rPr>
          <w:t>–</w:t>
        </w:r>
        <w:r w:rsidR="00CE1C89">
          <w:rPr>
            <w:rFonts w:asciiTheme="majorBidi" w:hAnsiTheme="majorBidi" w:cstheme="majorBidi"/>
            <w:caps/>
            <w:sz w:val="18"/>
            <w:szCs w:val="18"/>
          </w:rPr>
          <w:t>14</w:t>
        </w:r>
        <w:r w:rsidR="007A08D9">
          <w:rPr>
            <w:rFonts w:asciiTheme="majorBidi" w:hAnsiTheme="majorBidi" w:cstheme="majorBidi"/>
            <w:caps/>
            <w:sz w:val="18"/>
            <w:szCs w:val="18"/>
          </w:rPr>
          <w:t xml:space="preserve"> </w:t>
        </w:r>
      </w:sdtContent>
    </w:sdt>
  </w:p>
  <w:p w:rsidR="008843E7" w:rsidRDefault="008843E7" w:rsidP="008843E7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  <w:r>
      <w:rPr>
        <w:rFonts w:asciiTheme="majorBidi" w:hAnsiTheme="majorBidi" w:cstheme="majorBidi"/>
        <w:caps/>
        <w:sz w:val="18"/>
        <w:szCs w:val="18"/>
      </w:rPr>
      <w:t>RAAZIA IMRAN | SE-24009</w:t>
    </w:r>
  </w:p>
  <w:p w:rsidR="00467B18" w:rsidRPr="007E16A9" w:rsidRDefault="00467B18" w:rsidP="007E16A9">
    <w:pPr>
      <w:pStyle w:val="Header"/>
      <w:jc w:val="right"/>
      <w:rPr>
        <w:rFonts w:asciiTheme="majorBidi" w:hAnsiTheme="majorBidi" w:cstheme="majorBidi"/>
        <w:caps/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43E7" w:rsidRDefault="008843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A5B1F"/>
    <w:multiLevelType w:val="multilevel"/>
    <w:tmpl w:val="02DA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61967"/>
    <w:multiLevelType w:val="multilevel"/>
    <w:tmpl w:val="528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1051B8"/>
    <w:multiLevelType w:val="multilevel"/>
    <w:tmpl w:val="7C30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9A73C3"/>
    <w:multiLevelType w:val="multilevel"/>
    <w:tmpl w:val="C104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6A9"/>
    <w:rsid w:val="00027415"/>
    <w:rsid w:val="00034B9B"/>
    <w:rsid w:val="000B6C08"/>
    <w:rsid w:val="001C002F"/>
    <w:rsid w:val="00216CFA"/>
    <w:rsid w:val="002A752F"/>
    <w:rsid w:val="002C5CFA"/>
    <w:rsid w:val="0031653D"/>
    <w:rsid w:val="00325D70"/>
    <w:rsid w:val="00355FBA"/>
    <w:rsid w:val="00386205"/>
    <w:rsid w:val="003C359D"/>
    <w:rsid w:val="004604ED"/>
    <w:rsid w:val="00467B18"/>
    <w:rsid w:val="004E6203"/>
    <w:rsid w:val="00587114"/>
    <w:rsid w:val="006D2981"/>
    <w:rsid w:val="0070050D"/>
    <w:rsid w:val="00761866"/>
    <w:rsid w:val="00780F86"/>
    <w:rsid w:val="0078491B"/>
    <w:rsid w:val="007A08D9"/>
    <w:rsid w:val="007E16A9"/>
    <w:rsid w:val="008843E7"/>
    <w:rsid w:val="009B5152"/>
    <w:rsid w:val="009C2FF8"/>
    <w:rsid w:val="009D19A3"/>
    <w:rsid w:val="009F3857"/>
    <w:rsid w:val="00A44A6D"/>
    <w:rsid w:val="00A7023B"/>
    <w:rsid w:val="00B41886"/>
    <w:rsid w:val="00B50B8A"/>
    <w:rsid w:val="00BA0B70"/>
    <w:rsid w:val="00BC5C82"/>
    <w:rsid w:val="00BF1D0F"/>
    <w:rsid w:val="00CE1C89"/>
    <w:rsid w:val="00CF0338"/>
    <w:rsid w:val="00D10CA0"/>
    <w:rsid w:val="00D43C7A"/>
    <w:rsid w:val="00D777A0"/>
    <w:rsid w:val="00DD66CC"/>
    <w:rsid w:val="00E16BA4"/>
    <w:rsid w:val="00E40ACF"/>
    <w:rsid w:val="00E44FB4"/>
    <w:rsid w:val="00E9197E"/>
    <w:rsid w:val="00EA3E5B"/>
    <w:rsid w:val="00EA6BB3"/>
    <w:rsid w:val="00EE1CF9"/>
    <w:rsid w:val="00F21194"/>
    <w:rsid w:val="00F76B0E"/>
    <w:rsid w:val="00FC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6A81B"/>
  <w15:chartTrackingRefBased/>
  <w15:docId w15:val="{14C27324-6649-4451-A893-F5CB9BA84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CF9"/>
  </w:style>
  <w:style w:type="paragraph" w:styleId="Heading3">
    <w:name w:val="heading 3"/>
    <w:basedOn w:val="Normal"/>
    <w:link w:val="Heading3Char"/>
    <w:uiPriority w:val="9"/>
    <w:qFormat/>
    <w:rsid w:val="00E44FB4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16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16A9"/>
  </w:style>
  <w:style w:type="paragraph" w:styleId="Footer">
    <w:name w:val="footer"/>
    <w:basedOn w:val="Normal"/>
    <w:link w:val="FooterChar"/>
    <w:uiPriority w:val="99"/>
    <w:unhideWhenUsed/>
    <w:rsid w:val="007E16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16A9"/>
  </w:style>
  <w:style w:type="character" w:styleId="PlaceholderText">
    <w:name w:val="Placeholder Text"/>
    <w:basedOn w:val="DefaultParagraphFont"/>
    <w:uiPriority w:val="99"/>
    <w:semiHidden/>
    <w:rsid w:val="007E16A9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E44FB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44F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4FB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E44FB4"/>
  </w:style>
  <w:style w:type="character" w:customStyle="1" w:styleId="mord">
    <w:name w:val="mord"/>
    <w:basedOn w:val="DefaultParagraphFont"/>
    <w:rsid w:val="00E44FB4"/>
  </w:style>
  <w:style w:type="character" w:customStyle="1" w:styleId="mbin">
    <w:name w:val="mbin"/>
    <w:basedOn w:val="DefaultParagraphFont"/>
    <w:rsid w:val="00E44FB4"/>
  </w:style>
  <w:style w:type="character" w:customStyle="1" w:styleId="mrel">
    <w:name w:val="mrel"/>
    <w:basedOn w:val="DefaultParagraphFont"/>
    <w:rsid w:val="00E44FB4"/>
  </w:style>
  <w:style w:type="character" w:customStyle="1" w:styleId="mpunct">
    <w:name w:val="mpunct"/>
    <w:basedOn w:val="DefaultParagraphFont"/>
    <w:rsid w:val="00780F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5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22445999ED24C1A80BDCD6DC86D1F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A16FBF-F51F-4742-8C35-3A71110A57CF}"/>
      </w:docPartPr>
      <w:docPartBody>
        <w:p w:rsidR="00A04077" w:rsidRDefault="00FB36F7" w:rsidP="00FB36F7">
          <w:pPr>
            <w:pStyle w:val="522445999ED24C1A80BDCD6DC86D1FDE"/>
          </w:pPr>
          <w:r>
            <w:rPr>
              <w:rStyle w:val="PlaceholderText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36F7"/>
    <w:rsid w:val="000B248C"/>
    <w:rsid w:val="002A6E20"/>
    <w:rsid w:val="00373CE3"/>
    <w:rsid w:val="00580493"/>
    <w:rsid w:val="00585ABC"/>
    <w:rsid w:val="00774ABF"/>
    <w:rsid w:val="008240CC"/>
    <w:rsid w:val="00A04077"/>
    <w:rsid w:val="00A23C7D"/>
    <w:rsid w:val="00B46514"/>
    <w:rsid w:val="00DB0C5E"/>
    <w:rsid w:val="00DD03F1"/>
    <w:rsid w:val="00EF6DB1"/>
    <w:rsid w:val="00F0725B"/>
    <w:rsid w:val="00FB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4077"/>
    <w:rPr>
      <w:color w:val="808080"/>
    </w:rPr>
  </w:style>
  <w:style w:type="paragraph" w:customStyle="1" w:styleId="5770D9B5FC754F828F157580ABA27EF5">
    <w:name w:val="5770D9B5FC754F828F157580ABA27EF5"/>
    <w:rsid w:val="00FB36F7"/>
  </w:style>
  <w:style w:type="paragraph" w:customStyle="1" w:styleId="522445999ED24C1A80BDCD6DC86D1FDE">
    <w:name w:val="522445999ED24C1A80BDCD6DC86D1FDE"/>
    <w:rsid w:val="00FB36F7"/>
  </w:style>
  <w:style w:type="paragraph" w:customStyle="1" w:styleId="9D06C70D6C7D408FA9A8013BF1E68673">
    <w:name w:val="9D06C70D6C7D408FA9A8013BF1E68673"/>
    <w:rsid w:val="00FB36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Lab –14 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2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icrosoft account</dc:creator>
  <cp:keywords/>
  <dc:description/>
  <cp:lastModifiedBy>hp</cp:lastModifiedBy>
  <cp:revision>24</cp:revision>
  <dcterms:created xsi:type="dcterms:W3CDTF">2024-08-31T06:14:00Z</dcterms:created>
  <dcterms:modified xsi:type="dcterms:W3CDTF">2025-11-09T13:07:00Z</dcterms:modified>
</cp:coreProperties>
</file>