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83B8" w14:textId="3EB8B0C4" w:rsidR="00737FA9" w:rsidRDefault="00737FA9">
      <w:pPr>
        <w:rPr>
          <w:rFonts w:ascii="Arial Black" w:hAnsi="Arial Black"/>
          <w:sz w:val="44"/>
          <w:szCs w:val="44"/>
          <w:lang w:val="en-US"/>
        </w:rPr>
      </w:pPr>
      <w:r>
        <w:rPr>
          <w:rFonts w:ascii="Arial Black" w:hAnsi="Arial Black"/>
          <w:sz w:val="44"/>
          <w:szCs w:val="44"/>
          <w:lang w:val="en-US"/>
        </w:rPr>
        <w:t xml:space="preserve">          </w:t>
      </w:r>
      <w:r w:rsidRPr="00737FA9">
        <w:rPr>
          <w:rFonts w:ascii="Arial Black" w:hAnsi="Arial Black"/>
          <w:sz w:val="44"/>
          <w:szCs w:val="44"/>
          <w:lang w:val="en-US"/>
        </w:rPr>
        <w:t>Augmented Reality</w:t>
      </w:r>
    </w:p>
    <w:p w14:paraId="3B5AB521" w14:textId="77777777" w:rsidR="00737FA9" w:rsidRDefault="00737FA9" w:rsidP="00737F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Augmented reality</w:t>
      </w:r>
      <w:r>
        <w:rPr>
          <w:rFonts w:ascii="Arial" w:hAnsi="Arial" w:cs="Arial"/>
          <w:color w:val="202122"/>
          <w:sz w:val="21"/>
          <w:szCs w:val="21"/>
        </w:rPr>
        <w:t> (</w:t>
      </w:r>
      <w:r>
        <w:rPr>
          <w:rFonts w:ascii="Arial" w:hAnsi="Arial" w:cs="Arial"/>
          <w:b/>
          <w:bCs/>
          <w:color w:val="202122"/>
          <w:sz w:val="21"/>
          <w:szCs w:val="21"/>
        </w:rPr>
        <w:t>AR</w:t>
      </w:r>
      <w:r>
        <w:rPr>
          <w:rFonts w:ascii="Arial" w:hAnsi="Arial" w:cs="Arial"/>
          <w:color w:val="202122"/>
          <w:sz w:val="21"/>
          <w:szCs w:val="21"/>
        </w:rPr>
        <w:t>) is an interactive experience of a real-world environment where the objects that reside in the real world are enhanced by computer-generated perceptual information, sometimes across multiple sensory </w:t>
      </w:r>
      <w:hyperlink r:id="rId4" w:tooltip="Modality (human–computer interaction)" w:history="1">
        <w:r>
          <w:rPr>
            <w:rStyle w:val="Hyperlink"/>
            <w:rFonts w:ascii="Arial" w:hAnsi="Arial" w:cs="Arial"/>
            <w:color w:val="0645AD"/>
            <w:sz w:val="21"/>
            <w:szCs w:val="21"/>
          </w:rPr>
          <w:t>modalities</w:t>
        </w:r>
      </w:hyperlink>
      <w:r>
        <w:rPr>
          <w:rFonts w:ascii="Arial" w:hAnsi="Arial" w:cs="Arial"/>
          <w:color w:val="202122"/>
          <w:sz w:val="21"/>
          <w:szCs w:val="21"/>
        </w:rPr>
        <w:t>, including </w:t>
      </w:r>
      <w:hyperlink r:id="rId5" w:tooltip="Visual" w:history="1">
        <w:r>
          <w:rPr>
            <w:rStyle w:val="Hyperlink"/>
            <w:rFonts w:ascii="Arial" w:hAnsi="Arial" w:cs="Arial"/>
            <w:color w:val="0645AD"/>
            <w:sz w:val="21"/>
            <w:szCs w:val="21"/>
          </w:rPr>
          <w:t>visual</w:t>
        </w:r>
      </w:hyperlink>
      <w:r>
        <w:rPr>
          <w:rFonts w:ascii="Arial" w:hAnsi="Arial" w:cs="Arial"/>
          <w:color w:val="202122"/>
          <w:sz w:val="21"/>
          <w:szCs w:val="21"/>
        </w:rPr>
        <w:t>, </w:t>
      </w:r>
      <w:hyperlink r:id="rId6" w:tooltip="Hearing" w:history="1">
        <w:r>
          <w:rPr>
            <w:rStyle w:val="Hyperlink"/>
            <w:rFonts w:ascii="Arial" w:hAnsi="Arial" w:cs="Arial"/>
            <w:color w:val="0645AD"/>
            <w:sz w:val="21"/>
            <w:szCs w:val="21"/>
          </w:rPr>
          <w:t>auditory</w:t>
        </w:r>
      </w:hyperlink>
      <w:r>
        <w:rPr>
          <w:rFonts w:ascii="Arial" w:hAnsi="Arial" w:cs="Arial"/>
          <w:color w:val="202122"/>
          <w:sz w:val="21"/>
          <w:szCs w:val="21"/>
        </w:rPr>
        <w:t>, </w:t>
      </w:r>
      <w:hyperlink r:id="rId7" w:tooltip="Haptic perception" w:history="1">
        <w:r>
          <w:rPr>
            <w:rStyle w:val="Hyperlink"/>
            <w:rFonts w:ascii="Arial" w:hAnsi="Arial" w:cs="Arial"/>
            <w:color w:val="0645AD"/>
            <w:sz w:val="21"/>
            <w:szCs w:val="21"/>
          </w:rPr>
          <w:t>haptic</w:t>
        </w:r>
      </w:hyperlink>
      <w:r>
        <w:rPr>
          <w:rFonts w:ascii="Arial" w:hAnsi="Arial" w:cs="Arial"/>
          <w:color w:val="202122"/>
          <w:sz w:val="21"/>
          <w:szCs w:val="21"/>
        </w:rPr>
        <w:t>, </w:t>
      </w:r>
      <w:hyperlink r:id="rId8" w:tooltip="Somatosensory system" w:history="1">
        <w:r>
          <w:rPr>
            <w:rStyle w:val="Hyperlink"/>
            <w:rFonts w:ascii="Arial" w:hAnsi="Arial" w:cs="Arial"/>
            <w:color w:val="0645AD"/>
            <w:sz w:val="21"/>
            <w:szCs w:val="21"/>
          </w:rPr>
          <w:t>somatosensory</w:t>
        </w:r>
      </w:hyperlink>
      <w:r>
        <w:rPr>
          <w:rFonts w:ascii="Arial" w:hAnsi="Arial" w:cs="Arial"/>
          <w:color w:val="202122"/>
          <w:sz w:val="21"/>
          <w:szCs w:val="21"/>
        </w:rPr>
        <w:t> and </w:t>
      </w:r>
      <w:hyperlink r:id="rId9" w:tooltip="Olfactory" w:history="1">
        <w:r>
          <w:rPr>
            <w:rStyle w:val="Hyperlink"/>
            <w:rFonts w:ascii="Arial" w:hAnsi="Arial" w:cs="Arial"/>
            <w:color w:val="0645AD"/>
            <w:sz w:val="21"/>
            <w:szCs w:val="21"/>
          </w:rPr>
          <w:t>olfactory</w:t>
        </w:r>
      </w:hyperlink>
      <w:r>
        <w:rPr>
          <w:rFonts w:ascii="Arial" w:hAnsi="Arial" w:cs="Arial"/>
          <w:color w:val="202122"/>
          <w:sz w:val="21"/>
          <w:szCs w:val="21"/>
        </w:rPr>
        <w:t>.</w:t>
      </w:r>
      <w:hyperlink r:id="rId10" w:anchor="cite_note-1" w:history="1">
        <w:r>
          <w:rPr>
            <w:rStyle w:val="Hyperlink"/>
            <w:rFonts w:ascii="Arial" w:hAnsi="Arial" w:cs="Arial"/>
            <w:color w:val="0645AD"/>
            <w:sz w:val="17"/>
            <w:szCs w:val="17"/>
            <w:vertAlign w:val="superscript"/>
          </w:rPr>
          <w:t>[1]</w:t>
        </w:r>
      </w:hyperlink>
      <w:hyperlink r:id="rId11" w:anchor="cite_note-2" w:history="1">
        <w:r>
          <w:rPr>
            <w:rStyle w:val="Hyperlink"/>
            <w:rFonts w:ascii="Arial" w:hAnsi="Arial" w:cs="Arial"/>
            <w:color w:val="0645AD"/>
            <w:sz w:val="17"/>
            <w:szCs w:val="17"/>
            <w:vertAlign w:val="superscript"/>
          </w:rPr>
          <w:t>[2]</w:t>
        </w:r>
      </w:hyperlink>
      <w:r>
        <w:rPr>
          <w:rFonts w:ascii="Arial" w:hAnsi="Arial" w:cs="Arial"/>
          <w:color w:val="202122"/>
          <w:sz w:val="21"/>
          <w:szCs w:val="21"/>
        </w:rPr>
        <w:t> AR can be defined as a system that incorporates three basic features: a combination of real and virtual worlds, real-time interaction, and accurate 3D registration of virtual and real objects.</w:t>
      </w:r>
      <w:hyperlink r:id="rId12"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The overlaid sensory information can be constructive (i.e. additive to the natural environment), or destructive (i.e. masking of the natural environment).</w:t>
      </w:r>
      <w:hyperlink r:id="rId13" w:anchor="cite_note-B._Rosenberg_1992-4" w:history="1">
        <w:r>
          <w:rPr>
            <w:rStyle w:val="Hyperlink"/>
            <w:rFonts w:ascii="Arial" w:hAnsi="Arial" w:cs="Arial"/>
            <w:color w:val="0645AD"/>
            <w:sz w:val="17"/>
            <w:szCs w:val="17"/>
            <w:vertAlign w:val="superscript"/>
          </w:rPr>
          <w:t>[4]</w:t>
        </w:r>
      </w:hyperlink>
      <w:r>
        <w:rPr>
          <w:rFonts w:ascii="Arial" w:hAnsi="Arial" w:cs="Arial"/>
          <w:color w:val="202122"/>
          <w:sz w:val="21"/>
          <w:szCs w:val="21"/>
        </w:rPr>
        <w:t> This experience is seamlessly interwoven with the physical world such that it is perceived as an </w:t>
      </w:r>
      <w:hyperlink r:id="rId14" w:tooltip="Immersion (virtual reality)" w:history="1">
        <w:r>
          <w:rPr>
            <w:rStyle w:val="Hyperlink"/>
            <w:rFonts w:ascii="Arial" w:hAnsi="Arial" w:cs="Arial"/>
            <w:color w:val="0645AD"/>
            <w:sz w:val="21"/>
            <w:szCs w:val="21"/>
          </w:rPr>
          <w:t>immersive</w:t>
        </w:r>
      </w:hyperlink>
      <w:r>
        <w:rPr>
          <w:rFonts w:ascii="Arial" w:hAnsi="Arial" w:cs="Arial"/>
          <w:color w:val="202122"/>
          <w:sz w:val="21"/>
          <w:szCs w:val="21"/>
        </w:rPr>
        <w:t> aspect of the real environment.</w:t>
      </w:r>
      <w:hyperlink r:id="rId15" w:anchor="cite_note-B._Rosenberg_1992-4" w:history="1">
        <w:r>
          <w:rPr>
            <w:rStyle w:val="Hyperlink"/>
            <w:rFonts w:ascii="Arial" w:hAnsi="Arial" w:cs="Arial"/>
            <w:color w:val="0645AD"/>
            <w:sz w:val="17"/>
            <w:szCs w:val="17"/>
            <w:vertAlign w:val="superscript"/>
          </w:rPr>
          <w:t>[4]</w:t>
        </w:r>
      </w:hyperlink>
      <w:r>
        <w:rPr>
          <w:rFonts w:ascii="Arial" w:hAnsi="Arial" w:cs="Arial"/>
          <w:color w:val="202122"/>
          <w:sz w:val="21"/>
          <w:szCs w:val="21"/>
        </w:rPr>
        <w:t> In this way, augmented reality alters one's ongoing perception of a real-world environment, whereas </w:t>
      </w:r>
      <w:hyperlink r:id="rId16" w:tooltip="Virtual reality" w:history="1">
        <w:r>
          <w:rPr>
            <w:rStyle w:val="Hyperlink"/>
            <w:rFonts w:ascii="Arial" w:hAnsi="Arial" w:cs="Arial"/>
            <w:color w:val="0645AD"/>
            <w:sz w:val="21"/>
            <w:szCs w:val="21"/>
          </w:rPr>
          <w:t>virtual reality</w:t>
        </w:r>
      </w:hyperlink>
      <w:r>
        <w:rPr>
          <w:rFonts w:ascii="Arial" w:hAnsi="Arial" w:cs="Arial"/>
          <w:color w:val="202122"/>
          <w:sz w:val="21"/>
          <w:szCs w:val="21"/>
        </w:rPr>
        <w:t> completely replaces the user's real-world environment with a simulated one.</w:t>
      </w:r>
      <w:hyperlink r:id="rId17" w:anchor="cite_note-5" w:history="1">
        <w:r>
          <w:rPr>
            <w:rStyle w:val="Hyperlink"/>
            <w:rFonts w:ascii="Arial" w:hAnsi="Arial" w:cs="Arial"/>
            <w:color w:val="0645AD"/>
            <w:sz w:val="17"/>
            <w:szCs w:val="17"/>
            <w:vertAlign w:val="superscript"/>
          </w:rPr>
          <w:t>[5]</w:t>
        </w:r>
      </w:hyperlink>
      <w:hyperlink r:id="rId18" w:anchor="cite_note-6" w:history="1">
        <w:r>
          <w:rPr>
            <w:rStyle w:val="Hyperlink"/>
            <w:rFonts w:ascii="Arial" w:hAnsi="Arial" w:cs="Arial"/>
            <w:color w:val="0645AD"/>
            <w:sz w:val="17"/>
            <w:szCs w:val="17"/>
            <w:vertAlign w:val="superscript"/>
          </w:rPr>
          <w:t>[6]</w:t>
        </w:r>
      </w:hyperlink>
      <w:r>
        <w:rPr>
          <w:rFonts w:ascii="Arial" w:hAnsi="Arial" w:cs="Arial"/>
          <w:color w:val="202122"/>
          <w:sz w:val="21"/>
          <w:szCs w:val="21"/>
        </w:rPr>
        <w:t> Augmented reality is related to two largely synonymous terms: </w:t>
      </w:r>
      <w:hyperlink r:id="rId19" w:tooltip="Mixed reality" w:history="1">
        <w:r>
          <w:rPr>
            <w:rStyle w:val="Hyperlink"/>
            <w:rFonts w:ascii="Arial" w:hAnsi="Arial" w:cs="Arial"/>
            <w:color w:val="0645AD"/>
            <w:sz w:val="21"/>
            <w:szCs w:val="21"/>
          </w:rPr>
          <w:t>mixed reality</w:t>
        </w:r>
      </w:hyperlink>
      <w:r>
        <w:rPr>
          <w:rFonts w:ascii="Arial" w:hAnsi="Arial" w:cs="Arial"/>
          <w:color w:val="202122"/>
          <w:sz w:val="21"/>
          <w:szCs w:val="21"/>
        </w:rPr>
        <w:t> and </w:t>
      </w:r>
      <w:hyperlink r:id="rId20" w:tooltip="Computer-mediated reality" w:history="1">
        <w:r>
          <w:rPr>
            <w:rStyle w:val="Hyperlink"/>
            <w:rFonts w:ascii="Arial" w:hAnsi="Arial" w:cs="Arial"/>
            <w:color w:val="0645AD"/>
            <w:sz w:val="21"/>
            <w:szCs w:val="21"/>
          </w:rPr>
          <w:t>computer-mediated reality</w:t>
        </w:r>
      </w:hyperlink>
      <w:r>
        <w:rPr>
          <w:rFonts w:ascii="Arial" w:hAnsi="Arial" w:cs="Arial"/>
          <w:color w:val="202122"/>
          <w:sz w:val="21"/>
          <w:szCs w:val="21"/>
        </w:rPr>
        <w:t>.</w:t>
      </w:r>
    </w:p>
    <w:p w14:paraId="21E393A6" w14:textId="77777777" w:rsidR="00737FA9" w:rsidRDefault="00737FA9" w:rsidP="00737F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primary value of augmented reality is the manner in which components of the digital world blend into a person's perception of the real world, not as a simple display of data, but through the integration of immersive sensations, which are perceived as natural parts of an environment. The earliest functional AR systems that provided immersive mixed reality experiences for users were invented in the early 1990s, starting with the </w:t>
      </w:r>
      <w:hyperlink r:id="rId21" w:tooltip="Virtual Fixtures" w:history="1">
        <w:r>
          <w:rPr>
            <w:rStyle w:val="Hyperlink"/>
            <w:rFonts w:ascii="Arial" w:hAnsi="Arial" w:cs="Arial"/>
            <w:color w:val="0645AD"/>
            <w:sz w:val="21"/>
            <w:szCs w:val="21"/>
          </w:rPr>
          <w:t>Virtual Fixtures</w:t>
        </w:r>
      </w:hyperlink>
      <w:r>
        <w:rPr>
          <w:rFonts w:ascii="Arial" w:hAnsi="Arial" w:cs="Arial"/>
          <w:color w:val="202122"/>
          <w:sz w:val="21"/>
          <w:szCs w:val="21"/>
        </w:rPr>
        <w:t> system developed at the U.S. Air Force's </w:t>
      </w:r>
      <w:hyperlink r:id="rId22" w:tooltip="Armstrong Laboratory" w:history="1">
        <w:r>
          <w:rPr>
            <w:rStyle w:val="Hyperlink"/>
            <w:rFonts w:ascii="Arial" w:hAnsi="Arial" w:cs="Arial"/>
            <w:color w:val="0645AD"/>
            <w:sz w:val="21"/>
            <w:szCs w:val="21"/>
          </w:rPr>
          <w:t>Armstrong Laboratory</w:t>
        </w:r>
      </w:hyperlink>
      <w:r>
        <w:rPr>
          <w:rFonts w:ascii="Arial" w:hAnsi="Arial" w:cs="Arial"/>
          <w:color w:val="202122"/>
          <w:sz w:val="21"/>
          <w:szCs w:val="21"/>
        </w:rPr>
        <w:t> in 1992.</w:t>
      </w:r>
      <w:hyperlink r:id="rId23" w:anchor="cite_note-B._Rosenberg_1992-4" w:history="1">
        <w:r>
          <w:rPr>
            <w:rStyle w:val="Hyperlink"/>
            <w:rFonts w:ascii="Arial" w:hAnsi="Arial" w:cs="Arial"/>
            <w:color w:val="0645AD"/>
            <w:sz w:val="17"/>
            <w:szCs w:val="17"/>
            <w:vertAlign w:val="superscript"/>
          </w:rPr>
          <w:t>[4]</w:t>
        </w:r>
      </w:hyperlink>
      <w:hyperlink r:id="rId24" w:anchor="cite_note-7" w:history="1">
        <w:r>
          <w:rPr>
            <w:rStyle w:val="Hyperlink"/>
            <w:rFonts w:ascii="Arial" w:hAnsi="Arial" w:cs="Arial"/>
            <w:color w:val="0645AD"/>
            <w:sz w:val="17"/>
            <w:szCs w:val="17"/>
            <w:vertAlign w:val="superscript"/>
          </w:rPr>
          <w:t>[7]</w:t>
        </w:r>
      </w:hyperlink>
      <w:hyperlink r:id="rId25" w:anchor="cite_note-Dupzyk_2016-8" w:history="1">
        <w:r>
          <w:rPr>
            <w:rStyle w:val="Hyperlink"/>
            <w:rFonts w:ascii="Arial" w:hAnsi="Arial" w:cs="Arial"/>
            <w:color w:val="0645AD"/>
            <w:sz w:val="17"/>
            <w:szCs w:val="17"/>
            <w:vertAlign w:val="superscript"/>
          </w:rPr>
          <w:t>[8]</w:t>
        </w:r>
      </w:hyperlink>
      <w:r>
        <w:rPr>
          <w:rFonts w:ascii="Arial" w:hAnsi="Arial" w:cs="Arial"/>
          <w:color w:val="202122"/>
          <w:sz w:val="21"/>
          <w:szCs w:val="21"/>
        </w:rPr>
        <w:t> </w:t>
      </w:r>
      <w:hyperlink r:id="rId26" w:tooltip="Commercial augmented reality" w:history="1">
        <w:r>
          <w:rPr>
            <w:rStyle w:val="Hyperlink"/>
            <w:rFonts w:ascii="Arial" w:hAnsi="Arial" w:cs="Arial"/>
            <w:color w:val="0645AD"/>
            <w:sz w:val="21"/>
            <w:szCs w:val="21"/>
          </w:rPr>
          <w:t>Commercial augmented reality</w:t>
        </w:r>
      </w:hyperlink>
      <w:r>
        <w:rPr>
          <w:rFonts w:ascii="Arial" w:hAnsi="Arial" w:cs="Arial"/>
          <w:color w:val="202122"/>
          <w:sz w:val="21"/>
          <w:szCs w:val="21"/>
        </w:rPr>
        <w:t xml:space="preserve"> experiences were first introduced in entertainment and gaming businesses. Subsequently, augmented reality applications have spanned commercial industries such as education, communications, medicine, and entertainment. In education, content may be accessed by scanning or viewing an image with a mobile device or by using </w:t>
      </w:r>
      <w:proofErr w:type="spellStart"/>
      <w:r>
        <w:rPr>
          <w:rFonts w:ascii="Arial" w:hAnsi="Arial" w:cs="Arial"/>
          <w:color w:val="202122"/>
          <w:sz w:val="21"/>
          <w:szCs w:val="21"/>
        </w:rPr>
        <w:t>markerless</w:t>
      </w:r>
      <w:proofErr w:type="spellEnd"/>
      <w:r>
        <w:rPr>
          <w:rFonts w:ascii="Arial" w:hAnsi="Arial" w:cs="Arial"/>
          <w:color w:val="202122"/>
          <w:sz w:val="21"/>
          <w:szCs w:val="21"/>
        </w:rPr>
        <w:t xml:space="preserve"> AR techniques.</w:t>
      </w:r>
      <w:hyperlink r:id="rId27" w:anchor="cite_note-9" w:history="1">
        <w:r>
          <w:rPr>
            <w:rStyle w:val="Hyperlink"/>
            <w:rFonts w:ascii="Arial" w:hAnsi="Arial" w:cs="Arial"/>
            <w:color w:val="0645AD"/>
            <w:sz w:val="17"/>
            <w:szCs w:val="17"/>
            <w:vertAlign w:val="superscript"/>
          </w:rPr>
          <w:t>[9]</w:t>
        </w:r>
      </w:hyperlink>
      <w:hyperlink r:id="rId28" w:anchor="cite_note-10" w:history="1">
        <w:r>
          <w:rPr>
            <w:rStyle w:val="Hyperlink"/>
            <w:rFonts w:ascii="Arial" w:hAnsi="Arial" w:cs="Arial"/>
            <w:color w:val="0645AD"/>
            <w:sz w:val="17"/>
            <w:szCs w:val="17"/>
            <w:vertAlign w:val="superscript"/>
          </w:rPr>
          <w:t>[10]</w:t>
        </w:r>
      </w:hyperlink>
    </w:p>
    <w:p w14:paraId="32A406EC" w14:textId="77777777" w:rsidR="00737FA9" w:rsidRDefault="00737FA9" w:rsidP="00737F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Augmented reality is used to enhance natural environments or situations and offer perceptually enriched experiences. With the help of advanced AR technologies (e.g. adding </w:t>
      </w:r>
      <w:hyperlink r:id="rId29" w:tooltip="Computer vision" w:history="1">
        <w:r>
          <w:rPr>
            <w:rStyle w:val="Hyperlink"/>
            <w:rFonts w:ascii="Arial" w:hAnsi="Arial" w:cs="Arial"/>
            <w:color w:val="0645AD"/>
            <w:sz w:val="21"/>
            <w:szCs w:val="21"/>
          </w:rPr>
          <w:t>computer vision</w:t>
        </w:r>
      </w:hyperlink>
      <w:r>
        <w:rPr>
          <w:rFonts w:ascii="Arial" w:hAnsi="Arial" w:cs="Arial"/>
          <w:color w:val="202122"/>
          <w:sz w:val="21"/>
          <w:szCs w:val="21"/>
        </w:rPr>
        <w:t>, incorporating AR cameras into smartphone applications and </w:t>
      </w:r>
      <w:hyperlink r:id="rId30" w:tooltip="Object recognition" w:history="1">
        <w:r>
          <w:rPr>
            <w:rStyle w:val="Hyperlink"/>
            <w:rFonts w:ascii="Arial" w:hAnsi="Arial" w:cs="Arial"/>
            <w:color w:val="0645AD"/>
            <w:sz w:val="21"/>
            <w:szCs w:val="21"/>
          </w:rPr>
          <w:t>object recognition</w:t>
        </w:r>
      </w:hyperlink>
      <w:r>
        <w:rPr>
          <w:rFonts w:ascii="Arial" w:hAnsi="Arial" w:cs="Arial"/>
          <w:color w:val="202122"/>
          <w:sz w:val="21"/>
          <w:szCs w:val="21"/>
        </w:rPr>
        <w:t>) the information about the surrounding real world of the user becomes </w:t>
      </w:r>
      <w:hyperlink r:id="rId31" w:tooltip="Interactive" w:history="1">
        <w:r>
          <w:rPr>
            <w:rStyle w:val="Hyperlink"/>
            <w:rFonts w:ascii="Arial" w:hAnsi="Arial" w:cs="Arial"/>
            <w:color w:val="0645AD"/>
            <w:sz w:val="21"/>
            <w:szCs w:val="21"/>
          </w:rPr>
          <w:t>interactive</w:t>
        </w:r>
      </w:hyperlink>
      <w:r>
        <w:rPr>
          <w:rFonts w:ascii="Arial" w:hAnsi="Arial" w:cs="Arial"/>
          <w:color w:val="202122"/>
          <w:sz w:val="21"/>
          <w:szCs w:val="21"/>
        </w:rPr>
        <w:t> and digitally manipulated. Information about the environment and its objects is overlaid on the real world. This information can be virtual. Augmented Reality is any experience which is artificial and which adds to the already existing reality.</w:t>
      </w:r>
      <w:hyperlink r:id="rId32" w:anchor="cite_note-11" w:history="1">
        <w:r>
          <w:rPr>
            <w:rStyle w:val="Hyperlink"/>
            <w:rFonts w:ascii="Arial" w:hAnsi="Arial" w:cs="Arial"/>
            <w:color w:val="0645AD"/>
            <w:sz w:val="17"/>
            <w:szCs w:val="17"/>
            <w:vertAlign w:val="superscript"/>
          </w:rPr>
          <w:t>[11]</w:t>
        </w:r>
      </w:hyperlink>
      <w:hyperlink r:id="rId33" w:anchor="cite_note-12" w:history="1">
        <w:r>
          <w:rPr>
            <w:rStyle w:val="Hyperlink"/>
            <w:rFonts w:ascii="Arial" w:hAnsi="Arial" w:cs="Arial"/>
            <w:color w:val="0645AD"/>
            <w:sz w:val="17"/>
            <w:szCs w:val="17"/>
            <w:vertAlign w:val="superscript"/>
          </w:rPr>
          <w:t>[12]</w:t>
        </w:r>
      </w:hyperlink>
      <w:hyperlink r:id="rId34" w:anchor="cite_note-13" w:history="1">
        <w:r>
          <w:rPr>
            <w:rStyle w:val="Hyperlink"/>
            <w:rFonts w:ascii="Arial" w:hAnsi="Arial" w:cs="Arial"/>
            <w:color w:val="0645AD"/>
            <w:sz w:val="17"/>
            <w:szCs w:val="17"/>
            <w:vertAlign w:val="superscript"/>
          </w:rPr>
          <w:t>[13]</w:t>
        </w:r>
      </w:hyperlink>
      <w:hyperlink r:id="rId35" w:anchor="cite_note-14" w:history="1">
        <w:r>
          <w:rPr>
            <w:rStyle w:val="Hyperlink"/>
            <w:rFonts w:ascii="Arial" w:hAnsi="Arial" w:cs="Arial"/>
            <w:color w:val="0645AD"/>
            <w:sz w:val="17"/>
            <w:szCs w:val="17"/>
            <w:vertAlign w:val="superscript"/>
          </w:rPr>
          <w:t>[14]</w:t>
        </w:r>
      </w:hyperlink>
      <w:hyperlink r:id="rId36" w:anchor="cite_note-Azuma_survey-15" w:history="1">
        <w:r>
          <w:rPr>
            <w:rStyle w:val="Hyperlink"/>
            <w:rFonts w:ascii="Arial" w:hAnsi="Arial" w:cs="Arial"/>
            <w:color w:val="0645AD"/>
            <w:sz w:val="17"/>
            <w:szCs w:val="17"/>
            <w:vertAlign w:val="superscript"/>
          </w:rPr>
          <w:t>[15]</w:t>
        </w:r>
      </w:hyperlink>
      <w:r>
        <w:rPr>
          <w:rFonts w:ascii="Arial" w:hAnsi="Arial" w:cs="Arial"/>
          <w:color w:val="202122"/>
          <w:sz w:val="21"/>
          <w:szCs w:val="21"/>
        </w:rPr>
        <w:t> or real, e.g. seeing other real sensed or measured information such as electromagnetic radio waves overlaid in exact alignment with where they actually are in space.</w:t>
      </w:r>
      <w:hyperlink r:id="rId37" w:anchor="cite_note-16" w:history="1">
        <w:r>
          <w:rPr>
            <w:rStyle w:val="Hyperlink"/>
            <w:rFonts w:ascii="Arial" w:hAnsi="Arial" w:cs="Arial"/>
            <w:color w:val="0645AD"/>
            <w:sz w:val="17"/>
            <w:szCs w:val="17"/>
            <w:vertAlign w:val="superscript"/>
          </w:rPr>
          <w:t>[16]</w:t>
        </w:r>
      </w:hyperlink>
      <w:hyperlink r:id="rId38" w:anchor="cite_note-17" w:history="1">
        <w:r>
          <w:rPr>
            <w:rStyle w:val="Hyperlink"/>
            <w:rFonts w:ascii="Arial" w:hAnsi="Arial" w:cs="Arial"/>
            <w:color w:val="0645AD"/>
            <w:sz w:val="17"/>
            <w:szCs w:val="17"/>
            <w:vertAlign w:val="superscript"/>
          </w:rPr>
          <w:t>[17]</w:t>
        </w:r>
      </w:hyperlink>
      <w:hyperlink r:id="rId39" w:anchor="cite_note-18" w:history="1">
        <w:r>
          <w:rPr>
            <w:rStyle w:val="Hyperlink"/>
            <w:rFonts w:ascii="Arial" w:hAnsi="Arial" w:cs="Arial"/>
            <w:color w:val="0645AD"/>
            <w:sz w:val="17"/>
            <w:szCs w:val="17"/>
            <w:vertAlign w:val="superscript"/>
          </w:rPr>
          <w:t>[18]</w:t>
        </w:r>
      </w:hyperlink>
      <w:r>
        <w:rPr>
          <w:rFonts w:ascii="Arial" w:hAnsi="Arial" w:cs="Arial"/>
          <w:color w:val="202122"/>
          <w:sz w:val="21"/>
          <w:szCs w:val="21"/>
        </w:rPr>
        <w:t> Augmented reality also has a lot of potential in the gathering and sharing of tacit knowledge. Augmentation techniques are typically performed in real time and in semantic </w:t>
      </w:r>
      <w:hyperlink r:id="rId40" w:tooltip="Context awareness" w:history="1">
        <w:r>
          <w:rPr>
            <w:rStyle w:val="Hyperlink"/>
            <w:rFonts w:ascii="Arial" w:hAnsi="Arial" w:cs="Arial"/>
            <w:color w:val="0645AD"/>
            <w:sz w:val="21"/>
            <w:szCs w:val="21"/>
          </w:rPr>
          <w:t>contexts</w:t>
        </w:r>
      </w:hyperlink>
      <w:r>
        <w:rPr>
          <w:rFonts w:ascii="Arial" w:hAnsi="Arial" w:cs="Arial"/>
          <w:color w:val="202122"/>
          <w:sz w:val="21"/>
          <w:szCs w:val="21"/>
        </w:rPr>
        <w:t> with environmental elements. Immersive perceptual information is sometimes combined with supplemental information like scores over a live video feed of a sporting event. This combines the benefits of both augmented reality technology and </w:t>
      </w:r>
      <w:hyperlink r:id="rId41" w:tooltip="Heads up display" w:history="1">
        <w:r>
          <w:rPr>
            <w:rStyle w:val="Hyperlink"/>
            <w:rFonts w:ascii="Arial" w:hAnsi="Arial" w:cs="Arial"/>
            <w:color w:val="0645AD"/>
            <w:sz w:val="21"/>
            <w:szCs w:val="21"/>
          </w:rPr>
          <w:t>heads up display</w:t>
        </w:r>
      </w:hyperlink>
      <w:r>
        <w:rPr>
          <w:rFonts w:ascii="Arial" w:hAnsi="Arial" w:cs="Arial"/>
          <w:color w:val="202122"/>
          <w:sz w:val="21"/>
          <w:szCs w:val="21"/>
        </w:rPr>
        <w:t> technology (HUD).</w:t>
      </w:r>
    </w:p>
    <w:sectPr w:rsidR="00737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A9"/>
    <w:rsid w:val="00737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4BBE"/>
  <w15:chartTrackingRefBased/>
  <w15:docId w15:val="{5DFD2BDC-F6A7-47BA-A445-C3A52758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7F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37F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7F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F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7FA9"/>
    <w:rPr>
      <w:color w:val="0000FF"/>
      <w:u w:val="single"/>
    </w:rPr>
  </w:style>
  <w:style w:type="character" w:customStyle="1" w:styleId="Heading2Char">
    <w:name w:val="Heading 2 Char"/>
    <w:basedOn w:val="DefaultParagraphFont"/>
    <w:link w:val="Heading2"/>
    <w:uiPriority w:val="9"/>
    <w:rsid w:val="00737FA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737FA9"/>
  </w:style>
  <w:style w:type="character" w:customStyle="1" w:styleId="mw-editsection">
    <w:name w:val="mw-editsection"/>
    <w:basedOn w:val="DefaultParagraphFont"/>
    <w:rsid w:val="00737FA9"/>
  </w:style>
  <w:style w:type="character" w:customStyle="1" w:styleId="mw-editsection-bracket">
    <w:name w:val="mw-editsection-bracket"/>
    <w:basedOn w:val="DefaultParagraphFont"/>
    <w:rsid w:val="00737FA9"/>
  </w:style>
  <w:style w:type="character" w:customStyle="1" w:styleId="Heading4Char">
    <w:name w:val="Heading 4 Char"/>
    <w:basedOn w:val="DefaultParagraphFont"/>
    <w:link w:val="Heading4"/>
    <w:uiPriority w:val="9"/>
    <w:semiHidden/>
    <w:rsid w:val="00737F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7FA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07717">
      <w:bodyDiv w:val="1"/>
      <w:marLeft w:val="0"/>
      <w:marRight w:val="0"/>
      <w:marTop w:val="0"/>
      <w:marBottom w:val="0"/>
      <w:divBdr>
        <w:top w:val="none" w:sz="0" w:space="0" w:color="auto"/>
        <w:left w:val="none" w:sz="0" w:space="0" w:color="auto"/>
        <w:bottom w:val="none" w:sz="0" w:space="0" w:color="auto"/>
        <w:right w:val="none" w:sz="0" w:space="0" w:color="auto"/>
      </w:divBdr>
    </w:div>
    <w:div w:id="1021399708">
      <w:bodyDiv w:val="1"/>
      <w:marLeft w:val="0"/>
      <w:marRight w:val="0"/>
      <w:marTop w:val="0"/>
      <w:marBottom w:val="0"/>
      <w:divBdr>
        <w:top w:val="none" w:sz="0" w:space="0" w:color="auto"/>
        <w:left w:val="none" w:sz="0" w:space="0" w:color="auto"/>
        <w:bottom w:val="none" w:sz="0" w:space="0" w:color="auto"/>
        <w:right w:val="none" w:sz="0" w:space="0" w:color="auto"/>
      </w:divBdr>
    </w:div>
    <w:div w:id="1319649809">
      <w:bodyDiv w:val="1"/>
      <w:marLeft w:val="0"/>
      <w:marRight w:val="0"/>
      <w:marTop w:val="0"/>
      <w:marBottom w:val="0"/>
      <w:divBdr>
        <w:top w:val="none" w:sz="0" w:space="0" w:color="auto"/>
        <w:left w:val="none" w:sz="0" w:space="0" w:color="auto"/>
        <w:bottom w:val="none" w:sz="0" w:space="0" w:color="auto"/>
        <w:right w:val="none" w:sz="0" w:space="0" w:color="auto"/>
      </w:divBdr>
    </w:div>
    <w:div w:id="18879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gmented_reality" TargetMode="External"/><Relationship Id="rId18" Type="http://schemas.openxmlformats.org/officeDocument/2006/relationships/hyperlink" Target="https://en.wikipedia.org/wiki/Augmented_reality" TargetMode="External"/><Relationship Id="rId26" Type="http://schemas.openxmlformats.org/officeDocument/2006/relationships/hyperlink" Target="https://en.wikipedia.org/wiki/Commercial_augmented_reality" TargetMode="External"/><Relationship Id="rId39" Type="http://schemas.openxmlformats.org/officeDocument/2006/relationships/hyperlink" Target="https://en.wikipedia.org/wiki/Augmented_reality" TargetMode="External"/><Relationship Id="rId21" Type="http://schemas.openxmlformats.org/officeDocument/2006/relationships/hyperlink" Target="https://en.wikipedia.org/wiki/Virtual_Fixtures" TargetMode="External"/><Relationship Id="rId34" Type="http://schemas.openxmlformats.org/officeDocument/2006/relationships/hyperlink" Target="https://en.wikipedia.org/wiki/Augmented_reality" TargetMode="External"/><Relationship Id="rId42" Type="http://schemas.openxmlformats.org/officeDocument/2006/relationships/fontTable" Target="fontTable.xml"/><Relationship Id="rId7" Type="http://schemas.openxmlformats.org/officeDocument/2006/relationships/hyperlink" Target="https://en.wikipedia.org/wiki/Haptic_perception" TargetMode="External"/><Relationship Id="rId2" Type="http://schemas.openxmlformats.org/officeDocument/2006/relationships/settings" Target="settings.xml"/><Relationship Id="rId16" Type="http://schemas.openxmlformats.org/officeDocument/2006/relationships/hyperlink" Target="https://en.wikipedia.org/wiki/Virtual_reality" TargetMode="External"/><Relationship Id="rId20" Type="http://schemas.openxmlformats.org/officeDocument/2006/relationships/hyperlink" Target="https://en.wikipedia.org/wiki/Computer-mediated_reality" TargetMode="External"/><Relationship Id="rId29" Type="http://schemas.openxmlformats.org/officeDocument/2006/relationships/hyperlink" Target="https://en.wikipedia.org/wiki/Computer_vision" TargetMode="External"/><Relationship Id="rId41" Type="http://schemas.openxmlformats.org/officeDocument/2006/relationships/hyperlink" Target="https://en.wikipedia.org/wiki/Heads_up_display" TargetMode="External"/><Relationship Id="rId1" Type="http://schemas.openxmlformats.org/officeDocument/2006/relationships/styles" Target="styles.xml"/><Relationship Id="rId6" Type="http://schemas.openxmlformats.org/officeDocument/2006/relationships/hyperlink" Target="https://en.wikipedia.org/wiki/Hearing" TargetMode="External"/><Relationship Id="rId11" Type="http://schemas.openxmlformats.org/officeDocument/2006/relationships/hyperlink" Target="https://en.wikipedia.org/wiki/Augmented_reality" TargetMode="External"/><Relationship Id="rId24" Type="http://schemas.openxmlformats.org/officeDocument/2006/relationships/hyperlink" Target="https://en.wikipedia.org/wiki/Augmented_reality" TargetMode="External"/><Relationship Id="rId32" Type="http://schemas.openxmlformats.org/officeDocument/2006/relationships/hyperlink" Target="https://en.wikipedia.org/wiki/Augmented_reality" TargetMode="External"/><Relationship Id="rId37" Type="http://schemas.openxmlformats.org/officeDocument/2006/relationships/hyperlink" Target="https://en.wikipedia.org/wiki/Augmented_reality" TargetMode="External"/><Relationship Id="rId40" Type="http://schemas.openxmlformats.org/officeDocument/2006/relationships/hyperlink" Target="https://en.wikipedia.org/wiki/Context_awareness" TargetMode="External"/><Relationship Id="rId5" Type="http://schemas.openxmlformats.org/officeDocument/2006/relationships/hyperlink" Target="https://en.wikipedia.org/wiki/Visual" TargetMode="External"/><Relationship Id="rId15" Type="http://schemas.openxmlformats.org/officeDocument/2006/relationships/hyperlink" Target="https://en.wikipedia.org/wiki/Augmented_reality" TargetMode="External"/><Relationship Id="rId23" Type="http://schemas.openxmlformats.org/officeDocument/2006/relationships/hyperlink" Target="https://en.wikipedia.org/wiki/Augmented_reality" TargetMode="External"/><Relationship Id="rId28" Type="http://schemas.openxmlformats.org/officeDocument/2006/relationships/hyperlink" Target="https://en.wikipedia.org/wiki/Augmented_reality" TargetMode="External"/><Relationship Id="rId36" Type="http://schemas.openxmlformats.org/officeDocument/2006/relationships/hyperlink" Target="https://en.wikipedia.org/wiki/Augmented_reality" TargetMode="External"/><Relationship Id="rId10" Type="http://schemas.openxmlformats.org/officeDocument/2006/relationships/hyperlink" Target="https://en.wikipedia.org/wiki/Augmented_reality" TargetMode="External"/><Relationship Id="rId19" Type="http://schemas.openxmlformats.org/officeDocument/2006/relationships/hyperlink" Target="https://en.wikipedia.org/wiki/Mixed_reality" TargetMode="External"/><Relationship Id="rId31" Type="http://schemas.openxmlformats.org/officeDocument/2006/relationships/hyperlink" Target="https://en.wikipedia.org/wiki/Interactive" TargetMode="External"/><Relationship Id="rId4" Type="http://schemas.openxmlformats.org/officeDocument/2006/relationships/hyperlink" Target="https://en.wikipedia.org/wiki/Modality_(human%E2%80%93computer_interaction)" TargetMode="External"/><Relationship Id="rId9" Type="http://schemas.openxmlformats.org/officeDocument/2006/relationships/hyperlink" Target="https://en.wikipedia.org/wiki/Olfactory" TargetMode="External"/><Relationship Id="rId14" Type="http://schemas.openxmlformats.org/officeDocument/2006/relationships/hyperlink" Target="https://en.wikipedia.org/wiki/Immersion_(virtual_reality)" TargetMode="External"/><Relationship Id="rId22" Type="http://schemas.openxmlformats.org/officeDocument/2006/relationships/hyperlink" Target="https://en.wikipedia.org/wiki/Armstrong_Laboratory" TargetMode="External"/><Relationship Id="rId27" Type="http://schemas.openxmlformats.org/officeDocument/2006/relationships/hyperlink" Target="https://en.wikipedia.org/wiki/Augmented_reality" TargetMode="External"/><Relationship Id="rId30" Type="http://schemas.openxmlformats.org/officeDocument/2006/relationships/hyperlink" Target="https://en.wikipedia.org/wiki/Object_recognition" TargetMode="External"/><Relationship Id="rId35" Type="http://schemas.openxmlformats.org/officeDocument/2006/relationships/hyperlink" Target="https://en.wikipedia.org/wiki/Augmented_reality" TargetMode="External"/><Relationship Id="rId43" Type="http://schemas.openxmlformats.org/officeDocument/2006/relationships/theme" Target="theme/theme1.xml"/><Relationship Id="rId8" Type="http://schemas.openxmlformats.org/officeDocument/2006/relationships/hyperlink" Target="https://en.wikipedia.org/wiki/Somatosensory_system" TargetMode="External"/><Relationship Id="rId3" Type="http://schemas.openxmlformats.org/officeDocument/2006/relationships/webSettings" Target="webSettings.xml"/><Relationship Id="rId12" Type="http://schemas.openxmlformats.org/officeDocument/2006/relationships/hyperlink" Target="https://en.wikipedia.org/wiki/Augmented_reality" TargetMode="External"/><Relationship Id="rId17" Type="http://schemas.openxmlformats.org/officeDocument/2006/relationships/hyperlink" Target="https://en.wikipedia.org/wiki/Augmented_reality" TargetMode="External"/><Relationship Id="rId25" Type="http://schemas.openxmlformats.org/officeDocument/2006/relationships/hyperlink" Target="https://en.wikipedia.org/wiki/Augmented_reality" TargetMode="External"/><Relationship Id="rId33" Type="http://schemas.openxmlformats.org/officeDocument/2006/relationships/hyperlink" Target="https://en.wikipedia.org/wiki/Augmented_reality" TargetMode="External"/><Relationship Id="rId38" Type="http://schemas.openxmlformats.org/officeDocument/2006/relationships/hyperlink" Target="https://en.wikipedia.org/wiki/Augmented_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20BCE10232</dc:creator>
  <cp:keywords/>
  <dc:description/>
  <cp:lastModifiedBy>20BCE10232</cp:lastModifiedBy>
  <cp:revision>2</cp:revision>
  <dcterms:created xsi:type="dcterms:W3CDTF">2021-10-12T14:36:00Z</dcterms:created>
  <dcterms:modified xsi:type="dcterms:W3CDTF">2021-10-12T14:43:00Z</dcterms:modified>
</cp:coreProperties>
</file>