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D9FD" w14:textId="6948E5CE" w:rsidR="00EF3D3B" w:rsidRDefault="00215D86" w:rsidP="00215D86">
      <w:pPr>
        <w:pStyle w:val="Heading1"/>
      </w:pPr>
      <w:r>
        <w:t>Converter fixture: field notes</w:t>
      </w:r>
    </w:p>
    <w:p w14:paraId="50E6FE04" w14:textId="48ABB2FF" w:rsidR="00215D86" w:rsidRDefault="00215D86" w:rsidP="00215D86">
      <w:r>
        <w:t>This legacy Word document checks the DOC to PDF path. It has a heading, paragraphs, a list, a table and a second page.</w:t>
      </w:r>
    </w:p>
    <w:p w14:paraId="334FA8F2" w14:textId="3C1F5366" w:rsidR="00215D86" w:rsidRDefault="00215D86" w:rsidP="00215D86">
      <w:pPr>
        <w:pStyle w:val="ListParagraph"/>
        <w:numPr>
          <w:ilvl w:val="0"/>
          <w:numId w:val="1"/>
        </w:numPr>
      </w:pPr>
      <w:r>
        <w:t>First bullet</w:t>
      </w:r>
    </w:p>
    <w:p w14:paraId="5FB231A2" w14:textId="522707FD" w:rsidR="00215D86" w:rsidRDefault="00215D86" w:rsidP="00215D86">
      <w:pPr>
        <w:pStyle w:val="ListParagraph"/>
        <w:numPr>
          <w:ilvl w:val="0"/>
          <w:numId w:val="1"/>
        </w:numPr>
      </w:pPr>
      <w:r>
        <w:t>Second bullet</w:t>
      </w:r>
    </w:p>
    <w:p w14:paraId="127B0979" w14:textId="15271F3B" w:rsidR="00215D86" w:rsidRDefault="00215D86" w:rsidP="00215D86">
      <w:pPr>
        <w:pStyle w:val="ListParagraph"/>
        <w:numPr>
          <w:ilvl w:val="0"/>
          <w:numId w:val="1"/>
        </w:numPr>
      </w:pPr>
      <w:r>
        <w:t>Third bullet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15D86" w:rsidRPr="00215D86" w14:paraId="79BF1A70" w14:textId="77777777" w:rsidTr="00215D8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0B2BAA" w14:textId="13DF4CA7" w:rsidR="00215D86" w:rsidRPr="00215D86" w:rsidRDefault="00215D86" w:rsidP="00215D86">
            <w:r w:rsidRPr="00215D86">
              <w:t>Sample</w:t>
            </w:r>
          </w:p>
        </w:tc>
        <w:tc>
          <w:tcPr>
            <w:tcW w:w="4680" w:type="dxa"/>
          </w:tcPr>
          <w:p w14:paraId="0D97204E" w14:textId="788C6FEA" w:rsidR="00215D86" w:rsidRPr="00215D86" w:rsidRDefault="00215D86" w:rsidP="00215D86">
            <w:r w:rsidRPr="00215D86">
              <w:t>Value</w:t>
            </w:r>
          </w:p>
        </w:tc>
      </w:tr>
      <w:tr w:rsidR="00215D86" w:rsidRPr="00215D86" w14:paraId="3A596BE6" w14:textId="77777777" w:rsidTr="00215D8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3662D2E" w14:textId="3EAE6EA0" w:rsidR="00215D86" w:rsidRPr="00215D86" w:rsidRDefault="00215D86" w:rsidP="00215D86">
            <w:r w:rsidRPr="00215D86">
              <w:t>alpha</w:t>
            </w:r>
          </w:p>
        </w:tc>
        <w:tc>
          <w:tcPr>
            <w:tcW w:w="4680" w:type="dxa"/>
          </w:tcPr>
          <w:p w14:paraId="71E0062A" w14:textId="44D6CB76" w:rsidR="00215D86" w:rsidRPr="00215D86" w:rsidRDefault="00215D86" w:rsidP="00215D86">
            <w:r w:rsidRPr="00215D86">
              <w:t>0042</w:t>
            </w:r>
          </w:p>
        </w:tc>
      </w:tr>
      <w:tr w:rsidR="00215D86" w:rsidRPr="00215D86" w14:paraId="0CAAE9FD" w14:textId="77777777" w:rsidTr="00215D8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38D2D1A" w14:textId="7F4857D0" w:rsidR="00215D86" w:rsidRPr="00215D86" w:rsidRDefault="00215D86" w:rsidP="00215D86">
            <w:r w:rsidRPr="00215D86">
              <w:t>beta</w:t>
            </w:r>
          </w:p>
        </w:tc>
        <w:tc>
          <w:tcPr>
            <w:tcW w:w="4680" w:type="dxa"/>
          </w:tcPr>
          <w:p w14:paraId="2A07EA0E" w14:textId="155DC0A0" w:rsidR="00215D86" w:rsidRPr="00215D86" w:rsidRDefault="00215D86" w:rsidP="00215D86">
            <w:r w:rsidRPr="00215D86">
              <w:t>3.14</w:t>
            </w:r>
          </w:p>
        </w:tc>
      </w:tr>
    </w:tbl>
    <w:p w14:paraId="4577BA07" w14:textId="67ABF6B1" w:rsidR="00215D86" w:rsidRDefault="00215D86" w:rsidP="00215D86"/>
    <w:p w14:paraId="4B23C4A9" w14:textId="77777777" w:rsidR="00215D86" w:rsidRDefault="00215D86">
      <w:r>
        <w:br w:type="page"/>
      </w:r>
    </w:p>
    <w:p w14:paraId="25E5459A" w14:textId="363C5180" w:rsidR="00215D86" w:rsidRPr="00215D86" w:rsidRDefault="00215D86" w:rsidP="00215D86">
      <w:r>
        <w:lastRenderedPageBreak/>
        <w:t>Second page text: the converter must keep page numbers.</w:t>
      </w:r>
    </w:p>
    <w:sectPr w:rsidR="00215D86" w:rsidRPr="00215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36F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2035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D86"/>
    <w:rsid w:val="00215D86"/>
    <w:rsid w:val="00264849"/>
    <w:rsid w:val="002C6892"/>
    <w:rsid w:val="00AC6282"/>
    <w:rsid w:val="00B46228"/>
    <w:rsid w:val="00EF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1977"/>
  <w15:chartTrackingRefBased/>
  <w15:docId w15:val="{DA8167E7-FD9E-466A-B9A6-712DAB74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5D86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D86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86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86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86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86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86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86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86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15D86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215D86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215D86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215D86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215D86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215D86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215D86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215D86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215D86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15D86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15D86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86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215D86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86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15D86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15D86"/>
    <w:pPr>
      <w:ind w:left="720"/>
      <w:contextualSpacing/>
    </w:pPr>
  </w:style>
  <w:style w:type="character" w:styleId="IntenseEmphasis">
    <w:name w:val="Intense Emphasis"/>
    <w:uiPriority w:val="21"/>
    <w:qFormat/>
    <w:rsid w:val="00215D86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215D86"/>
    <w:rPr>
      <w:i/>
      <w:iCs/>
      <w:color w:val="0F4761"/>
    </w:rPr>
  </w:style>
  <w:style w:type="character" w:styleId="IntenseReference">
    <w:name w:val="Intense Reference"/>
    <w:uiPriority w:val="32"/>
    <w:qFormat/>
    <w:rsid w:val="00215D86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chintaram, Yudhisteer [C]</dc:creator>
  <cp:keywords/>
  <dc:description/>
  <cp:lastModifiedBy>chintaram, Yudhisteer [C]</cp:lastModifiedBy>
  <cp:revision>2</cp:revision>
  <dcterms:created xsi:type="dcterms:W3CDTF">2026-10-17T00:47:00Z</dcterms:created>
  <dcterms:modified xsi:type="dcterms:W3CDTF">2026-10-17T00:47:00Z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2026-10-17T00:47:03Z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cee08fb3-4ad0-4bd1-a2c9-02a65e869f10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