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X1.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232"/>
        <w:gridCol w:w="1511"/>
        <w:gridCol w:w="2244"/>
        <w:gridCol w:w="2244"/>
        <w:gridCol w:w="4226"/>
      </w:tblGrid>
      <w:tr>
        <w:trPr>
          <w:cantSplit/>
          <w:trHeight w:val="59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Hypothesis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Replication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Outcome</w:t>
            </w:r>
          </w:p>
        </w:tc>
      </w:tr>
      <w:tr>
        <w:trPr>
          <w:cantSplit/>
          <w:trHeight w:val="593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Correll et al (2002, Study 1)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Shooting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0.006 [-0.036,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1.040 [0.380, 1.700]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Holding Fire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0.007 [-0.035, 0.050]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0.990 [0.330, 1.610]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False Alarms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-0.014 [-0.056, 0.027]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0.180 [-0.250, 0.630]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Darley et al (2000, Study 2)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Jealousy vs. Inoperable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-0.108 [-0.181, -0.035]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1.376 [0.774, 1.977]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Signal - Inconsistent (Opposite)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Jealousy vs. 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0.005 [-0.076, 0.086]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2.146 [1.467, 2.826]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Inoperable vs. 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0.116 [0.038, 0.194]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0.775 [0.219, 1.331]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Signal - Inconsistent (Smaller, 15% of original)</w:t>
            </w:r>
          </w:p>
        </w:tc>
      </w:tr>
      <w:tr>
        <w:trPr>
          <w:cantSplit/>
          <w:trHeight w:val="593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Loftus &amp; Palmer (1974, Study 2)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Estimates, Smashed vs. Hit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0.014 [-0.058, 0.087]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0.400 [0.000, 0.800]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Broken Glass, Smashed vs. Hit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log odds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-0.075 [-0.221,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1.060 [0.070, 2.060]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Broken Glass, Smashed vs.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log odds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-0.051 [-0.200, 0.099]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1.240 [0.200, 2.280]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 as a Partial Mediator (indirect)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0.001 [-0.004, 0.006]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0.070 [-0.020, 0.160]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 as a Partial Mediator (direct)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-0.031 [-0.076, 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0.220 [-0.020, 0.470]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Serota et al (2010, Study 3)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Average Number of 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9.977 [9.870, 10.084]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2.340 [1.950, 2.720]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Signal - Inconsistent (Larger, 426% of original)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exponent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-0.078 [-0.171, 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-1.012 [-1.012, -1.012]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 (US)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exponent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-0.092 [-0.353, 0.169]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-1.012 [-1.012, -1.012]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  <w:tr>
        <w:trPr>
          <w:cantSplit/>
          <w:trHeight w:val="59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 (non-US)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exponent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-0.076 [-0.175, 0.023]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-1.012 [-1.012, -1.012]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No Signal - Inconsistent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X2.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232"/>
        <w:gridCol w:w="2564"/>
        <w:gridCol w:w="861"/>
        <w:gridCol w:w="1127"/>
      </w:tblGrid>
      <w:tr>
        <w:trPr>
          <w:cantSplit/>
          <w:trHeight w:val="59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Hypothesis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Tau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I2</w:t>
            </w:r>
          </w:p>
        </w:tc>
      </w:tr>
      <w:tr>
        <w:trPr>
          <w:cantSplit/>
          <w:trHeight w:val="593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Correll et al (2002, Study 1)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Shooting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53.829, p = 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0.019%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Holding Fire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56.207, p = 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3.437%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Race-Biased False Alarms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44.187, p = 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3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Darley et al (2000, Study 2)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Jealousy vs. Inoperable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44.478, p = .819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Jealousy vs. 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67.147, p = 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17.561%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Punishment, Inoperable vs. Operable Tumor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62.146, p = 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11.458%</w:t>
            </w:r>
          </w:p>
        </w:tc>
      </w:tr>
      <w:tr>
        <w:trPr>
          <w:cantSplit/>
          <w:trHeight w:val="593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Loftus &amp; Palmer (1974, Study 2)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Estimates, Smashed vs. Hit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49.919, p = 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Broken Glass, Smashed vs. Hit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31.362, p = 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Broken Glass, Smashed vs.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45.144, p = 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 as a Partial Mediator (indirect)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(108) = 51.229, p = 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Speed Estimates as a Partial Mediator (direct)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(108) = 51.229, p = 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3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Study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/>
                <w:sz w:val="20"/>
                <w:szCs w:val="20"/>
                <w:color w:val="000000"/>
              </w:rPr>
              <w:t xml:space="preserve">Serota et al (2010, Study 3)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Average Number of 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72.369, p = 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27.029%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(54) = 1.171, p = 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 (US)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(53) = 1.159, p = 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  <w:tr>
        <w:trPr>
          <w:cantSplit/>
          <w:trHeight w:val="59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Distribution of Lies (non-US)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Q (53) = 1.159, p = .999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" w:before="16" w:line="240"/>
              <w:ind w:firstLine="0" w:left="16" w:right="16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0"/>
                <w:szCs w:val="20"/>
                <w:color w:val="000000"/>
              </w:rPr>
              <w:t xml:space="preserve">0.000%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6838" w:w="11906" w:orient="portrait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2021-04-19T16:11:24Z</dcterms:modified>
  <cp:category/>
</cp:coreProperties>
</file>