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25"/>
        <w:jc w:val="center"/>
        <w:rPr>
          <w:rFonts w:ascii="Times New Roman" w:hAnsi="Times New Roman" w:cs="Times New Roman"/>
          <w:sz w:val="44"/>
          <w:szCs w:val="44"/>
        </w:rPr>
      </w:pPr>
      <w:r>
        <w:rPr>
          <w:rFonts w:ascii="Times New Roman" w:hAnsi="Times New Roman" w:eastAsia="Times New Roman" w:cs="Times New Roman"/>
          <w:sz w:val="44"/>
          <w:szCs w:val="44"/>
          <w:lang w:val="en-US"/>
        </w:rPr>
        <w:drawing>
          <wp:anchor distT="0" distB="0" distL="114300" distR="114300" simplePos="0" relativeHeight="251665408" behindDoc="0" locked="0" layoutInCell="1" allowOverlap="1">
            <wp:simplePos x="0" y="0"/>
            <wp:positionH relativeFrom="column">
              <wp:posOffset>-408305</wp:posOffset>
            </wp:positionH>
            <wp:positionV relativeFrom="paragraph">
              <wp:posOffset>90805</wp:posOffset>
            </wp:positionV>
            <wp:extent cx="1068705" cy="995045"/>
            <wp:effectExtent l="0" t="0" r="0" b="0"/>
            <wp:wrapSquare wrapText="bothSides"/>
            <wp:docPr id="1" name="图片 2"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XH-2"/>
                    <pic:cNvPicPr>
                      <a:picLocks noChangeAspect="1"/>
                    </pic:cNvPicPr>
                  </pic:nvPicPr>
                  <pic:blipFill>
                    <a:blip r:embed="rId6"/>
                    <a:stretch>
                      <a:fillRect/>
                    </a:stretch>
                  </pic:blipFill>
                  <pic:spPr>
                    <a:xfrm>
                      <a:off x="0" y="0"/>
                      <a:ext cx="1068705" cy="995044"/>
                    </a:xfrm>
                    <a:prstGeom prst="rect">
                      <a:avLst/>
                    </a:prstGeom>
                    <a:noFill/>
                    <a:ln>
                      <a:noFill/>
                    </a:ln>
                  </pic:spPr>
                </pic:pic>
              </a:graphicData>
            </a:graphic>
          </wp:anchor>
        </w:drawing>
      </w:r>
      <w:r>
        <w:rPr>
          <w:rFonts w:ascii="Times New Roman" w:hAnsi="Times New Roman" w:eastAsia="Times New Roman" w:cs="Times New Roman"/>
          <w:sz w:val="44"/>
          <w:szCs w:val="44"/>
        </w:rPr>
        <w:t>Yunnan University Software College Machine Learning Report</w:t>
      </w:r>
    </w:p>
    <w:p>
      <w:pPr>
        <w:ind w:firstLine="1068"/>
        <w:rPr>
          <w:rFonts w:ascii="Times New Roman" w:hAnsi="Times New Roman" w:cs="Times New Roman"/>
          <w:b/>
          <w:sz w:val="24"/>
        </w:rPr>
      </w:pPr>
      <w:r>
        <w:rPr>
          <w:rFonts w:ascii="Times New Roman" w:hAnsi="Times New Roman" w:eastAsia="Times New Roman" w:cs="Times New Roman"/>
          <w:b/>
          <w:sz w:val="24"/>
        </w:rPr>
        <w:t>School of Software, Yunnan University</w:t>
      </w:r>
    </w:p>
    <w:p>
      <w:pPr>
        <w:jc w:val="center"/>
        <w:rPr>
          <w:rFonts w:ascii="Times New Roman" w:hAnsi="Times New Roman" w:cs="Times New Roman"/>
          <w:b/>
          <w:sz w:val="44"/>
          <w:szCs w:val="44"/>
        </w:rPr>
      </w:pPr>
      <w:r>
        <w:rPr>
          <w:rFonts w:ascii="Times New Roman" w:hAnsi="Times New Roman" w:eastAsia="Times New Roman" w:cs="Times New Roman"/>
          <w:b/>
          <w:sz w:val="44"/>
          <w:szCs w:val="44"/>
        </w:rPr>
        <w:t>Personal Grades</w:t>
      </w:r>
    </w:p>
    <w:p>
      <w:pPr>
        <w:jc w:val="center"/>
        <w:rPr>
          <w:rFonts w:ascii="Times New Roman" w:hAnsi="Times New Roman" w:cs="Times New Roman"/>
          <w:sz w:val="28"/>
          <w:szCs w:val="28"/>
        </w:rPr>
      </w:pPr>
      <w:r>
        <w:rPr>
          <w:rFonts w:ascii="Times New Roman" w:hAnsi="Times New Roman" w:eastAsia="Times New Roman" w:cs="Times New Roman"/>
          <w:sz w:val="28"/>
          <w:szCs w:val="28"/>
        </w:rPr>
        <w:t>(Students fill in (except the last column))</w:t>
      </w:r>
    </w:p>
    <w:tbl>
      <w:tblPr>
        <w:tblStyle w:val="12"/>
        <w:tblW w:w="81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2409"/>
        <w:gridCol w:w="1984"/>
        <w:gridCol w:w="13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 w:hRule="atLeast"/>
          <w:jc w:val="center"/>
        </w:trPr>
        <w:tc>
          <w:tcPr>
            <w:tcW w:w="2381" w:type="dxa"/>
            <w:noWrap w:val="0"/>
            <w:vAlign w:val="center"/>
          </w:tcPr>
          <w:p>
            <w:pPr>
              <w:jc w:val="center"/>
              <w:rPr>
                <w:rFonts w:ascii="Times New Roman" w:hAnsi="Times New Roman" w:cs="Times New Roman"/>
                <w:b/>
                <w:sz w:val="30"/>
                <w:szCs w:val="30"/>
              </w:rPr>
            </w:pPr>
            <w:r>
              <w:rPr>
                <w:rFonts w:ascii="Times New Roman" w:hAnsi="Times New Roman" w:eastAsia="Times New Roman" w:cs="Times New Roman"/>
                <w:b/>
                <w:sz w:val="30"/>
                <w:szCs w:val="30"/>
              </w:rPr>
              <w:t xml:space="preserve">Student </w:t>
            </w:r>
            <w:r>
              <w:rPr>
                <w:rFonts w:hint="eastAsia" w:ascii="Times New Roman" w:hAnsi="Times New Roman" w:eastAsia="Times New Roman" w:cs="Times New Roman"/>
                <w:b/>
                <w:sz w:val="30"/>
                <w:szCs w:val="30"/>
              </w:rPr>
              <w:t>number</w:t>
            </w:r>
          </w:p>
        </w:tc>
        <w:tc>
          <w:tcPr>
            <w:tcW w:w="2409" w:type="dxa"/>
            <w:noWrap w:val="0"/>
            <w:vAlign w:val="center"/>
          </w:tcPr>
          <w:p>
            <w:pPr>
              <w:jc w:val="center"/>
              <w:rPr>
                <w:rFonts w:ascii="Times New Roman" w:hAnsi="Times New Roman" w:cs="Times New Roman"/>
                <w:b/>
                <w:sz w:val="30"/>
                <w:szCs w:val="30"/>
              </w:rPr>
            </w:pPr>
            <w:r>
              <w:rPr>
                <w:rFonts w:ascii="Times New Roman" w:hAnsi="Times New Roman" w:eastAsia="Times New Roman" w:cs="Times New Roman"/>
                <w:b/>
                <w:sz w:val="30"/>
                <w:szCs w:val="30"/>
              </w:rPr>
              <w:t>Name</w:t>
            </w:r>
          </w:p>
        </w:tc>
        <w:tc>
          <w:tcPr>
            <w:tcW w:w="1984" w:type="dxa"/>
            <w:noWrap w:val="0"/>
            <w:vAlign w:val="center"/>
          </w:tcPr>
          <w:p>
            <w:pPr>
              <w:jc w:val="center"/>
              <w:rPr>
                <w:rFonts w:ascii="Times New Roman" w:hAnsi="Times New Roman" w:cs="Times New Roman"/>
                <w:b/>
                <w:sz w:val="30"/>
                <w:szCs w:val="30"/>
              </w:rPr>
            </w:pPr>
            <w:r>
              <w:rPr>
                <w:rFonts w:hint="eastAsia" w:ascii="Times New Roman" w:hAnsi="Times New Roman" w:eastAsia="Times New Roman" w:cs="Times New Roman"/>
                <w:b/>
                <w:sz w:val="30"/>
                <w:szCs w:val="30"/>
              </w:rPr>
              <w:t>M</w:t>
            </w:r>
            <w:r>
              <w:rPr>
                <w:rFonts w:ascii="Times New Roman" w:hAnsi="Times New Roman" w:eastAsia="Times New Roman" w:cs="Times New Roman"/>
                <w:b/>
                <w:sz w:val="30"/>
                <w:szCs w:val="30"/>
              </w:rPr>
              <w:t>ajor</w:t>
            </w:r>
          </w:p>
        </w:tc>
        <w:tc>
          <w:tcPr>
            <w:tcW w:w="1390" w:type="dxa"/>
            <w:noWrap w:val="0"/>
            <w:vAlign w:val="center"/>
          </w:tcPr>
          <w:p>
            <w:pPr>
              <w:jc w:val="center"/>
              <w:rPr>
                <w:rFonts w:ascii="Times New Roman" w:hAnsi="Times New Roman" w:cs="Times New Roman"/>
                <w:b/>
                <w:sz w:val="30"/>
                <w:szCs w:val="30"/>
              </w:rPr>
            </w:pPr>
            <w:r>
              <w:rPr>
                <w:rFonts w:hint="eastAsia" w:ascii="Times New Roman" w:hAnsi="Times New Roman" w:eastAsia="Times New Roman" w:cs="Times New Roman"/>
                <w:b/>
                <w:sz w:val="30"/>
                <w:szCs w:val="30"/>
              </w:rPr>
              <w:t>S</w:t>
            </w:r>
            <w:r>
              <w:rPr>
                <w:rFonts w:ascii="Times New Roman" w:hAnsi="Times New Roman" w:eastAsia="Times New Roman" w:cs="Times New Roman"/>
                <w:b/>
                <w:sz w:val="30"/>
                <w:szCs w:val="30"/>
              </w:rPr>
              <w:t>core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 w:hRule="atLeast"/>
          <w:jc w:val="center"/>
        </w:trPr>
        <w:tc>
          <w:tcPr>
            <w:tcW w:w="2381" w:type="dxa"/>
            <w:noWrap w:val="0"/>
            <w:vAlign w:val="center"/>
          </w:tcPr>
          <w:p>
            <w:pPr>
              <w:jc w:val="center"/>
              <w:rPr>
                <w:rFonts w:ascii="Times New Roman" w:hAnsi="Times New Roman" w:cs="Times New Roman"/>
                <w:b/>
                <w:sz w:val="28"/>
                <w:szCs w:val="44"/>
              </w:rPr>
            </w:pPr>
            <w:r>
              <w:rPr>
                <w:rFonts w:ascii="Times New Roman" w:hAnsi="Times New Roman" w:eastAsia="Times New Roman" w:cs="Times New Roman"/>
                <w:b/>
                <w:sz w:val="28"/>
                <w:szCs w:val="44"/>
                <w:lang w:val="en-US"/>
              </w:rPr>
              <w:t>20233120042</w:t>
            </w:r>
          </w:p>
        </w:tc>
        <w:tc>
          <w:tcPr>
            <w:tcW w:w="2409" w:type="dxa"/>
            <w:noWrap w:val="0"/>
            <w:vAlign w:val="center"/>
          </w:tcPr>
          <w:p>
            <w:pPr>
              <w:jc w:val="left"/>
              <w:rPr>
                <w:rFonts w:ascii="Times New Roman" w:hAnsi="Times New Roman" w:cs="Times New Roman"/>
                <w:b/>
                <w:sz w:val="28"/>
                <w:szCs w:val="44"/>
              </w:rPr>
            </w:pPr>
            <w:r>
              <w:rPr>
                <w:rFonts w:ascii="Times New Roman" w:hAnsi="Times New Roman" w:eastAsia="Times New Roman" w:cs="Times New Roman"/>
                <w:b/>
                <w:sz w:val="28"/>
                <w:szCs w:val="44"/>
                <w:lang w:val="en-US"/>
              </w:rPr>
              <w:t>Rabby Md Golam</w:t>
            </w:r>
          </w:p>
        </w:tc>
        <w:tc>
          <w:tcPr>
            <w:tcW w:w="1984" w:type="dxa"/>
            <w:noWrap w:val="0"/>
            <w:vAlign w:val="center"/>
          </w:tcPr>
          <w:p>
            <w:pPr>
              <w:jc w:val="center"/>
              <w:rPr>
                <w:rFonts w:ascii="Times New Roman" w:hAnsi="Times New Roman" w:cs="Times New Roman"/>
                <w:b/>
                <w:sz w:val="28"/>
                <w:szCs w:val="44"/>
              </w:rPr>
            </w:pPr>
            <w:r>
              <w:rPr>
                <w:rFonts w:ascii="Times New Roman" w:hAnsi="Times New Roman" w:eastAsia="Times New Roman" w:cs="Times New Roman"/>
                <w:b/>
                <w:sz w:val="28"/>
                <w:szCs w:val="44"/>
                <w:lang w:val="en-US"/>
              </w:rPr>
              <w:t>Artificial Intelligence</w:t>
            </w:r>
          </w:p>
        </w:tc>
        <w:tc>
          <w:tcPr>
            <w:tcW w:w="1390" w:type="dxa"/>
            <w:noWrap w:val="0"/>
            <w:vAlign w:val="center"/>
          </w:tcPr>
          <w:p>
            <w:pPr>
              <w:jc w:val="center"/>
              <w:rPr>
                <w:rFonts w:ascii="Times New Roman" w:hAnsi="Times New Roman" w:cs="Times New Roman"/>
                <w:b/>
                <w:sz w:val="28"/>
                <w:szCs w:val="44"/>
              </w:rPr>
            </w:pPr>
          </w:p>
        </w:tc>
      </w:tr>
    </w:tbl>
    <w:p>
      <w:pPr>
        <w:spacing w:line="700" w:lineRule="exact"/>
        <w:rPr>
          <w:rFonts w:ascii="Times New Roman" w:hAnsi="Times New Roman" w:cs="Times New Roman"/>
          <w:sz w:val="36"/>
          <w:szCs w:val="36"/>
        </w:rPr>
      </w:pPr>
    </w:p>
    <w:p>
      <w:pPr>
        <w:spacing w:line="700" w:lineRule="exact"/>
        <w:ind w:left="0"/>
        <w:rPr>
          <w:rFonts w:ascii="Times New Roman" w:hAnsi="Times New Roman" w:cs="Times New Roman"/>
          <w:sz w:val="32"/>
          <w:szCs w:val="32"/>
          <w:u w:val="single"/>
        </w:rPr>
      </w:pPr>
      <w:r>
        <w:rPr>
          <w:rFonts w:hint="eastAsia" w:ascii="Times New Roman" w:hAnsi="Times New Roman" w:eastAsia="Times New Roman" w:cs="Times New Roman"/>
          <w:sz w:val="32"/>
          <w:szCs w:val="32"/>
        </w:rPr>
        <w:t>S</w:t>
      </w:r>
      <w:r>
        <w:rPr>
          <w:rFonts w:ascii="Times New Roman" w:hAnsi="Times New Roman" w:eastAsia="Times New Roman" w:cs="Times New Roman"/>
          <w:sz w:val="32"/>
          <w:szCs w:val="32"/>
        </w:rPr>
        <w:t>emester:</w:t>
      </w:r>
      <w:r>
        <w:rPr>
          <w:rFonts w:ascii="Times New Roman" w:hAnsi="Times New Roman" w:eastAsia="Times New Roman" w:cs="Times New Roman"/>
          <w:sz w:val="32"/>
          <w:szCs w:val="32"/>
          <w:u w:val="single"/>
        </w:rPr>
        <w:t xml:space="preserve">  </w:t>
      </w:r>
      <w:r>
        <w:rPr>
          <w:rFonts w:hint="eastAsia" w:ascii="Times New Roman" w:hAnsi="Times New Roman" w:eastAsia="Times New Roman" w:cs="Times New Roman"/>
          <w:sz w:val="32"/>
          <w:szCs w:val="32"/>
          <w:u w:val="single"/>
        </w:rPr>
        <w:t xml:space="preserve"> </w:t>
      </w:r>
      <w:r>
        <w:rPr>
          <w:rFonts w:ascii="Times New Roman" w:hAnsi="Times New Roman" w:eastAsia="Times New Roman" w:cs="Times New Roman"/>
          <w:sz w:val="32"/>
          <w:szCs w:val="32"/>
          <w:u w:val="single"/>
        </w:rPr>
        <w:t xml:space="preserve"> </w:t>
      </w:r>
      <w:r>
        <w:rPr>
          <w:rFonts w:hint="eastAsia" w:ascii="Times New Roman" w:hAnsi="Times New Roman" w:eastAsia="Times New Roman" w:cs="Times New Roman"/>
          <w:sz w:val="32"/>
          <w:szCs w:val="32"/>
          <w:u w:val="single"/>
        </w:rPr>
        <w:t xml:space="preserve">   </w:t>
      </w:r>
      <w:r>
        <w:rPr>
          <w:rFonts w:hint="eastAsia" w:ascii="Times New Roman" w:hAnsi="Times New Roman" w:eastAsia="Times New Roman" w:cs="Times New Roman"/>
          <w:sz w:val="32"/>
          <w:szCs w:val="32"/>
          <w:u w:val="single"/>
          <w:lang w:val="en-US"/>
        </w:rPr>
        <w:t>Fall</w:t>
      </w:r>
      <w:bookmarkStart w:id="0" w:name="_Hlk209818389"/>
      <w:bookmarkEnd w:id="0"/>
      <w:r>
        <w:rPr>
          <w:rFonts w:ascii="Times New Roman" w:hAnsi="Times New Roman" w:eastAsia="Times New Roman" w:cs="Times New Roman"/>
          <w:sz w:val="32"/>
          <w:szCs w:val="32"/>
          <w:u w:val="single"/>
          <w:lang w:val="en-US"/>
        </w:rPr>
        <w:t xml:space="preserve"> </w:t>
      </w:r>
      <w:r>
        <w:rPr>
          <w:rFonts w:ascii="Times New Roman" w:hAnsi="Times New Roman" w:eastAsia="Times New Roman" w:cs="Times New Roman"/>
          <w:sz w:val="32"/>
          <w:szCs w:val="32"/>
          <w:u w:val="single"/>
        </w:rPr>
        <w:t>2025</w:t>
      </w:r>
      <w:r>
        <w:rPr>
          <w:rFonts w:hint="eastAsia" w:ascii="Times New Roman" w:hAnsi="Times New Roman" w:eastAsia="Times New Roman" w:cs="Times New Roman"/>
          <w:sz w:val="32"/>
          <w:szCs w:val="32"/>
          <w:u w:val="single"/>
        </w:rPr>
        <w:t xml:space="preserve">              </w:t>
      </w:r>
    </w:p>
    <w:p>
      <w:pPr>
        <w:spacing w:line="700" w:lineRule="exact"/>
        <w:ind w:left="840"/>
        <w:rPr>
          <w:rFonts w:ascii="Times New Roman" w:hAnsi="Times New Roman" w:cs="Times New Roman"/>
          <w:sz w:val="32"/>
          <w:szCs w:val="32"/>
          <w:u w:val="single"/>
        </w:rPr>
      </w:pPr>
      <w:r>
        <w:rPr>
          <w:rFonts w:ascii="Times New Roman" w:hAnsi="Times New Roman" w:eastAsia="Times New Roman" w:cs="Times New Roman"/>
          <w:sz w:val="32"/>
          <w:szCs w:val="32"/>
        </w:rPr>
        <w:t xml:space="preserve">Course </w:t>
      </w:r>
      <w:r>
        <w:rPr>
          <w:rFonts w:hint="eastAsia" w:ascii="Times New Roman" w:hAnsi="Times New Roman" w:eastAsia="Times New Roman" w:cs="Times New Roman"/>
          <w:sz w:val="32"/>
          <w:szCs w:val="32"/>
        </w:rPr>
        <w:t>N</w:t>
      </w:r>
      <w:r>
        <w:rPr>
          <w:rFonts w:ascii="Times New Roman" w:hAnsi="Times New Roman" w:eastAsia="Times New Roman" w:cs="Times New Roman"/>
          <w:sz w:val="32"/>
          <w:szCs w:val="32"/>
        </w:rPr>
        <w:t xml:space="preserve">ame: </w:t>
      </w:r>
      <w:r>
        <w:rPr>
          <w:rFonts w:hint="eastAsia" w:ascii="Times New Roman" w:hAnsi="Times New Roman" w:eastAsia="Times New Roman" w:cs="Times New Roman"/>
          <w:sz w:val="32"/>
          <w:szCs w:val="32"/>
          <w:u w:val="single"/>
          <w:lang w:val="en-US"/>
        </w:rPr>
        <w:t>Professional Training (Intermediate)</w:t>
      </w:r>
      <w:bookmarkStart w:id="1" w:name="_Hlk209818353"/>
      <w:bookmarkEnd w:id="1"/>
      <w:r>
        <w:rPr>
          <w:rFonts w:hint="eastAsia" w:ascii="Times New Roman" w:hAnsi="Times New Roman" w:eastAsia="Times New Roman" w:cs="Times New Roman"/>
          <w:sz w:val="32"/>
          <w:szCs w:val="32"/>
          <w:u w:val="single"/>
        </w:rPr>
        <w:t xml:space="preserve">    </w:t>
      </w:r>
      <w:r>
        <w:rPr>
          <w:rFonts w:hint="eastAsia" w:ascii="Times New Roman" w:hAnsi="Times New Roman" w:eastAsia="Times New Roman" w:cs="Times New Roman"/>
          <w:sz w:val="32"/>
          <w:szCs w:val="32"/>
          <w:u w:val="single"/>
          <w:lang w:val="en-US"/>
        </w:rPr>
        <w:t xml:space="preserve">  </w:t>
      </w:r>
      <w:r>
        <w:rPr>
          <w:rFonts w:hint="eastAsia" w:ascii="Times New Roman" w:hAnsi="Times New Roman" w:eastAsia="Times New Roman" w:cs="Times New Roman"/>
          <w:sz w:val="32"/>
          <w:szCs w:val="32"/>
          <w:u w:val="single"/>
        </w:rPr>
        <w:t xml:space="preserve">      </w:t>
      </w:r>
    </w:p>
    <w:p>
      <w:pPr>
        <w:spacing w:line="700" w:lineRule="exact"/>
        <w:ind w:left="840"/>
        <w:rPr>
          <w:rFonts w:ascii="Times New Roman" w:hAnsi="Times New Roman" w:cs="Times New Roman"/>
          <w:sz w:val="32"/>
          <w:szCs w:val="32"/>
          <w:u w:val="single"/>
        </w:rPr>
      </w:pPr>
      <w:r>
        <w:rPr>
          <w:rFonts w:ascii="Times New Roman" w:hAnsi="Times New Roman" w:eastAsia="Times New Roman" w:cs="Times New Roman"/>
          <w:sz w:val="32"/>
          <w:szCs w:val="32"/>
        </w:rPr>
        <w:t>Teacher:</w:t>
      </w:r>
      <w:r>
        <w:rPr>
          <w:rFonts w:hint="eastAsia" w:ascii="Times New Roman" w:hAnsi="Times New Roman" w:eastAsia="Times New Roman" w:cs="Times New Roman"/>
          <w:sz w:val="32"/>
          <w:szCs w:val="32"/>
        </w:rPr>
        <w:t xml:space="preserve"> </w:t>
      </w:r>
      <w:r>
        <w:rPr>
          <w:rFonts w:hint="eastAsia" w:ascii="Times New Roman" w:hAnsi="Times New Roman" w:eastAsia="Times New Roman" w:cs="Times New Roman"/>
          <w:sz w:val="32"/>
          <w:szCs w:val="32"/>
          <w:u w:val="single"/>
        </w:rPr>
        <w:t xml:space="preserve">      </w:t>
      </w:r>
      <w:r>
        <w:rPr>
          <w:rFonts w:hint="eastAsia" w:ascii="Times New Roman" w:hAnsi="Times New Roman" w:eastAsia="Times New Roman" w:cs="Times New Roman"/>
          <w:sz w:val="32"/>
          <w:szCs w:val="32"/>
          <w:u w:val="single"/>
          <w:lang w:val="en-US"/>
        </w:rPr>
        <w:t>Ahmed Zahir</w:t>
      </w:r>
      <w:r>
        <w:rPr>
          <w:rFonts w:hint="eastAsia" w:ascii="Times New Roman" w:hAnsi="Times New Roman" w:eastAsia="Times New Roman" w:cs="Times New Roman"/>
          <w:sz w:val="32"/>
          <w:szCs w:val="32"/>
          <w:u w:val="single"/>
        </w:rPr>
        <w:t xml:space="preserve">           </w:t>
      </w:r>
    </w:p>
    <w:p>
      <w:pPr>
        <w:spacing w:line="700" w:lineRule="exact"/>
        <w:ind w:left="840"/>
        <w:jc w:val="both"/>
        <w:rPr>
          <w:rFonts w:ascii="Times New Roman" w:hAnsi="Times New Roman" w:cs="Times New Roman"/>
          <w:sz w:val="32"/>
          <w:szCs w:val="32"/>
          <w:u w:val="single"/>
        </w:rPr>
      </w:pPr>
      <w:r>
        <w:rPr>
          <w:rFonts w:hint="eastAsia" w:ascii="Times New Roman" w:hAnsi="Times New Roman" w:eastAsia="Times New Roman" w:cs="Times New Roman"/>
          <w:sz w:val="32"/>
          <w:szCs w:val="32"/>
        </w:rPr>
        <w:t>Project Name</w:t>
      </w:r>
      <w:r>
        <w:rPr>
          <w:rFonts w:ascii="Times New Roman" w:hAnsi="Times New Roman" w:eastAsia="Times New Roman" w:cs="Times New Roman"/>
          <w:sz w:val="32"/>
          <w:szCs w:val="32"/>
        </w:rPr>
        <w:t>:</w:t>
      </w:r>
      <w:r>
        <w:rPr>
          <w:rFonts w:ascii="Times New Roman" w:hAnsi="Times New Roman" w:eastAsia="Times New Roman" w:cs="Times New Roman"/>
          <w:sz w:val="32"/>
          <w:szCs w:val="32"/>
        </w:rPr>
        <w:tab/>
      </w:r>
      <w:r>
        <w:rPr>
          <w:rFonts w:ascii="Times New Roman" w:hAnsi="Times New Roman" w:eastAsia="Times New Roman" w:cs="Times New Roman"/>
          <w:sz w:val="32"/>
          <w:szCs w:val="32"/>
          <w:u w:val="single"/>
          <w:lang w:val="en-US"/>
        </w:rPr>
        <w:t xml:space="preserve"> NLP Intelligence Hub: A Multi-</w:t>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 xml:space="preserve">Models Transformer-Based Intelligence        </w:t>
      </w:r>
    </w:p>
    <w:p>
      <w:pPr>
        <w:spacing w:line="700" w:lineRule="exact"/>
        <w:ind w:left="840" w:firstLine="0"/>
        <w:jc w:val="left"/>
        <w:rPr>
          <w:rFonts w:ascii="Times New Roman" w:hAnsi="Times New Roman" w:cs="Times New Roman"/>
          <w:sz w:val="32"/>
          <w:szCs w:val="32"/>
          <w:u w:val="single"/>
        </w:rPr>
      </w:pPr>
      <w:r>
        <w:rPr>
          <w:rFonts w:ascii="Times New Roman" w:hAnsi="Times New Roman" w:eastAsia="Times New Roman" w:cs="Times New Roman"/>
          <w:sz w:val="32"/>
          <w:szCs w:val="32"/>
          <w:u w:val="single"/>
          <w:lang w:val="en-US"/>
        </w:rPr>
        <w:t xml:space="preserve">     </w:t>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 xml:space="preserve">Applicatiotn             </w:t>
      </w:r>
      <w:r>
        <w:rPr>
          <w:rFonts w:ascii="Times New Roman" w:hAnsi="Times New Roman" w:eastAsia="Times New Roman" w:cs="Times New Roman"/>
          <w:sz w:val="32"/>
          <w:szCs w:val="32"/>
          <w:u w:val="single"/>
        </w:rPr>
        <w:t xml:space="preserve"> </w:t>
      </w:r>
    </w:p>
    <w:p>
      <w:pPr>
        <w:spacing w:line="700" w:lineRule="exact"/>
        <w:ind w:left="840"/>
        <w:rPr>
          <w:rFonts w:ascii="Times New Roman" w:hAnsi="Times New Roman" w:cs="Times New Roman"/>
          <w:sz w:val="32"/>
          <w:szCs w:val="32"/>
          <w:u w:val="single"/>
        </w:rPr>
      </w:pPr>
      <w:r>
        <w:rPr>
          <w:rFonts w:ascii="Times New Roman" w:hAnsi="Times New Roman" w:eastAsia="Times New Roman" w:cs="Times New Roman"/>
          <w:sz w:val="32"/>
          <w:szCs w:val="32"/>
        </w:rPr>
        <w:t>Team Leader:</w:t>
      </w:r>
      <w:r>
        <w:rPr>
          <w:rFonts w:ascii="Times New Roman" w:hAnsi="Times New Roman" w:eastAsia="Times New Roman" w:cs="Times New Roman"/>
          <w:sz w:val="32"/>
          <w:szCs w:val="32"/>
        </w:rPr>
        <w:tab/>
      </w:r>
      <w:r>
        <w:rPr>
          <w:rFonts w:ascii="Times New Roman" w:hAnsi="Times New Roman" w:eastAsia="Times New Roman" w:cs="Times New Roman"/>
          <w:sz w:val="32"/>
          <w:szCs w:val="32"/>
          <w:u w:val="single"/>
        </w:rPr>
        <w:t xml:space="preserve"> </w:t>
      </w:r>
      <w:r>
        <w:rPr>
          <w:rFonts w:ascii="Times New Roman" w:hAnsi="Times New Roman" w:eastAsia="Times New Roman" w:cs="Times New Roman"/>
          <w:sz w:val="32"/>
          <w:szCs w:val="32"/>
          <w:u w:val="single"/>
          <w:lang w:val="en-US"/>
        </w:rPr>
        <w:t xml:space="preserve"> </w:t>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ab/>
      </w:r>
      <w:r>
        <w:rPr>
          <w:rFonts w:ascii="Times New Roman" w:hAnsi="Times New Roman" w:eastAsia="Times New Roman" w:cs="Times New Roman"/>
          <w:sz w:val="32"/>
          <w:szCs w:val="32"/>
          <w:u w:val="single"/>
          <w:lang w:val="en-US"/>
        </w:rPr>
        <w:t>Rabby Md Golam</w:t>
      </w:r>
      <w:r>
        <w:rPr>
          <w:rFonts w:ascii="Times New Roman" w:hAnsi="Times New Roman" w:eastAsia="Times New Roman" w:cs="Times New Roman"/>
          <w:sz w:val="32"/>
          <w:szCs w:val="32"/>
          <w:u w:val="single"/>
        </w:rPr>
        <w:t xml:space="preserve">                       </w:t>
      </w:r>
      <w:r>
        <w:rPr>
          <w:rFonts w:hint="eastAsia" w:ascii="Times New Roman" w:hAnsi="Times New Roman" w:eastAsia="Times New Roman" w:cs="Times New Roman"/>
          <w:sz w:val="32"/>
          <w:szCs w:val="32"/>
          <w:u w:val="single"/>
        </w:rPr>
        <w:t xml:space="preserve">      </w:t>
      </w:r>
    </w:p>
    <w:p>
      <w:pPr>
        <w:tabs>
          <w:tab w:val="left" w:pos="2520"/>
        </w:tabs>
        <w:spacing w:line="700" w:lineRule="exact"/>
        <w:ind w:left="0"/>
        <w:rPr>
          <w:rFonts w:ascii="Times New Roman" w:hAnsi="Times New Roman" w:cs="Times New Roman"/>
          <w:sz w:val="32"/>
          <w:szCs w:val="32"/>
          <w:highlight w:val="none"/>
        </w:rPr>
      </w:pPr>
      <w:r>
        <w:rPr>
          <w:rFonts w:ascii="Times New Roman" w:hAnsi="Times New Roman" w:eastAsia="Times New Roman" w:cs="Times New Roman"/>
          <w:sz w:val="32"/>
          <w:szCs w:val="32"/>
        </w:rPr>
        <w:t xml:space="preserve">Report completion </w:t>
      </w:r>
      <w:r>
        <w:rPr>
          <w:rFonts w:hint="eastAsia" w:ascii="Times New Roman" w:hAnsi="Times New Roman" w:eastAsia="Times New Roman" w:cs="Times New Roman"/>
          <w:sz w:val="32"/>
          <w:szCs w:val="32"/>
        </w:rPr>
        <w:t>Date</w:t>
      </w:r>
      <w:r>
        <w:rPr>
          <w:rFonts w:ascii="Times New Roman" w:hAnsi="Times New Roman" w:eastAsia="Times New Roman" w:cs="Times New Roman"/>
          <w:sz w:val="32"/>
          <w:szCs w:val="32"/>
        </w:rPr>
        <w:t>:</w:t>
      </w:r>
      <w:r>
        <w:rPr>
          <w:rFonts w:ascii="Times New Roman" w:hAnsi="Times New Roman" w:eastAsia="Times New Roman" w:cs="Times New Roman"/>
          <w:sz w:val="32"/>
          <w:szCs w:val="32"/>
          <w:lang w:val="en-US"/>
        </w:rPr>
        <w:t xml:space="preserve"> 11 December, 2025</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bCs/>
          <w:i/>
          <w:sz w:val="32"/>
          <w:szCs w:val="32"/>
          <w:highlight w:val="none"/>
        </w:rPr>
      </w:pPr>
      <w:r>
        <w:rPr>
          <w:rFonts w:ascii="Times New Roman" w:hAnsi="Times New Roman" w:eastAsia="Times New Roman" w:cs="Times New Roman"/>
          <w:b/>
          <w:bCs/>
          <w:i/>
          <w:iCs/>
          <w:sz w:val="32"/>
          <w:szCs w:val="32"/>
        </w:rPr>
        <w:t>Abstract</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This project presents the design and implementation of the </w:t>
      </w:r>
      <w:r>
        <w:rPr>
          <w:rFonts w:ascii="Times New Roman" w:hAnsi="Times New Roman" w:eastAsia="Times New Roman" w:cs="Times New Roman"/>
          <w:b/>
          <w:color w:val="000000"/>
          <w:sz w:val="24"/>
        </w:rPr>
        <w:t>NLP Intelligence Hub</w:t>
      </w:r>
      <w:r>
        <w:rPr>
          <w:rFonts w:ascii="Times New Roman" w:hAnsi="Times New Roman" w:eastAsia="Times New Roman" w:cs="Times New Roman"/>
          <w:color w:val="000000"/>
          <w:sz w:val="24"/>
        </w:rPr>
        <w:t xml:space="preserve">, a fully containerized, multi-model Natural Language Processing (NLP) application that integrates deep learning models, vector search, and a modern web interface. The system supports </w:t>
      </w:r>
      <w:r>
        <w:rPr>
          <w:rFonts w:ascii="Times New Roman" w:hAnsi="Times New Roman" w:eastAsia="Times New Roman" w:cs="Times New Roman"/>
          <w:b/>
          <w:color w:val="000000"/>
          <w:sz w:val="24"/>
        </w:rPr>
        <w:t>sentiment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semantic search</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text summarization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image captioning</w:t>
      </w:r>
      <w:r>
        <w:rPr>
          <w:rFonts w:ascii="Times New Roman" w:hAnsi="Times New Roman" w:eastAsia="Times New Roman" w:cs="Times New Roman"/>
          <w:color w:val="000000"/>
          <w:sz w:val="24"/>
        </w:rPr>
        <w:t xml:space="preserve">, using locally stored transformer-based models without relying on external APIs. </w:t>
      </w:r>
      <w:r>
        <w:rPr>
          <w:rFonts w:ascii="Times New Roman" w:hAnsi="Times New Roman" w:eastAsia="Times New Roman" w:cs="Times New Roman"/>
          <w:sz w:val="24"/>
          <w:szCs w:val="24"/>
        </w:rPr>
        <w:t>The system leverages transformer-based architectures from Hugging Face and Sentence-BERT to perform fast and high-quality text processing tasks.</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 key component of this system is the integration of </w:t>
      </w:r>
      <w:r>
        <w:rPr>
          <w:rFonts w:ascii="Times New Roman" w:hAnsi="Times New Roman" w:eastAsia="Times New Roman" w:cs="Times New Roman"/>
          <w:b/>
          <w:color w:val="000000"/>
          <w:sz w:val="24"/>
        </w:rPr>
        <w:t>ChromaDB</w:t>
      </w:r>
      <w:r>
        <w:rPr>
          <w:rFonts w:ascii="Times New Roman" w:hAnsi="Times New Roman" w:eastAsia="Times New Roman" w:cs="Times New Roman"/>
          <w:color w:val="000000"/>
          <w:sz w:val="24"/>
        </w:rPr>
        <w:t xml:space="preserve">, a vector database used for embedding storage, semantic retrieval, and automated logging of user interactions. The backend is implemented using </w:t>
      </w:r>
      <w:r>
        <w:rPr>
          <w:rFonts w:ascii="Times New Roman" w:hAnsi="Times New Roman" w:eastAsia="Times New Roman" w:cs="Times New Roman"/>
          <w:b/>
          <w:color w:val="000000"/>
          <w:sz w:val="24"/>
        </w:rPr>
        <w:t>FastAPI</w:t>
      </w:r>
      <w:r>
        <w:rPr>
          <w:rFonts w:ascii="Times New Roman" w:hAnsi="Times New Roman" w:eastAsia="Times New Roman" w:cs="Times New Roman"/>
          <w:color w:val="000000"/>
          <w:sz w:val="24"/>
        </w:rPr>
        <w:t xml:space="preserve">, while the frontend is built with </w:t>
      </w:r>
      <w:r>
        <w:rPr>
          <w:rFonts w:ascii="Times New Roman" w:hAnsi="Times New Roman" w:eastAsia="Times New Roman" w:cs="Times New Roman"/>
          <w:b/>
          <w:color w:val="000000"/>
          <w:sz w:val="24"/>
        </w:rPr>
        <w:t>Streamlit</w:t>
      </w:r>
      <w:r>
        <w:rPr>
          <w:rFonts w:ascii="Times New Roman" w:hAnsi="Times New Roman" w:eastAsia="Times New Roman" w:cs="Times New Roman"/>
          <w:color w:val="000000"/>
          <w:sz w:val="24"/>
        </w:rPr>
        <w:t xml:space="preserve">, providing an intuitive interface for real-time NLP tasks. The entire application runs inside a </w:t>
      </w:r>
      <w:r>
        <w:rPr>
          <w:rFonts w:ascii="Times New Roman" w:hAnsi="Times New Roman" w:eastAsia="Times New Roman" w:cs="Times New Roman"/>
          <w:b/>
          <w:color w:val="000000"/>
          <w:sz w:val="24"/>
        </w:rPr>
        <w:t>multi-container Docker Compose environment</w:t>
      </w:r>
      <w:r>
        <w:rPr>
          <w:rFonts w:ascii="Times New Roman" w:hAnsi="Times New Roman" w:eastAsia="Times New Roman" w:cs="Times New Roman"/>
          <w:color w:val="000000"/>
          <w:sz w:val="24"/>
        </w:rPr>
        <w:t>, ensuring reproducibility, portability, and production-ready deployment.</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This report demonstrates how deep learning, embeddings, vector similarity search, and container orchestration can be integrated into a complete, real-world NLP system aligned with course requirements. Experimental outputs, workflow diagrams, evaluation of results, and discussion of challenges are included. </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Code will be available GitHub Repositories </w:t>
      </w:r>
      <w:r>
        <w:fldChar w:fldCharType="begin"/>
      </w:r>
      <w:r>
        <w:instrText xml:space="preserve"> HYPERLINK "https://github.com/Rabby0501/NLP-Intelligence-Hub" \o "https://github.com/Rabby0501/NLP-Intelligence-Hub" </w:instrText>
      </w:r>
      <w:r>
        <w:fldChar w:fldCharType="separate"/>
      </w:r>
      <w:r>
        <w:rPr>
          <w:rStyle w:val="22"/>
          <w:rFonts w:ascii="Times New Roman" w:hAnsi="Times New Roman" w:eastAsia="Times New Roman" w:cs="Times New Roman"/>
          <w:sz w:val="24"/>
          <w:szCs w:val="24"/>
        </w:rPr>
        <w:t>https://github.com/Rabby0501/NLP-Intelligence-Hub</w:t>
      </w:r>
      <w:r>
        <w:rPr>
          <w:rStyle w:val="22"/>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bCs/>
          <w:i/>
          <w:szCs w:val="24"/>
        </w:rPr>
      </w:pPr>
      <w:r>
        <w:rPr>
          <w:rFonts w:ascii="Times New Roman" w:hAnsi="Times New Roman" w:eastAsia="Times New Roman" w:cs="Times New Roman"/>
          <w:b/>
          <w:bCs/>
          <w:i/>
          <w:iCs/>
          <w:sz w:val="24"/>
          <w:szCs w:val="24"/>
          <w:highlight w:val="none"/>
        </w:rPr>
        <w:t>Keyword:</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rPr>
        <w:t>Natural Language Processing, Deep Learning, Transformer Models, Embeddings, Vector Databases, ChromaDB, Semantic Search, Streamlit, FastAPI, Docker, Containerization, LLM, Summarization, Image Captioning, Sentiment Analysis</w:t>
      </w:r>
    </w:p>
    <w:p>
      <w:pPr>
        <w:pStyle w:val="2"/>
        <w:pBdr>
          <w:top w:val="none" w:color="000000" w:sz="0" w:space="0"/>
          <w:left w:val="none" w:color="000000" w:sz="0" w:space="0"/>
          <w:bottom w:val="none" w:color="000000" w:sz="0" w:space="0"/>
          <w:right w:val="none" w:color="000000" w:sz="0" w:space="0"/>
        </w:pBdr>
        <w:spacing w:line="240" w:lineRule="auto"/>
        <w:ind w:left="0" w:right="0" w:firstLine="0"/>
        <w:rPr>
          <w:sz w:val="32"/>
          <w:szCs w:val="32"/>
        </w:rPr>
      </w:pPr>
      <w:r>
        <w:rPr>
          <w:rFonts w:ascii="Times New Roman" w:hAnsi="Times New Roman" w:eastAsia="Times New Roman" w:cs="Times New Roman"/>
          <w:b/>
          <w:color w:val="000000"/>
          <w:sz w:val="32"/>
          <w:szCs w:val="32"/>
        </w:rPr>
        <w:t>1. Introduction</w:t>
      </w:r>
    </w:p>
    <w:p>
      <w:pPr>
        <w:pStyle w:val="3"/>
        <w:pBdr>
          <w:top w:val="none" w:color="000000" w:sz="0" w:space="0"/>
          <w:left w:val="none" w:color="000000" w:sz="0" w:space="0"/>
          <w:bottom w:val="none" w:color="000000" w:sz="0" w:space="0"/>
          <w:right w:val="none" w:color="000000" w:sz="0" w:space="0"/>
        </w:pBdr>
        <w:spacing w:line="240" w:lineRule="auto"/>
        <w:ind w:left="0" w:right="0" w:firstLine="0"/>
        <w:rPr>
          <w:sz w:val="28"/>
          <w:szCs w:val="28"/>
        </w:rPr>
      </w:pPr>
      <w:r>
        <w:rPr>
          <w:rFonts w:ascii="Times New Roman" w:hAnsi="Times New Roman" w:eastAsia="Times New Roman" w:cs="Times New Roman"/>
          <w:b/>
          <w:color w:val="000000"/>
          <w:sz w:val="28"/>
          <w:szCs w:val="28"/>
        </w:rPr>
        <w:t>1.1 Motivation for the NLP Tasks</w:t>
      </w:r>
    </w:p>
    <w:p>
      <w:pPr>
        <w:pBdr>
          <w:top w:val="none" w:color="000000" w:sz="0" w:space="0"/>
          <w:left w:val="none" w:color="000000" w:sz="0" w:space="0"/>
          <w:bottom w:val="none" w:color="000000" w:sz="0" w:space="0"/>
          <w:right w:val="none" w:color="000000" w:sz="0" w:space="0"/>
        </w:pBdr>
        <w:spacing w:line="240" w:lineRule="auto"/>
        <w:ind w:left="0" w:right="0" w:firstLine="0"/>
        <w:rPr>
          <w:szCs w:val="24"/>
        </w:rPr>
      </w:pPr>
      <w:r>
        <w:rPr>
          <w:rFonts w:ascii="Times New Roman" w:hAnsi="Times New Roman" w:eastAsia="Times New Roman" w:cs="Times New Roman"/>
          <w:color w:val="000000"/>
          <w:sz w:val="24"/>
          <w:szCs w:val="24"/>
        </w:rPr>
        <w:t>Modern applications require intelligent processing of text and images tasks such as sentiment classification, question answering, summarization, and semantic retrieval. These capabilities are foundational for real-world systems including customer feedback analytics, search engines, document assistants, and multimodal media platforms.</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24"/>
          <w:szCs w:val="24"/>
        </w:rPr>
      </w:pPr>
      <w:r>
        <w:rPr>
          <w:rFonts w:ascii="Times New Roman" w:hAnsi="Times New Roman" w:eastAsia="Times New Roman" w:cs="Times New Roman"/>
          <w:sz w:val="24"/>
          <w:szCs w:val="24"/>
        </w:rPr>
        <w:t xml:space="preserve">The motivation for this project was to build a </w:t>
      </w:r>
      <w:r>
        <w:rPr>
          <w:rFonts w:ascii="Times New Roman" w:hAnsi="Times New Roman" w:eastAsia="Times New Roman" w:cs="Times New Roman"/>
          <w:b/>
          <w:bCs/>
          <w:sz w:val="24"/>
          <w:szCs w:val="24"/>
        </w:rPr>
        <w:t>complete, end-to-end NLP system</w:t>
      </w:r>
      <w:r>
        <w:rPr>
          <w:rFonts w:ascii="Times New Roman" w:hAnsi="Times New Roman" w:eastAsia="Times New Roman" w:cs="Times New Roman"/>
          <w:sz w:val="24"/>
          <w:szCs w:val="24"/>
        </w:rPr>
        <w:t xml:space="preserve"> that reflects current industry practices combining:</w:t>
      </w:r>
    </w:p>
    <w:p>
      <w:pPr>
        <w:pStyle w:val="190"/>
        <w:numPr>
          <w:ilvl w:val="0"/>
          <w:numId w:val="1"/>
        </w:numPr>
        <w:pBdr>
          <w:top w:val="none" w:color="000000" w:sz="0" w:space="0"/>
          <w:left w:val="none" w:color="000000" w:sz="0" w:space="0"/>
          <w:bottom w:val="none" w:color="000000" w:sz="0" w:space="0"/>
          <w:right w:val="none" w:color="000000" w:sz="0" w:space="0"/>
        </w:pBdr>
        <w:spacing w:line="240" w:lineRule="auto"/>
        <w:ind w:right="0"/>
        <w:rPr>
          <w:szCs w:val="24"/>
        </w:rPr>
      </w:pPr>
      <w:r>
        <w:rPr>
          <w:rFonts w:ascii="Times New Roman" w:hAnsi="Times New Roman" w:eastAsia="Times New Roman" w:cs="Times New Roman"/>
          <w:color w:val="000000"/>
          <w:sz w:val="24"/>
          <w:szCs w:val="24"/>
        </w:rPr>
        <w:t>Analyzing sentiment from user text</w:t>
      </w:r>
      <w:r>
        <w:rPr>
          <w:sz w:val="24"/>
          <w:szCs w:val="24"/>
        </w:rPr>
        <w:t xml:space="preserve"> ()</w:t>
      </w:r>
    </w:p>
    <w:p>
      <w:pPr>
        <w:pStyle w:val="190"/>
        <w:numPr>
          <w:ilvl w:val="0"/>
          <w:numId w:val="1"/>
        </w:numPr>
        <w:pBdr>
          <w:top w:val="none" w:color="000000" w:sz="0" w:space="0"/>
          <w:left w:val="none" w:color="000000" w:sz="0" w:space="0"/>
          <w:bottom w:val="none" w:color="000000" w:sz="0" w:space="0"/>
          <w:right w:val="none" w:color="000000" w:sz="0" w:space="0"/>
        </w:pBdr>
        <w:shd w:val="clear" w:color="FFFFFF" w:fill="FFFFFF"/>
        <w:spacing w:line="285" w:lineRule="atLeast"/>
        <w:ind w:right="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Performing semantic search using transformer embeddings</w:t>
      </w:r>
    </w:p>
    <w:p>
      <w:pPr>
        <w:pStyle w:val="190"/>
        <w:numPr>
          <w:ilvl w:val="0"/>
          <w:numId w:val="1"/>
        </w:numPr>
        <w:pBdr>
          <w:top w:val="none" w:color="000000" w:sz="0" w:space="0"/>
          <w:left w:val="none" w:color="000000" w:sz="0" w:space="0"/>
          <w:bottom w:val="none" w:color="000000" w:sz="0" w:space="0"/>
          <w:right w:val="none" w:color="000000" w:sz="0" w:space="0"/>
        </w:pBdr>
        <w:spacing w:line="240" w:lineRule="auto"/>
        <w:ind w:right="0"/>
        <w:rPr>
          <w:szCs w:val="24"/>
        </w:rPr>
      </w:pPr>
      <w:r>
        <w:rPr>
          <w:rFonts w:ascii="Times New Roman" w:hAnsi="Times New Roman" w:eastAsia="Times New Roman" w:cs="Times New Roman"/>
          <w:color w:val="000000"/>
          <w:sz w:val="24"/>
          <w:szCs w:val="24"/>
        </w:rPr>
        <w:t>Generating summaries of long content</w:t>
      </w:r>
    </w:p>
    <w:p>
      <w:pPr>
        <w:pStyle w:val="190"/>
        <w:numPr>
          <w:ilvl w:val="0"/>
          <w:numId w:val="1"/>
        </w:numPr>
        <w:pBdr>
          <w:top w:val="none" w:color="000000" w:sz="0" w:space="0"/>
          <w:left w:val="none" w:color="000000" w:sz="0" w:space="0"/>
          <w:bottom w:val="none" w:color="000000" w:sz="0" w:space="0"/>
          <w:right w:val="none" w:color="000000" w:sz="0" w:space="0"/>
        </w:pBdr>
        <w:spacing w:line="240" w:lineRule="auto"/>
        <w:ind w:right="0"/>
        <w:rPr>
          <w:szCs w:val="24"/>
        </w:rPr>
      </w:pPr>
      <w:r>
        <w:rPr>
          <w:rFonts w:ascii="Times New Roman" w:hAnsi="Times New Roman" w:eastAsia="Times New Roman" w:cs="Times New Roman"/>
          <w:color w:val="000000"/>
          <w:sz w:val="24"/>
          <w:szCs w:val="24"/>
        </w:rPr>
        <w:t>Producing captions from images</w:t>
      </w:r>
    </w:p>
    <w:p>
      <w:pPr>
        <w:pStyle w:val="190"/>
        <w:numPr>
          <w:ilvl w:val="0"/>
          <w:numId w:val="1"/>
        </w:numPr>
        <w:pBdr>
          <w:top w:val="none" w:color="000000" w:sz="0" w:space="0"/>
          <w:left w:val="none" w:color="000000" w:sz="0" w:space="0"/>
          <w:bottom w:val="none" w:color="000000" w:sz="0" w:space="0"/>
          <w:right w:val="none" w:color="000000" w:sz="0" w:space="0"/>
        </w:pBdr>
        <w:spacing w:line="240" w:lineRule="auto"/>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Storing and retrieving embeddings via a vector database</w:t>
      </w:r>
    </w:p>
    <w:p>
      <w:pPr>
        <w:pBdr>
          <w:top w:val="none" w:color="000000" w:sz="0" w:space="0"/>
          <w:left w:val="none" w:color="000000" w:sz="0" w:space="0"/>
          <w:bottom w:val="none" w:color="000000" w:sz="0" w:space="0"/>
          <w:right w:val="none" w:color="000000" w:sz="0" w:space="0"/>
        </w:pBdr>
        <w:spacing w:line="240" w:lineRule="auto"/>
        <w:ind w:left="0" w:right="0" w:firstLine="0"/>
      </w:pPr>
      <w:r>
        <w:rPr>
          <w:rFonts w:ascii="Times New Roman" w:hAnsi="Times New Roman" w:eastAsia="Times New Roman" w:cs="Times New Roman"/>
          <w:color w:val="000000"/>
          <w:sz w:val="24"/>
          <w:szCs w:val="24"/>
        </w:rPr>
        <w:t>The goal is to explore the power of transformer-based architectures and practical deployment of NLP models in real-world environments.</w:t>
      </w:r>
    </w:p>
    <w:p>
      <w:pPr>
        <w:pStyle w:val="3"/>
        <w:pBdr>
          <w:top w:val="none" w:color="000000" w:sz="0" w:space="0"/>
          <w:left w:val="none" w:color="000000" w:sz="0" w:space="0"/>
          <w:bottom w:val="none" w:color="000000" w:sz="0" w:space="0"/>
          <w:right w:val="none" w:color="000000" w:sz="0" w:space="0"/>
        </w:pBdr>
        <w:ind w:left="0" w:right="0" w:firstLine="0"/>
        <w:rPr>
          <w:sz w:val="28"/>
          <w:szCs w:val="28"/>
        </w:rPr>
      </w:pPr>
      <w:r>
        <w:rPr>
          <w:rFonts w:ascii="Times New Roman" w:hAnsi="Times New Roman" w:eastAsia="Times New Roman" w:cs="Times New Roman"/>
          <w:b/>
          <w:color w:val="000000"/>
          <w:sz w:val="28"/>
          <w:szCs w:val="28"/>
        </w:rPr>
        <w:t>1.2 ML and Deep Learning Background</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Cs w:val="24"/>
        </w:rPr>
      </w:pPr>
      <w:r>
        <w:rPr>
          <w:rFonts w:ascii="Times New Roman" w:hAnsi="Times New Roman" w:eastAsia="Times New Roman" w:cs="Times New Roman"/>
          <w:sz w:val="24"/>
          <w:szCs w:val="24"/>
        </w:rPr>
        <w:t>Traditional machine learning models such as Naïve Bayes or SVM struggle with contextual understanding. Transformer models, especially those using self-attention mechanisms, revolutionized NLP by:</w:t>
      </w:r>
    </w:p>
    <w:p>
      <w:pPr>
        <w:pStyle w:val="190"/>
        <w:numPr>
          <w:ilvl w:val="0"/>
          <w:numId w:val="2"/>
        </w:numPr>
        <w:pBdr>
          <w:top w:val="none" w:color="000000" w:sz="0" w:space="0"/>
          <w:left w:val="none" w:color="000000" w:sz="0" w:space="0"/>
          <w:bottom w:val="none" w:color="000000" w:sz="0" w:space="0"/>
          <w:right w:val="none" w:color="000000" w:sz="0" w:space="0"/>
        </w:pBdr>
        <w:ind w:right="0"/>
        <w:rPr>
          <w:rFonts w:ascii="Times New Roman" w:hAnsi="Times New Roman" w:cs="Times New Roman"/>
          <w:szCs w:val="24"/>
        </w:rPr>
      </w:pPr>
      <w:r>
        <w:rPr>
          <w:rFonts w:ascii="Times New Roman" w:hAnsi="Times New Roman" w:eastAsia="Times New Roman" w:cs="Times New Roman"/>
          <w:sz w:val="24"/>
          <w:szCs w:val="24"/>
        </w:rPr>
        <w:t>Capturing long-range dependencies</w:t>
      </w:r>
    </w:p>
    <w:p>
      <w:pPr>
        <w:pStyle w:val="190"/>
        <w:numPr>
          <w:ilvl w:val="0"/>
          <w:numId w:val="2"/>
        </w:numPr>
        <w:pBdr>
          <w:top w:val="none" w:color="000000" w:sz="0" w:space="0"/>
          <w:left w:val="none" w:color="000000" w:sz="0" w:space="0"/>
          <w:bottom w:val="none" w:color="000000" w:sz="0" w:space="0"/>
          <w:right w:val="none" w:color="000000" w:sz="0" w:space="0"/>
        </w:pBdr>
        <w:ind w:right="0"/>
        <w:rPr>
          <w:rFonts w:ascii="Times New Roman" w:hAnsi="Times New Roman" w:cs="Times New Roman"/>
          <w:szCs w:val="24"/>
        </w:rPr>
      </w:pPr>
      <w:r>
        <w:rPr>
          <w:rFonts w:ascii="Times New Roman" w:hAnsi="Times New Roman" w:eastAsia="Times New Roman" w:cs="Times New Roman"/>
          <w:sz w:val="24"/>
          <w:szCs w:val="24"/>
        </w:rPr>
        <w:t>Learning deep semantic representations</w:t>
      </w:r>
    </w:p>
    <w:p>
      <w:pPr>
        <w:pStyle w:val="190"/>
        <w:numPr>
          <w:ilvl w:val="0"/>
          <w:numId w:val="2"/>
        </w:numPr>
        <w:pBdr>
          <w:top w:val="none" w:color="000000" w:sz="0" w:space="0"/>
          <w:left w:val="none" w:color="000000" w:sz="0" w:space="0"/>
          <w:bottom w:val="none" w:color="000000" w:sz="0" w:space="0"/>
          <w:right w:val="none" w:color="000000" w:sz="0" w:space="0"/>
        </w:pBdr>
        <w:ind w:right="0"/>
        <w:rPr>
          <w:rFonts w:ascii="Times New Roman" w:hAnsi="Times New Roman" w:cs="Times New Roman"/>
          <w:szCs w:val="24"/>
        </w:rPr>
      </w:pPr>
      <w:r>
        <w:rPr>
          <w:rFonts w:ascii="Times New Roman" w:hAnsi="Times New Roman" w:eastAsia="Times New Roman" w:cs="Times New Roman"/>
          <w:sz w:val="24"/>
          <w:szCs w:val="24"/>
        </w:rPr>
        <w:t>Achieving state-of-the-art performance on multiple tasks</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This project uses several transformer families:</w:t>
      </w:r>
    </w:p>
    <w:tbl>
      <w:tblPr>
        <w:tblStyle w:val="26"/>
        <w:tblW w:w="0" w:type="auto"/>
        <w:tblInd w:w="686"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fixed"/>
        <w:tblCellMar>
          <w:top w:w="0" w:type="dxa"/>
          <w:left w:w="108" w:type="dxa"/>
          <w:bottom w:w="0" w:type="dxa"/>
          <w:right w:w="108" w:type="dxa"/>
        </w:tblCellMar>
      </w:tblPr>
      <w:tblGrid>
        <w:gridCol w:w="2737"/>
        <w:gridCol w:w="2363"/>
        <w:gridCol w:w="3352"/>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PrEx>
        <w:tc>
          <w:tcPr>
            <w:tcW w:w="2737"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b/>
                <w:color w:val="0F1115"/>
                <w:sz w:val="22"/>
                <w:szCs w:val="22"/>
              </w:rPr>
              <w:t>Model</w:t>
            </w:r>
          </w:p>
        </w:tc>
        <w:tc>
          <w:tcPr>
            <w:tcW w:w="2363"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b/>
                <w:color w:val="0F1115"/>
                <w:sz w:val="22"/>
                <w:szCs w:val="22"/>
              </w:rPr>
              <w:t>Purpose</w:t>
            </w:r>
          </w:p>
        </w:tc>
        <w:tc>
          <w:tcPr>
            <w:tcW w:w="3352"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b/>
                <w:color w:val="0F1115"/>
                <w:sz w:val="22"/>
                <w:szCs w:val="22"/>
              </w:rPr>
              <w:t>Key Architecture / Note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c>
          <w:tcPr>
            <w:tcW w:w="2737"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DistilBERT sentiment model</w:t>
            </w:r>
          </w:p>
        </w:tc>
        <w:tc>
          <w:tcPr>
            <w:tcW w:w="2363"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Sentiment classification</w:t>
            </w:r>
          </w:p>
        </w:tc>
        <w:tc>
          <w:tcPr>
            <w:tcW w:w="3352"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Distilled BERT, efficient for real-time sentiment analysis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c>
          <w:tcPr>
            <w:tcW w:w="2737"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sentence-transformers (MiniLM) embedder</w:t>
            </w:r>
          </w:p>
        </w:tc>
        <w:tc>
          <w:tcPr>
            <w:tcW w:w="2363"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Semantic embeddings</w:t>
            </w:r>
          </w:p>
        </w:tc>
        <w:tc>
          <w:tcPr>
            <w:tcW w:w="3352"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Produces 384-dimensional embeddings for semantic search</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c>
          <w:tcPr>
            <w:tcW w:w="2737"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distilbart-cnn-12-6 summarizer</w:t>
            </w:r>
          </w:p>
        </w:tc>
        <w:tc>
          <w:tcPr>
            <w:tcW w:w="2363"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Abstractive summarization</w:t>
            </w:r>
          </w:p>
        </w:tc>
        <w:tc>
          <w:tcPr>
            <w:tcW w:w="3352"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Distilled BART with 12 encoder &amp; 6 decoder layers</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c>
          <w:tcPr>
            <w:tcW w:w="2737"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BLIP image captioning</w:t>
            </w:r>
          </w:p>
        </w:tc>
        <w:tc>
          <w:tcPr>
            <w:tcW w:w="2363"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24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Vision-Language captioning</w:t>
            </w:r>
          </w:p>
        </w:tc>
        <w:tc>
          <w:tcPr>
            <w:tcW w:w="3352" w:type="dxa"/>
            <w:tcBorders>
              <w:top w:val="single" w:color="000000" w:sz="8" w:space="0"/>
              <w:left w:val="single" w:color="000000" w:sz="8" w:space="0"/>
              <w:bottom w:val="single" w:color="000000" w:sz="8" w:space="0"/>
              <w:right w:val="single" w:color="000000" w:sz="8" w:space="0"/>
            </w:tcBorders>
            <w:shd w:val="clear" w:color="FFFFFF" w:fill="FFFFFF"/>
            <w:noWrap w:val="0"/>
            <w:tcMar>
              <w:top w:w="150" w:type="dxa"/>
              <w:left w:w="240" w:type="dxa"/>
              <w:bottom w:w="150" w:type="dxa"/>
              <w:right w:w="0" w:type="dxa"/>
            </w:tcMar>
            <w:vAlign w:val="center"/>
          </w:tcPr>
          <w:p>
            <w:pPr>
              <w:spacing w:before="0" w:after="0" w:line="240" w:lineRule="auto"/>
              <w:jc w:val="center"/>
              <w:rPr>
                <w:rFonts w:ascii="Times New Roman" w:hAnsi="Times New Roman" w:cs="Times New Roman"/>
                <w:sz w:val="22"/>
                <w:szCs w:val="22"/>
              </w:rPr>
            </w:pPr>
            <w:r>
              <w:rPr>
                <w:rFonts w:ascii="Times New Roman" w:hAnsi="Times New Roman" w:eastAsia="Times New Roman" w:cs="Times New Roman"/>
                <w:color w:val="0F1115"/>
                <w:sz w:val="22"/>
                <w:szCs w:val="22"/>
              </w:rPr>
              <w:t>Unified vision-language pre-training for caption generation</w:t>
            </w:r>
          </w:p>
        </w:tc>
      </w:tr>
    </w:tbl>
    <w:p>
      <w:pPr>
        <w:pStyle w:val="3"/>
        <w:pBdr>
          <w:top w:val="none" w:color="000000" w:sz="0" w:space="0"/>
          <w:left w:val="none" w:color="000000" w:sz="0" w:space="0"/>
          <w:bottom w:val="none" w:color="000000" w:sz="0" w:space="0"/>
          <w:right w:val="none" w:color="000000" w:sz="0" w:space="0"/>
        </w:pBdr>
        <w:spacing w:line="276" w:lineRule="auto"/>
        <w:ind w:left="0" w:right="0" w:firstLine="0"/>
        <w:jc w:val="center"/>
        <w:rPr>
          <w:rFonts w:ascii="Times New Roman" w:hAnsi="Times New Roman" w:cs="Times New Roman"/>
          <w:b w:val="0"/>
          <w:bCs w:val="0"/>
          <w:i/>
          <w:color w:val="000000" w:themeColor="text1"/>
          <w:sz w:val="24"/>
          <w:szCs w:val="24"/>
          <w14:textFill>
            <w14:solidFill>
              <w14:schemeClr w14:val="tx1"/>
            </w14:solidFill>
          </w14:textFill>
        </w:rPr>
      </w:pPr>
      <w:r>
        <w:rPr>
          <w:rFonts w:ascii="Times New Roman" w:hAnsi="Times New Roman" w:eastAsia="Times New Roman" w:cs="Times New Roman"/>
          <w:b/>
          <w:bCs/>
          <w:i/>
          <w:iCs/>
          <w:color w:val="000000" w:themeColor="text1"/>
          <w:sz w:val="24"/>
          <w:szCs w:val="24"/>
          <w:highlight w:val="none"/>
          <w14:textFill>
            <w14:solidFill>
              <w14:schemeClr w14:val="tx1"/>
            </w14:solidFill>
          </w14:textFill>
        </w:rPr>
        <w:t xml:space="preserve">Table 1: </w:t>
      </w:r>
      <w:r>
        <w:rPr>
          <w:rFonts w:ascii="Times New Roman" w:hAnsi="Times New Roman" w:eastAsia="Times New Roman" w:cs="Times New Roman"/>
          <w:b w:val="0"/>
          <w:bCs w:val="0"/>
          <w:i/>
          <w:iCs/>
          <w:color w:val="0F1115"/>
          <w:sz w:val="24"/>
          <w:highlight w:val="white"/>
        </w:rPr>
        <w:t>Transformer Models and Their Applications</w:t>
      </w:r>
    </w:p>
    <w:p>
      <w:pPr>
        <w:pStyle w:val="3"/>
        <w:pBdr>
          <w:top w:val="none" w:color="000000" w:sz="0" w:space="0"/>
          <w:left w:val="none" w:color="000000" w:sz="0" w:space="0"/>
          <w:bottom w:val="none" w:color="000000" w:sz="0" w:space="0"/>
          <w:right w:val="none" w:color="000000" w:sz="0" w:space="0"/>
        </w:pBdr>
        <w:spacing w:line="276" w:lineRule="auto"/>
        <w:ind w:left="0" w:right="0" w:firstLine="0"/>
        <w:rPr>
          <w:rFonts w:ascii="Times New Roman" w:hAnsi="Times New Roman" w:eastAsia="Times New Roman" w:cs="Times New Roman"/>
          <w:color w:val="000000" w:themeColor="text1"/>
          <w:sz w:val="24"/>
          <w:szCs w:val="24"/>
          <w:highlight w:val="none"/>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Vector databases such as ChromaDB store embeddings and allow efficient k-nearest neighbor (kNN) retrieval, enabling semantic search and contextual operations.</w:t>
      </w:r>
    </w:p>
    <w:p>
      <w:pPr>
        <w:pStyle w:val="3"/>
        <w:pBdr>
          <w:top w:val="none" w:color="000000" w:sz="0" w:space="0"/>
          <w:left w:val="none" w:color="000000" w:sz="0" w:space="0"/>
          <w:bottom w:val="none" w:color="000000" w:sz="0" w:space="0"/>
          <w:right w:val="none" w:color="000000" w:sz="0" w:space="0"/>
        </w:pBdr>
        <w:spacing w:line="276" w:lineRule="auto"/>
        <w:ind w:left="0" w:right="0" w:firstLine="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1.3 Why Transformers, LLMs, and Vector Search Matter</w:t>
      </w:r>
    </w:p>
    <w:p>
      <w:pPr>
        <w:pStyle w:val="190"/>
        <w:numPr>
          <w:ilvl w:val="0"/>
          <w:numId w:val="3"/>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color w:val="000000"/>
          <w:sz w:val="24"/>
          <w:szCs w:val="24"/>
        </w:rPr>
        <w:t>Transformers enable:</w:t>
      </w:r>
    </w:p>
    <w:p>
      <w:pPr>
        <w:pStyle w:val="190"/>
        <w:numPr>
          <w:ilvl w:val="0"/>
          <w:numId w:val="4"/>
        </w:numPr>
        <w:pBdr>
          <w:top w:val="none" w:color="000000" w:sz="0" w:space="0"/>
          <w:left w:val="none" w:color="000000" w:sz="0" w:space="0"/>
          <w:bottom w:val="none" w:color="000000" w:sz="0" w:space="0"/>
          <w:right w:val="none" w:color="000000" w:sz="0" w:space="0"/>
        </w:pBdr>
        <w:spacing w:line="240" w:lineRule="auto"/>
        <w:ind w:right="0"/>
        <w:rPr>
          <w:szCs w:val="24"/>
        </w:rPr>
      </w:pPr>
      <w:r>
        <w:rPr>
          <w:rFonts w:ascii="Times New Roman" w:hAnsi="Times New Roman" w:eastAsia="Times New Roman" w:cs="Times New Roman"/>
          <w:color w:val="000000"/>
          <w:sz w:val="24"/>
          <w:szCs w:val="24"/>
        </w:rPr>
        <w:t>contextual embeddings</w:t>
      </w:r>
    </w:p>
    <w:p>
      <w:pPr>
        <w:pStyle w:val="190"/>
        <w:numPr>
          <w:ilvl w:val="0"/>
          <w:numId w:val="4"/>
        </w:numPr>
        <w:pBdr>
          <w:top w:val="none" w:color="000000" w:sz="0" w:space="0"/>
          <w:left w:val="none" w:color="000000" w:sz="0" w:space="0"/>
          <w:bottom w:val="none" w:color="000000" w:sz="0" w:space="0"/>
          <w:right w:val="none" w:color="000000" w:sz="0" w:space="0"/>
        </w:pBdr>
        <w:spacing w:line="240" w:lineRule="auto"/>
        <w:ind w:right="0"/>
        <w:rPr>
          <w:szCs w:val="24"/>
        </w:rPr>
      </w:pPr>
      <w:r>
        <w:rPr>
          <w:rFonts w:ascii="Times New Roman" w:hAnsi="Times New Roman" w:eastAsia="Times New Roman" w:cs="Times New Roman"/>
          <w:color w:val="000000"/>
          <w:sz w:val="24"/>
          <w:szCs w:val="24"/>
        </w:rPr>
        <w:t>scalable inference</w:t>
      </w:r>
    </w:p>
    <w:p>
      <w:pPr>
        <w:pStyle w:val="190"/>
        <w:numPr>
          <w:ilvl w:val="0"/>
          <w:numId w:val="4"/>
        </w:numPr>
        <w:pBdr>
          <w:top w:val="none" w:color="000000" w:sz="0" w:space="0"/>
          <w:left w:val="none" w:color="000000" w:sz="0" w:space="0"/>
          <w:bottom w:val="none" w:color="000000" w:sz="0" w:space="0"/>
          <w:right w:val="none" w:color="000000" w:sz="0" w:space="0"/>
        </w:pBdr>
        <w:spacing w:line="240" w:lineRule="auto"/>
        <w:ind w:right="0"/>
        <w:rPr>
          <w:szCs w:val="24"/>
        </w:rPr>
      </w:pPr>
      <w:r>
        <w:rPr>
          <w:rFonts w:ascii="Times New Roman" w:hAnsi="Times New Roman" w:eastAsia="Times New Roman" w:cs="Times New Roman"/>
          <w:color w:val="000000"/>
          <w:sz w:val="24"/>
          <w:szCs w:val="24"/>
        </w:rPr>
        <w:t>multi-task learning</w:t>
      </w:r>
    </w:p>
    <w:p>
      <w:pPr>
        <w:pBdr>
          <w:top w:val="none" w:color="000000" w:sz="0" w:space="0"/>
          <w:left w:val="none" w:color="000000" w:sz="0" w:space="0"/>
          <w:bottom w:val="none" w:color="000000" w:sz="0" w:space="0"/>
          <w:right w:val="none" w:color="000000" w:sz="0" w:space="0"/>
        </w:pBdr>
        <w:spacing w:line="276" w:lineRule="auto"/>
        <w:ind w:left="0" w:right="0" w:firstLine="0"/>
        <w:rPr>
          <w:szCs w:val="24"/>
        </w:rPr>
      </w:pPr>
      <w:r>
        <w:rPr>
          <w:rFonts w:ascii="Times New Roman" w:hAnsi="Times New Roman" w:eastAsia="Times New Roman" w:cs="Times New Roman"/>
          <w:color w:val="000000"/>
          <w:sz w:val="24"/>
          <w:szCs w:val="24"/>
        </w:rPr>
        <w:t xml:space="preserve">     2. LLMs (e.g., T5, GPT, BERT) are capable of:</w:t>
      </w:r>
    </w:p>
    <w:p>
      <w:pPr>
        <w:pStyle w:val="190"/>
        <w:numPr>
          <w:ilvl w:val="0"/>
          <w:numId w:val="5"/>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color w:val="000000"/>
          <w:sz w:val="24"/>
          <w:szCs w:val="24"/>
        </w:rPr>
        <w:t>text generation</w:t>
      </w:r>
    </w:p>
    <w:p>
      <w:pPr>
        <w:pStyle w:val="190"/>
        <w:numPr>
          <w:ilvl w:val="0"/>
          <w:numId w:val="5"/>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color w:val="000000"/>
          <w:sz w:val="24"/>
          <w:szCs w:val="24"/>
        </w:rPr>
        <w:t>summarization</w:t>
      </w:r>
    </w:p>
    <w:p>
      <w:pPr>
        <w:pStyle w:val="190"/>
        <w:numPr>
          <w:ilvl w:val="0"/>
          <w:numId w:val="5"/>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color w:val="000000"/>
          <w:sz w:val="24"/>
          <w:szCs w:val="24"/>
        </w:rPr>
        <w:t>answering questions</w:t>
      </w:r>
    </w:p>
    <w:p>
      <w:pPr>
        <w:pStyle w:val="190"/>
        <w:numPr>
          <w:ilvl w:val="0"/>
          <w:numId w:val="5"/>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color w:val="000000"/>
          <w:sz w:val="24"/>
          <w:szCs w:val="24"/>
        </w:rPr>
        <w:t>reasoning over documents</w:t>
      </w:r>
    </w:p>
    <w:p>
      <w:pPr>
        <w:pBdr>
          <w:top w:val="none" w:color="000000" w:sz="0" w:space="0"/>
          <w:left w:val="none" w:color="000000" w:sz="0" w:space="0"/>
          <w:bottom w:val="none" w:color="000000" w:sz="0" w:space="0"/>
          <w:right w:val="none" w:color="000000" w:sz="0" w:space="0"/>
        </w:pBdr>
        <w:spacing w:line="276" w:lineRule="auto"/>
        <w:ind w:left="0" w:right="0" w:firstLine="0"/>
        <w:rPr>
          <w:szCs w:val="24"/>
        </w:rPr>
      </w:pPr>
      <w:r>
        <w:rPr>
          <w:rFonts w:ascii="Times New Roman" w:hAnsi="Times New Roman" w:eastAsia="Times New Roman" w:cs="Times New Roman"/>
          <w:color w:val="000000"/>
          <w:sz w:val="24"/>
          <w:szCs w:val="24"/>
        </w:rPr>
        <w:t xml:space="preserve">     3. Vector search systems like </w:t>
      </w:r>
      <w:r>
        <w:rPr>
          <w:rFonts w:ascii="Times New Roman" w:hAnsi="Times New Roman" w:eastAsia="Times New Roman" w:cs="Times New Roman"/>
          <w:b/>
          <w:color w:val="000000"/>
          <w:sz w:val="24"/>
          <w:szCs w:val="24"/>
        </w:rPr>
        <w:t>ChromaDB</w:t>
      </w:r>
      <w:r>
        <w:rPr>
          <w:rFonts w:ascii="Times New Roman" w:hAnsi="Times New Roman" w:eastAsia="Times New Roman" w:cs="Times New Roman"/>
          <w:color w:val="000000"/>
          <w:sz w:val="24"/>
          <w:szCs w:val="24"/>
        </w:rPr>
        <w:t xml:space="preserve"> allow:</w:t>
      </w:r>
    </w:p>
    <w:p>
      <w:pPr>
        <w:pStyle w:val="190"/>
        <w:numPr>
          <w:ilvl w:val="0"/>
          <w:numId w:val="6"/>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color w:val="000000"/>
          <w:sz w:val="24"/>
          <w:szCs w:val="24"/>
        </w:rPr>
        <w:t>similarity-based retrieval</w:t>
      </w:r>
    </w:p>
    <w:p>
      <w:pPr>
        <w:pStyle w:val="190"/>
        <w:numPr>
          <w:ilvl w:val="0"/>
          <w:numId w:val="6"/>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color w:val="000000"/>
          <w:sz w:val="24"/>
          <w:szCs w:val="24"/>
        </w:rPr>
        <w:t>efficient semantic search</w:t>
      </w:r>
    </w:p>
    <w:p>
      <w:pPr>
        <w:pStyle w:val="190"/>
        <w:numPr>
          <w:ilvl w:val="0"/>
          <w:numId w:val="6"/>
        </w:numPr>
        <w:pBdr>
          <w:top w:val="none" w:color="000000" w:sz="0" w:space="0"/>
          <w:left w:val="none" w:color="000000" w:sz="0" w:space="0"/>
          <w:bottom w:val="none" w:color="000000" w:sz="0" w:space="0"/>
          <w:right w:val="none" w:color="000000" w:sz="0" w:space="0"/>
        </w:pBdr>
        <w:spacing w:line="276" w:lineRule="auto"/>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indexing large corpora</w:t>
      </w:r>
    </w:p>
    <w:p>
      <w:pPr>
        <w:pStyle w:val="2"/>
        <w:pBdr>
          <w:top w:val="none" w:color="000000" w:sz="0" w:space="0"/>
          <w:left w:val="none" w:color="000000" w:sz="0" w:space="0"/>
          <w:bottom w:val="none" w:color="000000" w:sz="0" w:space="0"/>
          <w:right w:val="none" w:color="000000" w:sz="0" w:space="0"/>
        </w:pBdr>
        <w:ind w:left="0" w:right="0" w:firstLine="0"/>
        <w:rPr>
          <w:sz w:val="32"/>
          <w:szCs w:val="32"/>
        </w:rPr>
      </w:pPr>
      <w:r>
        <w:rPr>
          <w:rFonts w:ascii="Times New Roman" w:hAnsi="Times New Roman" w:eastAsia="Times New Roman" w:cs="Times New Roman"/>
          <w:b/>
          <w:color w:val="000000"/>
          <w:sz w:val="32"/>
          <w:szCs w:val="32"/>
        </w:rPr>
        <w:t>2. Literature Review</w:t>
      </w:r>
    </w:p>
    <w:p>
      <w:pPr>
        <w:pStyle w:val="3"/>
        <w:pBdr>
          <w:top w:val="none" w:color="000000" w:sz="0" w:space="0"/>
          <w:left w:val="none" w:color="000000" w:sz="0" w:space="0"/>
          <w:bottom w:val="none" w:color="000000" w:sz="0" w:space="0"/>
          <w:right w:val="none" w:color="000000" w:sz="0" w:space="0"/>
        </w:pBdr>
        <w:ind w:left="0" w:right="0" w:firstLine="0"/>
        <w:rPr>
          <w:sz w:val="28"/>
          <w:szCs w:val="28"/>
        </w:rPr>
      </w:pPr>
      <w:r>
        <w:rPr>
          <w:rFonts w:ascii="Times New Roman" w:hAnsi="Times New Roman" w:eastAsia="Times New Roman" w:cs="Times New Roman"/>
          <w:b/>
          <w:color w:val="000000"/>
          <w:sz w:val="28"/>
          <w:szCs w:val="28"/>
        </w:rPr>
        <w:t>2.1 Semantic Search Systems</w:t>
      </w:r>
    </w:p>
    <w:p>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 xml:space="preserve">Semantic search replaces keyword matching with </w:t>
      </w:r>
      <w:r>
        <w:rPr>
          <w:rFonts w:ascii="Times New Roman" w:hAnsi="Times New Roman" w:eastAsia="Times New Roman" w:cs="Times New Roman"/>
          <w:b/>
          <w:color w:val="000000"/>
          <w:sz w:val="24"/>
        </w:rPr>
        <w:t>embedding-based retrieval</w:t>
      </w:r>
      <w:r>
        <w:rPr>
          <w:rFonts w:ascii="Times New Roman" w:hAnsi="Times New Roman" w:eastAsia="Times New Roman" w:cs="Times New Roman"/>
          <w:color w:val="000000"/>
          <w:sz w:val="24"/>
        </w:rPr>
        <w:t>. Research such as SBERT (Reimers &amp; Gurevych, 2019) demonstrates that sentence embeddings significantly improve search quality.</w:t>
      </w:r>
    </w:p>
    <w:p>
      <w:pPr>
        <w:pStyle w:val="190"/>
        <w:numPr>
          <w:ilvl w:val="0"/>
          <w:numId w:val="7"/>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b/>
          <w:color w:val="000000"/>
          <w:sz w:val="24"/>
          <w:szCs w:val="24"/>
        </w:rPr>
        <w:t>Word2Vec / GloVe</w:t>
      </w:r>
    </w:p>
    <w:p>
      <w:pPr>
        <w:pStyle w:val="190"/>
        <w:numPr>
          <w:ilvl w:val="0"/>
          <w:numId w:val="7"/>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b/>
          <w:color w:val="000000"/>
          <w:sz w:val="24"/>
          <w:szCs w:val="24"/>
        </w:rPr>
        <w:t>Universal Sentence Encoder</w:t>
      </w:r>
    </w:p>
    <w:p>
      <w:pPr>
        <w:pStyle w:val="190"/>
        <w:numPr>
          <w:ilvl w:val="0"/>
          <w:numId w:val="7"/>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b/>
          <w:color w:val="000000"/>
          <w:sz w:val="24"/>
          <w:szCs w:val="24"/>
        </w:rPr>
        <w:t>Sentence-BERT</w:t>
      </w:r>
      <w:r>
        <w:rPr>
          <w:rFonts w:ascii="Times New Roman" w:hAnsi="Times New Roman" w:eastAsia="Times New Roman" w:cs="Times New Roman"/>
          <w:color w:val="000000"/>
          <w:sz w:val="24"/>
          <w:szCs w:val="24"/>
        </w:rPr>
        <w:t>, which produces high-quality sentence embeddings</w:t>
      </w:r>
    </w:p>
    <w:p>
      <w:pPr>
        <w:pBdr>
          <w:top w:val="none" w:color="000000" w:sz="0" w:space="0"/>
          <w:left w:val="none" w:color="000000" w:sz="0" w:space="0"/>
          <w:bottom w:val="none" w:color="000000" w:sz="0" w:space="0"/>
          <w:right w:val="none" w:color="000000" w:sz="0" w:space="0"/>
        </w:pBdr>
        <w:ind w:left="0" w:right="0" w:firstLine="0"/>
        <w:rPr>
          <w:szCs w:val="24"/>
        </w:rPr>
      </w:pPr>
      <w:r>
        <w:rPr>
          <w:rFonts w:ascii="Times New Roman" w:hAnsi="Times New Roman" w:eastAsia="Times New Roman" w:cs="Times New Roman"/>
          <w:color w:val="000000"/>
          <w:sz w:val="24"/>
          <w:szCs w:val="24"/>
        </w:rPr>
        <w:t>SBERT and MiniLM embeddings are widely used for commercial semantic search engines.</w:t>
      </w:r>
    </w:p>
    <w:p>
      <w:pPr>
        <w:pStyle w:val="3"/>
        <w:pBdr>
          <w:top w:val="none" w:color="000000" w:sz="0" w:space="0"/>
          <w:left w:val="none" w:color="000000" w:sz="0" w:space="0"/>
          <w:bottom w:val="none" w:color="000000" w:sz="0" w:space="0"/>
          <w:right w:val="none" w:color="000000" w:sz="0" w:space="0"/>
        </w:pBdr>
        <w:ind w:left="0" w:right="0" w:firstLine="0"/>
        <w:rPr>
          <w:sz w:val="28"/>
          <w:szCs w:val="28"/>
        </w:rPr>
      </w:pPr>
      <w:r>
        <w:rPr>
          <w:rFonts w:ascii="Times New Roman" w:hAnsi="Times New Roman" w:eastAsia="Times New Roman" w:cs="Times New Roman"/>
          <w:b/>
          <w:color w:val="000000"/>
          <w:sz w:val="28"/>
          <w:szCs w:val="28"/>
        </w:rPr>
        <w:t>2.2 Transformer Architectures</w:t>
      </w:r>
    </w:p>
    <w:p>
      <w:pPr>
        <w:pBdr>
          <w:top w:val="none" w:color="000000" w:sz="0" w:space="0"/>
          <w:left w:val="none" w:color="000000" w:sz="0" w:space="0"/>
          <w:bottom w:val="none" w:color="000000" w:sz="0" w:space="0"/>
          <w:right w:val="none" w:color="000000" w:sz="0" w:space="0"/>
        </w:pBdr>
        <w:ind w:left="0" w:right="0" w:firstLine="0"/>
        <w:rPr>
          <w:szCs w:val="24"/>
        </w:rPr>
      </w:pPr>
      <w:r>
        <w:rPr>
          <w:rFonts w:ascii="Times New Roman" w:hAnsi="Times New Roman" w:eastAsia="Times New Roman" w:cs="Times New Roman"/>
          <w:color w:val="000000"/>
          <w:sz w:val="24"/>
          <w:szCs w:val="24"/>
        </w:rPr>
        <w:t>Key models used in this project:</w:t>
      </w:r>
    </w:p>
    <w:p>
      <w:pPr>
        <w:pStyle w:val="190"/>
        <w:numPr>
          <w:ilvl w:val="0"/>
          <w:numId w:val="8"/>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b/>
          <w:color w:val="000000"/>
          <w:sz w:val="24"/>
          <w:szCs w:val="24"/>
        </w:rPr>
        <w:t>DistilBERT:</w:t>
      </w:r>
      <w:r>
        <w:rPr>
          <w:rFonts w:ascii="Times New Roman" w:hAnsi="Times New Roman" w:eastAsia="Times New Roman" w:cs="Times New Roman"/>
          <w:color w:val="000000"/>
          <w:sz w:val="24"/>
          <w:szCs w:val="24"/>
        </w:rPr>
        <w:t xml:space="preserve"> lightweight encoder for sentiment classification</w:t>
      </w:r>
    </w:p>
    <w:p>
      <w:pPr>
        <w:pStyle w:val="190"/>
        <w:numPr>
          <w:ilvl w:val="0"/>
          <w:numId w:val="8"/>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b/>
          <w:color w:val="000000"/>
          <w:sz w:val="24"/>
          <w:szCs w:val="24"/>
        </w:rPr>
        <w:t>Sentence-BERT MiniLM:</w:t>
      </w:r>
      <w:r>
        <w:rPr>
          <w:rFonts w:ascii="Times New Roman" w:hAnsi="Times New Roman" w:eastAsia="Times New Roman" w:cs="Times New Roman"/>
          <w:color w:val="000000"/>
          <w:sz w:val="24"/>
          <w:szCs w:val="24"/>
        </w:rPr>
        <w:t xml:space="preserve"> efficient semantic embedding model</w:t>
      </w:r>
    </w:p>
    <w:p>
      <w:pPr>
        <w:pStyle w:val="190"/>
        <w:numPr>
          <w:ilvl w:val="0"/>
          <w:numId w:val="8"/>
        </w:numPr>
        <w:pBdr>
          <w:top w:val="none" w:color="000000" w:sz="0" w:space="0"/>
          <w:left w:val="none" w:color="000000" w:sz="0" w:space="0"/>
          <w:bottom w:val="none" w:color="000000" w:sz="0" w:space="0"/>
          <w:right w:val="none" w:color="000000" w:sz="0" w:space="0"/>
        </w:pBdr>
        <w:shd w:val="clear" w:color="FFFFFF" w:fill="FFFFFF"/>
        <w:spacing w:line="276" w:lineRule="auto"/>
        <w:ind w:right="0"/>
      </w:pPr>
      <w:r>
        <w:rPr>
          <w:rFonts w:ascii="Times New Roman" w:hAnsi="Times New Roman" w:eastAsia="Times New Roman" w:cs="Times New Roman"/>
          <w:b/>
          <w:bCs/>
          <w:color w:val="000000" w:themeColor="text1"/>
          <w:sz w:val="24"/>
          <w:szCs w:val="24"/>
          <w14:textFill>
            <w14:solidFill>
              <w14:schemeClr w14:val="tx1"/>
            </w14:solidFill>
          </w14:textFill>
        </w:rPr>
        <w:t>distilbart-cnn-12-6</w:t>
      </w:r>
      <w:r>
        <w:rPr>
          <w:rFonts w:ascii="Times New Roman" w:hAnsi="Times New Roman" w:eastAsia="Times New Roman" w:cs="Times New Roman"/>
          <w:b/>
          <w:color w:val="000000"/>
          <w:sz w:val="24"/>
          <w:szCs w:val="24"/>
        </w:rPr>
        <w:t>:</w:t>
      </w:r>
      <w:r>
        <w:rPr>
          <w:rFonts w:ascii="Times New Roman" w:hAnsi="Times New Roman" w:eastAsia="Times New Roman" w:cs="Times New Roman"/>
          <w:color w:val="000000"/>
          <w:sz w:val="24"/>
          <w:szCs w:val="24"/>
        </w:rPr>
        <w:t xml:space="preserve"> model for summarization and generation</w:t>
      </w:r>
    </w:p>
    <w:p>
      <w:pPr>
        <w:pStyle w:val="190"/>
        <w:numPr>
          <w:ilvl w:val="0"/>
          <w:numId w:val="8"/>
        </w:numPr>
        <w:pBdr>
          <w:top w:val="none" w:color="000000" w:sz="0" w:space="0"/>
          <w:left w:val="none" w:color="000000" w:sz="0" w:space="0"/>
          <w:bottom w:val="none" w:color="000000" w:sz="0" w:space="0"/>
          <w:right w:val="none" w:color="000000" w:sz="0" w:space="0"/>
        </w:pBdr>
        <w:spacing w:line="276" w:lineRule="auto"/>
        <w:ind w:right="0"/>
        <w:rPr>
          <w:szCs w:val="24"/>
        </w:rPr>
      </w:pPr>
      <w:r>
        <w:rPr>
          <w:rFonts w:ascii="Times New Roman" w:hAnsi="Times New Roman" w:eastAsia="Times New Roman" w:cs="Times New Roman"/>
          <w:b/>
          <w:color w:val="000000"/>
          <w:sz w:val="24"/>
          <w:szCs w:val="24"/>
        </w:rPr>
        <w:t>BLIP:</w:t>
      </w:r>
      <w:r>
        <w:rPr>
          <w:rFonts w:ascii="Times New Roman" w:hAnsi="Times New Roman" w:eastAsia="Times New Roman" w:cs="Times New Roman"/>
          <w:color w:val="000000"/>
          <w:sz w:val="24"/>
          <w:szCs w:val="24"/>
        </w:rPr>
        <w:t xml:space="preserve"> transformer-based multimodal caption generator</w:t>
      </w:r>
    </w:p>
    <w:p>
      <w:pPr>
        <w:pBdr>
          <w:top w:val="none" w:color="000000" w:sz="0" w:space="0"/>
          <w:left w:val="none" w:color="000000" w:sz="0" w:space="0"/>
          <w:bottom w:val="none" w:color="000000" w:sz="0" w:space="0"/>
          <w:right w:val="none" w:color="000000" w:sz="0" w:space="0"/>
        </w:pBdr>
        <w:ind w:left="0" w:right="0" w:firstLine="0"/>
        <w:rPr>
          <w:szCs w:val="24"/>
        </w:rPr>
      </w:pPr>
      <w:r>
        <w:rPr>
          <w:rFonts w:ascii="Times New Roman" w:hAnsi="Times New Roman" w:eastAsia="Times New Roman" w:cs="Times New Roman"/>
          <w:color w:val="000000"/>
          <w:sz w:val="24"/>
          <w:szCs w:val="24"/>
        </w:rPr>
        <w:t>Transformers dominate NLP due to superior parallelism and contextual understanding.</w:t>
      </w:r>
    </w:p>
    <w:p>
      <w:pPr>
        <w:pStyle w:val="3"/>
        <w:pBdr>
          <w:top w:val="none" w:color="000000" w:sz="0" w:space="0"/>
          <w:left w:val="none" w:color="000000" w:sz="0" w:space="0"/>
          <w:bottom w:val="none" w:color="000000" w:sz="0" w:space="0"/>
          <w:right w:val="none" w:color="000000" w:sz="0" w:space="0"/>
        </w:pBdr>
        <w:ind w:left="0" w:right="0" w:firstLine="0"/>
        <w:rPr>
          <w:sz w:val="28"/>
          <w:szCs w:val="28"/>
        </w:rPr>
      </w:pPr>
      <w:r>
        <w:rPr>
          <w:rFonts w:ascii="Times New Roman" w:hAnsi="Times New Roman" w:eastAsia="Times New Roman" w:cs="Times New Roman"/>
          <w:b/>
          <w:color w:val="000000"/>
          <w:sz w:val="28"/>
          <w:szCs w:val="28"/>
        </w:rPr>
        <w:t>2.3 Vector Databases</w:t>
      </w:r>
    </w:p>
    <w:p>
      <w:pPr>
        <w:pBdr>
          <w:top w:val="none" w:color="000000" w:sz="0" w:space="0"/>
          <w:left w:val="none" w:color="000000" w:sz="0" w:space="0"/>
          <w:bottom w:val="none" w:color="000000" w:sz="0" w:space="0"/>
          <w:right w:val="none" w:color="000000" w:sz="0" w:space="0"/>
        </w:pBdr>
        <w:ind w:left="0" w:right="0" w:firstLine="0"/>
        <w:rPr>
          <w:szCs w:val="24"/>
        </w:rPr>
      </w:pPr>
      <w:r>
        <w:rPr>
          <w:rFonts w:ascii="Times New Roman" w:hAnsi="Times New Roman" w:eastAsia="Times New Roman" w:cs="Times New Roman"/>
          <w:color w:val="000000"/>
          <w:sz w:val="24"/>
          <w:szCs w:val="24"/>
        </w:rPr>
        <w:t>Vector DBs support semantic similarity with millisecond retrieval. Popular systems:</w:t>
      </w:r>
    </w:p>
    <w:p>
      <w:pPr>
        <w:pStyle w:val="190"/>
        <w:numPr>
          <w:ilvl w:val="0"/>
          <w:numId w:val="9"/>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color w:val="000000"/>
          <w:sz w:val="24"/>
          <w:szCs w:val="24"/>
        </w:rPr>
        <w:t>FAISS (Facebook)</w:t>
      </w:r>
    </w:p>
    <w:p>
      <w:pPr>
        <w:pStyle w:val="190"/>
        <w:numPr>
          <w:ilvl w:val="0"/>
          <w:numId w:val="9"/>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color w:val="000000"/>
          <w:sz w:val="24"/>
          <w:szCs w:val="24"/>
        </w:rPr>
        <w:t>Milvus</w:t>
      </w:r>
    </w:p>
    <w:p>
      <w:pPr>
        <w:pStyle w:val="190"/>
        <w:numPr>
          <w:ilvl w:val="0"/>
          <w:numId w:val="9"/>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color w:val="000000"/>
          <w:sz w:val="24"/>
          <w:szCs w:val="24"/>
        </w:rPr>
        <w:t>Weaviate</w:t>
      </w:r>
    </w:p>
    <w:p>
      <w:pPr>
        <w:pStyle w:val="190"/>
        <w:numPr>
          <w:ilvl w:val="0"/>
          <w:numId w:val="9"/>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color w:val="000000"/>
          <w:sz w:val="24"/>
          <w:szCs w:val="24"/>
        </w:rPr>
        <w:t>Pinecone</w:t>
      </w:r>
    </w:p>
    <w:p>
      <w:pPr>
        <w:pStyle w:val="190"/>
        <w:numPr>
          <w:ilvl w:val="0"/>
          <w:numId w:val="9"/>
        </w:numPr>
        <w:pBdr>
          <w:top w:val="none" w:color="000000" w:sz="0" w:space="0"/>
          <w:left w:val="none" w:color="000000" w:sz="0" w:space="0"/>
          <w:bottom w:val="none" w:color="000000" w:sz="0" w:space="0"/>
          <w:right w:val="none" w:color="000000" w:sz="0" w:space="0"/>
        </w:pBdr>
        <w:ind w:right="0"/>
        <w:rPr>
          <w:szCs w:val="24"/>
        </w:rPr>
      </w:pPr>
      <w:r>
        <w:rPr>
          <w:rFonts w:ascii="Times New Roman" w:hAnsi="Times New Roman" w:eastAsia="Times New Roman" w:cs="Times New Roman"/>
          <w:b/>
          <w:color w:val="000000"/>
          <w:sz w:val="24"/>
          <w:szCs w:val="24"/>
        </w:rPr>
        <w:t>ChromaDB (used in this project)</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szCs w:val="24"/>
        </w:rPr>
        <w:t xml:space="preserve">ChromaDB offers persistent storage, metadata support, and efficient indexing. It’s also </w:t>
      </w:r>
      <w:r>
        <w:rPr>
          <w:rFonts w:ascii="Times New Roman" w:hAnsi="Times New Roman" w:eastAsia="Times New Roman" w:cs="Times New Roman"/>
          <w:sz w:val="24"/>
          <w:szCs w:val="24"/>
        </w:rPr>
        <w:t>Lightweight design, Embedding storage, Fast query operations, Easy of use with Python</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24"/>
          <w:szCs w:val="24"/>
        </w:rPr>
      </w:pPr>
    </w:p>
    <w:p>
      <w:pPr>
        <w:pStyle w:val="3"/>
        <w:pBdr>
          <w:top w:val="none" w:color="000000" w:sz="0" w:space="0"/>
          <w:left w:val="none" w:color="000000" w:sz="0" w:space="0"/>
          <w:bottom w:val="none" w:color="000000" w:sz="0" w:space="0"/>
          <w:right w:val="none" w:color="000000" w:sz="0" w:space="0"/>
        </w:pBdr>
        <w:ind w:left="0" w:right="0" w:firstLine="0"/>
        <w:rPr>
          <w:sz w:val="28"/>
          <w:szCs w:val="28"/>
        </w:rPr>
      </w:pPr>
      <w:r>
        <w:rPr>
          <w:rFonts w:ascii="Times New Roman" w:hAnsi="Times New Roman" w:eastAsia="Times New Roman" w:cs="Times New Roman"/>
          <w:b/>
          <w:color w:val="000000"/>
          <w:sz w:val="28"/>
          <w:szCs w:val="28"/>
        </w:rPr>
        <w:t>2.4 LLM Frameworks</w:t>
      </w:r>
    </w:p>
    <w:p>
      <w:pPr>
        <w:pStyle w:val="190"/>
        <w:numPr>
          <w:ilvl w:val="0"/>
          <w:numId w:val="10"/>
        </w:numPr>
        <w:pBdr>
          <w:top w:val="none" w:color="000000" w:sz="0" w:space="0"/>
          <w:left w:val="none" w:color="000000" w:sz="0" w:space="0"/>
          <w:bottom w:val="none" w:color="000000" w:sz="0" w:space="0"/>
          <w:right w:val="none" w:color="000000" w:sz="0" w:space="0"/>
        </w:pBdr>
        <w:spacing w:line="360" w:lineRule="auto"/>
        <w:ind w:right="0"/>
        <w:rPr>
          <w:rFonts w:ascii="Times New Roman" w:hAnsi="Times New Roman" w:cs="Times New Roman"/>
          <w:sz w:val="24"/>
          <w:szCs w:val="24"/>
        </w:rPr>
      </w:pPr>
      <w:r>
        <w:rPr>
          <w:rFonts w:ascii="Times New Roman" w:hAnsi="Times New Roman" w:eastAsia="Times New Roman" w:cs="Times New Roman"/>
          <w:b/>
          <w:color w:val="000000"/>
          <w:sz w:val="24"/>
          <w:szCs w:val="24"/>
        </w:rPr>
        <w:t>LangChain:</w:t>
      </w:r>
      <w:r>
        <w:rPr>
          <w:rFonts w:ascii="Times New Roman" w:hAnsi="Times New Roman" w:eastAsia="Times New Roman" w:cs="Times New Roman"/>
          <w:color w:val="000000"/>
          <w:sz w:val="24"/>
          <w:szCs w:val="24"/>
        </w:rPr>
        <w:t xml:space="preserve"> Enables RAG, chaining, prompting, and memory management.</w:t>
      </w:r>
    </w:p>
    <w:p>
      <w:pPr>
        <w:pStyle w:val="190"/>
        <w:numPr>
          <w:ilvl w:val="0"/>
          <w:numId w:val="10"/>
        </w:numPr>
        <w:pBdr>
          <w:top w:val="none" w:color="000000" w:sz="0" w:space="0"/>
          <w:left w:val="none" w:color="000000" w:sz="0" w:space="0"/>
          <w:bottom w:val="none" w:color="000000" w:sz="0" w:space="0"/>
          <w:right w:val="none" w:color="000000" w:sz="0" w:space="0"/>
        </w:pBdr>
        <w:spacing w:line="360" w:lineRule="auto"/>
        <w:ind w:right="0"/>
        <w:rPr>
          <w:rFonts w:ascii="Times New Roman" w:hAnsi="Times New Roman" w:cs="Times New Roman"/>
          <w:sz w:val="24"/>
          <w:szCs w:val="24"/>
        </w:rPr>
      </w:pPr>
      <w:r>
        <w:rPr>
          <w:rFonts w:ascii="Times New Roman" w:hAnsi="Times New Roman" w:eastAsia="Times New Roman" w:cs="Times New Roman"/>
          <w:b/>
          <w:color w:val="000000"/>
          <w:sz w:val="24"/>
          <w:szCs w:val="24"/>
        </w:rPr>
        <w:t>Hugging Face Transformers:</w:t>
      </w:r>
      <w:r>
        <w:rPr>
          <w:rFonts w:ascii="Times New Roman" w:hAnsi="Times New Roman" w:eastAsia="Times New Roman" w:cs="Times New Roman"/>
          <w:color w:val="000000"/>
          <w:sz w:val="24"/>
          <w:szCs w:val="24"/>
        </w:rPr>
        <w:t xml:space="preserve"> Provides pre-trained models and pipelines for NLP tasks.</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This project uses Hugging Face for model inference and Chroma for vector retrieval.</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simplify LLM use in production. Our project integrates these technologies through custom pipelines and local models for offline inference.</w:t>
      </w:r>
    </w:p>
    <w:p>
      <w:pPr>
        <w:pStyle w:val="2"/>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32"/>
          <w:szCs w:val="32"/>
        </w:rPr>
      </w:pPr>
      <w:r>
        <w:rPr>
          <w:rFonts w:ascii="Times New Roman" w:hAnsi="Times New Roman" w:eastAsia="Times New Roman" w:cs="Times New Roman"/>
          <w:b/>
          <w:color w:val="000000"/>
          <w:sz w:val="32"/>
          <w:szCs w:val="32"/>
        </w:rPr>
        <w:t>3. System Design</w:t>
      </w:r>
    </w:p>
    <w:p>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28"/>
          <w:szCs w:val="28"/>
        </w:rPr>
      </w:pPr>
      <w:r>
        <w:rPr>
          <w:rFonts w:ascii="Times New Roman" w:hAnsi="Times New Roman" w:eastAsia="Times New Roman" w:cs="Times New Roman"/>
          <w:b/>
          <w:color w:val="000000"/>
          <w:sz w:val="28"/>
          <w:szCs w:val="28"/>
        </w:rPr>
        <w:t>3.1 ML Pipeline Diagram</w:t>
      </w:r>
    </w:p>
    <w:p>
      <w:pPr>
        <w:rPr>
          <w:rFonts w:ascii="Times New Roman" w:hAnsi="Times New Roman" w:eastAsia="Times New Roman" w:cs="Times New Roman"/>
          <w:bCs/>
          <w:i/>
          <w:sz w:val="24"/>
          <w:szCs w:val="24"/>
          <w:highlight w:val="none"/>
        </w:rPr>
      </w:pPr>
      <w:r>
        <w:rPr>
          <w:rFonts w:ascii="Times New Roman" w:hAnsi="Times New Roman" w:eastAsia="Times New Roman" w:cs="Times New Roman"/>
          <w:sz w:val="24"/>
          <w:szCs w:val="24"/>
        </w:rPr>
        <w:t>This pipeline shows the operational flow of the application. Text and images go through preprocessing, the appropriate deep learning model executes (sentiment classifier, summarizer, SBERT embedder, BLIP caption model), and in the case of semantic search, dense embeddings are stored and retrieved from ChromaDB. All results are delivered to the backend API and rendered in Streamlit.</w:t>
      </w:r>
    </w:p>
    <w:p>
      <w:pPr>
        <w:rPr>
          <w:rFonts w:ascii="Times New Roman" w:hAnsi="Times New Roman" w:eastAsia="Times New Roman" w:cs="Times New Roman"/>
          <w:bCs/>
          <w:i/>
          <w:sz w:val="24"/>
          <w:szCs w:val="24"/>
          <w:highlight w:val="none"/>
        </w:rPr>
      </w:pPr>
      <w:r>
        <w:drawing>
          <wp:anchor distT="0" distB="0" distL="114935" distR="114935" simplePos="0" relativeHeight="251659264" behindDoc="0" locked="0" layoutInCell="1" allowOverlap="1">
            <wp:simplePos x="0" y="0"/>
            <wp:positionH relativeFrom="column">
              <wp:posOffset>200660</wp:posOffset>
            </wp:positionH>
            <wp:positionV relativeFrom="paragraph">
              <wp:posOffset>73025</wp:posOffset>
            </wp:positionV>
            <wp:extent cx="5742305" cy="22796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742599" cy="2279625"/>
                    </a:xfrm>
                    <a:prstGeom prst="rect">
                      <a:avLst/>
                    </a:prstGeom>
                  </pic:spPr>
                </pic:pic>
              </a:graphicData>
            </a:graphic>
          </wp:anchor>
        </w:drawing>
      </w:r>
      <w:r>
        <w:rPr>
          <w:rFonts w:ascii="Times New Roman" w:hAnsi="Times New Roman" w:eastAsia="Times New Roman" w:cs="Times New Roman"/>
          <w:b/>
          <w:bCs/>
          <w:i/>
          <w:iCs/>
          <w:sz w:val="22"/>
          <w:szCs w:val="22"/>
        </w:rPr>
        <w:t>Figure 1:</w:t>
      </w:r>
      <w:r>
        <w:rPr>
          <w:rFonts w:ascii="Times New Roman" w:hAnsi="Times New Roman" w:eastAsia="Times New Roman" w:cs="Times New Roman"/>
          <w:i/>
          <w:iCs/>
          <w:sz w:val="22"/>
          <w:szCs w:val="22"/>
        </w:rPr>
        <w:t xml:space="preserve"> End-to-end ML pipeline demonstrating how user inputs flow through preprocessing, deep learning models, embedding generation, vector database retrieval, and frontend visualization.</w:t>
      </w:r>
    </w:p>
    <w:p>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28"/>
          <w:szCs w:val="28"/>
        </w:rPr>
      </w:pPr>
      <w:r>
        <w:rPr>
          <w:rFonts w:ascii="Times New Roman" w:hAnsi="Times New Roman" w:eastAsia="Times New Roman" w:cs="Times New Roman"/>
          <w:b/>
          <w:color w:val="000000"/>
          <w:sz w:val="28"/>
          <w:szCs w:val="28"/>
        </w:rPr>
        <w:t>3.2 Data Preprocessing Workflow</w:t>
      </w:r>
    </w:p>
    <w:p>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F1115"/>
          <w:sz w:val="24"/>
          <w:highlight w:val="white"/>
        </w:rPr>
        <w:t>This diagram illustrates a sequential text preprocessing pipeline designed to transform raw user input into model-ready format for NLP tasks. The workflow consists of four main stages: 1) </w:t>
      </w:r>
      <w:r>
        <w:rPr>
          <w:rFonts w:ascii="Times New Roman" w:hAnsi="Times New Roman" w:eastAsia="Times New Roman" w:cs="Times New Roman"/>
          <w:b/>
          <w:color w:val="0F1115"/>
          <w:sz w:val="24"/>
          <w:highlight w:val="white"/>
        </w:rPr>
        <w:t>Text Cleaning</w:t>
      </w:r>
      <w:r>
        <w:rPr>
          <w:rFonts w:ascii="Times New Roman" w:hAnsi="Times New Roman" w:eastAsia="Times New Roman" w:cs="Times New Roman"/>
          <w:color w:val="0F1115"/>
          <w:sz w:val="24"/>
          <w:highlight w:val="white"/>
        </w:rPr>
        <w:t> converts text to lowercase and removes URLs and HTML tags; 2) </w:t>
      </w:r>
      <w:r>
        <w:rPr>
          <w:rFonts w:ascii="Times New Roman" w:hAnsi="Times New Roman" w:eastAsia="Times New Roman" w:cs="Times New Roman"/>
          <w:b/>
          <w:color w:val="0F1115"/>
          <w:sz w:val="24"/>
          <w:highlight w:val="white"/>
        </w:rPr>
        <w:t>Tokenization</w:t>
      </w:r>
      <w:r>
        <w:rPr>
          <w:rFonts w:ascii="Times New Roman" w:hAnsi="Times New Roman" w:eastAsia="Times New Roman" w:cs="Times New Roman"/>
          <w:color w:val="0F1115"/>
          <w:sz w:val="24"/>
          <w:highlight w:val="white"/>
        </w:rPr>
        <w:t> splits text into individual words using regular expressions; 3) </w:t>
      </w:r>
      <w:r>
        <w:rPr>
          <w:rFonts w:ascii="Times New Roman" w:hAnsi="Times New Roman" w:eastAsia="Times New Roman" w:cs="Times New Roman"/>
          <w:b/>
          <w:color w:val="0F1115"/>
          <w:sz w:val="24"/>
          <w:highlight w:val="white"/>
        </w:rPr>
        <w:t>Normalization</w:t>
      </w:r>
      <w:r>
        <w:rPr>
          <w:rFonts w:ascii="Times New Roman" w:hAnsi="Times New Roman" w:eastAsia="Times New Roman" w:cs="Times New Roman"/>
          <w:color w:val="0F1115"/>
          <w:sz w:val="24"/>
          <w:highlight w:val="white"/>
        </w:rPr>
        <w:t> cleans up whitespace and formatting inconsistencies; 4) </w:t>
      </w:r>
      <w:r>
        <w:rPr>
          <w:rFonts w:ascii="Times New Roman" w:hAnsi="Times New Roman" w:eastAsia="Times New Roman" w:cs="Times New Roman"/>
          <w:b/>
          <w:color w:val="0F1115"/>
          <w:sz w:val="24"/>
          <w:highlight w:val="white"/>
        </w:rPr>
        <w:t>Preprocessing for Model</w:t>
      </w:r>
      <w:r>
        <w:rPr>
          <w:rFonts w:ascii="Times New Roman" w:hAnsi="Times New Roman" w:eastAsia="Times New Roman" w:cs="Times New Roman"/>
          <w:color w:val="0F1115"/>
          <w:sz w:val="24"/>
          <w:highlight w:val="white"/>
        </w:rPr>
        <w:t> prepares the cleaned, tokenized text for Transformer-based models like Sentence-BERT. This systematic approach ensures textual data is properly formatted, standardized, and optimized for downstream natural language processing tasks including sentiment analysis, semantic search, and text summarization.</w:t>
      </w:r>
    </w:p>
    <w:p>
      <w:pPr>
        <w:pBdr>
          <w:top w:val="none" w:color="000000" w:sz="0" w:space="0"/>
          <w:left w:val="none" w:color="000000" w:sz="0" w:space="0"/>
          <w:bottom w:val="none" w:color="000000" w:sz="0" w:space="0"/>
          <w:right w:val="none" w:color="000000" w:sz="0" w:space="0"/>
        </w:pBdr>
        <w:ind w:left="0" w:right="0" w:firstLine="0"/>
        <w:jc w:val="left"/>
      </w:pPr>
      <w:r>
        <w:drawing>
          <wp:anchor distT="0" distB="0" distL="114935" distR="114935" simplePos="0" relativeHeight="251660288" behindDoc="0" locked="0" layoutInCell="1" allowOverlap="1">
            <wp:simplePos x="0" y="0"/>
            <wp:positionH relativeFrom="column">
              <wp:posOffset>256540</wp:posOffset>
            </wp:positionH>
            <wp:positionV relativeFrom="paragraph">
              <wp:posOffset>-88900</wp:posOffset>
            </wp:positionV>
            <wp:extent cx="5430520" cy="9607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430224" cy="961011"/>
                    </a:xfrm>
                    <a:prstGeom prst="rect">
                      <a:avLst/>
                    </a:prstGeom>
                  </pic:spPr>
                </pic:pic>
              </a:graphicData>
            </a:graphic>
          </wp:anchor>
        </w:drawing>
      </w:r>
      <w:r>
        <w:rPr>
          <w:rFonts w:ascii="Times New Roman" w:hAnsi="Times New Roman" w:eastAsia="Times New Roman" w:cs="Times New Roman"/>
          <w:b/>
          <w:color w:val="000000"/>
          <w:sz w:val="22"/>
          <w:szCs w:val="22"/>
        </w:rPr>
        <w:t>Figure 2:</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i/>
          <w:color w:val="000000"/>
          <w:sz w:val="22"/>
          <w:szCs w:val="22"/>
        </w:rPr>
        <w:t>Data preprocessing workflow including cleaning, tokenization, normalization, and preparation for model inference.</w:t>
      </w:r>
    </w:p>
    <w:p>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28"/>
          <w:szCs w:val="28"/>
        </w:rPr>
      </w:pPr>
      <w:r>
        <w:rPr>
          <w:rFonts w:ascii="Times New Roman" w:hAnsi="Times New Roman" w:eastAsia="Times New Roman" w:cs="Times New Roman"/>
          <w:b/>
          <w:color w:val="000000"/>
          <w:sz w:val="28"/>
          <w:szCs w:val="28"/>
        </w:rPr>
        <w:t>3.3 Embedding Generation Diagram</w:t>
      </w:r>
    </w:p>
    <w:p>
      <w:pPr>
        <w:rPr>
          <w:rFonts w:ascii="Times New Roman" w:hAnsi="Times New Roman" w:cs="Times New Roman"/>
          <w:sz w:val="24"/>
          <w:szCs w:val="24"/>
        </w:rPr>
      </w:pPr>
      <w:r>
        <w:drawing>
          <wp:anchor distT="0" distB="0" distL="114935" distR="114935" simplePos="0" relativeHeight="251661312" behindDoc="0" locked="0" layoutInCell="1" allowOverlap="1">
            <wp:simplePos x="0" y="0"/>
            <wp:positionH relativeFrom="column">
              <wp:posOffset>394335</wp:posOffset>
            </wp:positionH>
            <wp:positionV relativeFrom="paragraph">
              <wp:posOffset>481965</wp:posOffset>
            </wp:positionV>
            <wp:extent cx="5154295" cy="86169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153999" cy="861839"/>
                    </a:xfrm>
                    <a:prstGeom prst="rect">
                      <a:avLst/>
                    </a:prstGeom>
                  </pic:spPr>
                </pic:pic>
              </a:graphicData>
            </a:graphic>
          </wp:anchor>
        </w:drawing>
      </w:r>
      <w:r>
        <w:rPr>
          <w:rFonts w:ascii="Times New Roman" w:hAnsi="Times New Roman" w:eastAsia="Times New Roman" w:cs="Times New Roman"/>
          <w:sz w:val="24"/>
          <w:szCs w:val="24"/>
        </w:rPr>
        <w:t>We use a local SBERT MiniLM model to convert text into dense numerical vectors. These embeddings are inserted into ChromaDB and later used for semantic search queries.</w:t>
      </w:r>
    </w:p>
    <w:p>
      <w:pPr>
        <w:spacing w:line="276" w:lineRule="auto"/>
        <w:rPr>
          <w:rFonts w:ascii="Times New Roman" w:hAnsi="Times New Roman" w:eastAsia="Times New Roman" w:cs="Times New Roman"/>
          <w:b w:val="0"/>
          <w:bCs/>
          <w:i/>
          <w:sz w:val="28"/>
          <w:szCs w:val="28"/>
          <w:highlight w:val="none"/>
        </w:rPr>
      </w:pPr>
      <w:r>
        <w:rPr>
          <w:rFonts w:ascii="Times New Roman" w:hAnsi="Times New Roman" w:eastAsia="Times New Roman" w:cs="Times New Roman"/>
          <w:b/>
          <w:bCs/>
          <w:i/>
          <w:iCs/>
        </w:rPr>
        <w:t xml:space="preserve">Figure 3: </w:t>
      </w:r>
      <w:r>
        <w:rPr>
          <w:rFonts w:ascii="Times New Roman" w:hAnsi="Times New Roman" w:eastAsia="Times New Roman" w:cs="Times New Roman"/>
          <w:b w:val="0"/>
          <w:bCs w:val="0"/>
          <w:i/>
          <w:iCs/>
        </w:rPr>
        <w:t>Embedding generation flow showing how cleaned text is converted into dense vectors and stored in ChromaDB for similarity search.</w:t>
      </w:r>
    </w:p>
    <w:p>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28"/>
          <w:szCs w:val="28"/>
        </w:rPr>
      </w:pPr>
      <w:r>
        <w:rPr>
          <w:rFonts w:ascii="Times New Roman" w:hAnsi="Times New Roman" w:eastAsia="Times New Roman" w:cs="Times New Roman"/>
          <w:b/>
          <w:color w:val="000000"/>
          <w:sz w:val="28"/>
          <w:szCs w:val="28"/>
        </w:rPr>
        <w:t>3.4 Vector Database Architecture</w:t>
      </w:r>
    </w:p>
    <w:p>
      <w:pPr>
        <w:rPr>
          <w:rFonts w:ascii="Times New Roman" w:hAnsi="Times New Roman" w:eastAsia="Times New Roman" w:cs="Times New Roman"/>
          <w:b w:val="0"/>
          <w:bCs/>
          <w:i/>
          <w:sz w:val="24"/>
          <w:szCs w:val="24"/>
          <w:highlight w:val="none"/>
        </w:rPr>
      </w:pPr>
      <w:r>
        <w:drawing>
          <wp:anchor distT="0" distB="0" distL="114935" distR="114935" simplePos="0" relativeHeight="251662336" behindDoc="0" locked="0" layoutInCell="1" allowOverlap="1">
            <wp:simplePos x="0" y="0"/>
            <wp:positionH relativeFrom="column">
              <wp:posOffset>504825</wp:posOffset>
            </wp:positionH>
            <wp:positionV relativeFrom="paragraph">
              <wp:posOffset>1316990</wp:posOffset>
            </wp:positionV>
            <wp:extent cx="4932680" cy="19958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932715" cy="1995636"/>
                    </a:xfrm>
                    <a:prstGeom prst="rect">
                      <a:avLst/>
                    </a:prstGeom>
                  </pic:spPr>
                </pic:pic>
              </a:graphicData>
            </a:graphic>
          </wp:anchor>
        </w:drawing>
      </w:r>
      <w:r>
        <w:rPr>
          <w:rFonts w:ascii="Times New Roman" w:hAnsi="Times New Roman" w:eastAsia="Times New Roman" w:cs="Times New Roman"/>
          <w:sz w:val="24"/>
          <w:szCs w:val="24"/>
        </w:rPr>
        <w:t xml:space="preserve">The vector database stores embeddings and structured metadata. When a query embedding arrives, ChromaDB performs an approximate nearest neighbor (ANN) search to retrieve semantically relevant items. </w:t>
      </w:r>
      <w:r>
        <w:rPr>
          <w:rFonts w:ascii="Times New Roman" w:hAnsi="Times New Roman" w:eastAsia="Times New Roman" w:cs="Times New Roman"/>
          <w:color w:val="0F1115"/>
          <w:sz w:val="24"/>
          <w:highlight w:val="white"/>
        </w:rPr>
        <w:t>The metadata enrichment allows for filtered searches and better result organization, while the vector-based storage enables efficient similarity computations crucial for NLP applications like document retrieval, recommendation systems, and knowledge base search.</w:t>
      </w:r>
    </w:p>
    <w:p>
      <w:pPr>
        <w:rPr>
          <w:rFonts w:ascii="Times New Roman" w:hAnsi="Times New Roman" w:eastAsia="Times New Roman" w:cs="Times New Roman"/>
          <w:b w:val="0"/>
          <w:bCs/>
          <w:i/>
          <w:sz w:val="24"/>
          <w:szCs w:val="24"/>
          <w:highlight w:val="none"/>
        </w:rPr>
      </w:pPr>
      <w:r>
        <w:rPr>
          <w:rFonts w:ascii="Times New Roman" w:hAnsi="Times New Roman" w:eastAsia="Times New Roman" w:cs="Times New Roman"/>
          <w:b/>
          <w:bCs/>
          <w:i/>
          <w:iCs/>
        </w:rPr>
        <w:t xml:space="preserve">Figure 4: </w:t>
      </w:r>
      <w:r>
        <w:rPr>
          <w:rFonts w:ascii="Times New Roman" w:hAnsi="Times New Roman" w:eastAsia="Times New Roman" w:cs="Times New Roman"/>
          <w:b w:val="0"/>
          <w:bCs w:val="0"/>
          <w:i/>
          <w:iCs/>
        </w:rPr>
        <w:t>Vector database architecture illustrating how embeddings, metadata, and documents are stored and retrieved using ChromaDB.</w:t>
      </w:r>
    </w:p>
    <w:p>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cs="Times New Roman"/>
          <w:sz w:val="28"/>
          <w:szCs w:val="28"/>
        </w:rPr>
      </w:pPr>
      <w:r>
        <w:rPr>
          <w:rFonts w:ascii="Times New Roman" w:hAnsi="Times New Roman" w:eastAsia="Times New Roman" w:cs="Times New Roman"/>
          <w:b/>
          <w:color w:val="000000"/>
          <w:sz w:val="28"/>
          <w:szCs w:val="28"/>
        </w:rPr>
        <w:t>3.5 Docker Container Architecture</w:t>
      </w:r>
    </w:p>
    <w:p>
      <w:pPr>
        <w:pStyle w:val="190"/>
        <w:numPr>
          <w:ilvl w:val="0"/>
          <w:numId w:val="11"/>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rPr>
      </w:pPr>
      <w:r>
        <w:rPr>
          <w:rFonts w:ascii="Times New Roman" w:hAnsi="Times New Roman" w:eastAsia="Times New Roman" w:cs="Times New Roman"/>
          <w:b/>
          <w:color w:val="0F1115"/>
          <w:sz w:val="24"/>
        </w:rPr>
        <w:t>Frontend Container</w:t>
      </w:r>
      <w:r>
        <w:rPr>
          <w:rFonts w:ascii="Times New Roman" w:hAnsi="Times New Roman" w:eastAsia="Times New Roman" w:cs="Times New Roman"/>
          <w:color w:val="0F1115"/>
          <w:sz w:val="24"/>
        </w:rPr>
        <w:t>: Hosts a Streamlit web interface on port 8501 for user interaction</w:t>
      </w:r>
    </w:p>
    <w:p>
      <w:pPr>
        <w:pStyle w:val="190"/>
        <w:numPr>
          <w:ilvl w:val="0"/>
          <w:numId w:val="11"/>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rPr>
      </w:pPr>
      <w:r>
        <w:rPr>
          <w:rFonts w:ascii="Times New Roman" w:hAnsi="Times New Roman" w:eastAsia="Times New Roman" w:cs="Times New Roman"/>
          <w:b/>
          <w:color w:val="0F1115"/>
          <w:sz w:val="24"/>
        </w:rPr>
        <w:t>Backend Container</w:t>
      </w:r>
      <w:r>
        <w:rPr>
          <w:rFonts w:ascii="Times New Roman" w:hAnsi="Times New Roman" w:eastAsia="Times New Roman" w:cs="Times New Roman"/>
          <w:color w:val="0F1115"/>
          <w:sz w:val="24"/>
        </w:rPr>
        <w:t>: Contains FastAPI server on port 8000 with integrated local ML models (Sentiment analysis, Sentence-BERT embeddings, distilbart-cnn-12-6 for summarization, and BLIP for image captioning)</w:t>
      </w:r>
    </w:p>
    <w:p>
      <w:pPr>
        <w:pStyle w:val="190"/>
        <w:numPr>
          <w:ilvl w:val="0"/>
          <w:numId w:val="11"/>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rPr>
      </w:pPr>
      <w:r>
        <w:rPr>
          <w:rFonts w:ascii="Times New Roman" w:hAnsi="Times New Roman" w:eastAsia="Times New Roman" w:cs="Times New Roman"/>
          <w:b/>
          <w:color w:val="0F1115"/>
          <w:sz w:val="24"/>
        </w:rPr>
        <w:t>VectorDB Container</w:t>
      </w:r>
      <w:r>
        <w:rPr>
          <w:rFonts w:ascii="Times New Roman" w:hAnsi="Times New Roman" w:eastAsia="Times New Roman" w:cs="Times New Roman"/>
          <w:color w:val="0F1115"/>
          <w:sz w:val="24"/>
        </w:rPr>
        <w:t>: Runs ChromaDB vector database on port 8001 for semantic search</w:t>
      </w:r>
    </w:p>
    <w:p>
      <w:pPr>
        <w:pBdr>
          <w:top w:val="none" w:color="000000" w:sz="0" w:space="0"/>
          <w:left w:val="none" w:color="000000" w:sz="0" w:space="0"/>
          <w:bottom w:val="none" w:color="000000" w:sz="0" w:space="0"/>
          <w:right w:val="none" w:color="000000" w:sz="0" w:space="0"/>
        </w:pBdr>
        <w:shd w:val="clear" w:color="FFFFFF" w:fill="FFFFFF"/>
        <w:spacing w:before="240" w:after="0"/>
        <w:ind w:left="0" w:right="0" w:firstLine="0"/>
        <w:rPr>
          <w:rFonts w:ascii="Times New Roman" w:hAnsi="Times New Roman" w:cs="Times New Roman"/>
        </w:rPr>
      </w:pPr>
      <w:r>
        <w:rPr>
          <w:rFonts w:ascii="Times New Roman" w:hAnsi="Times New Roman" w:eastAsia="Times New Roman" w:cs="Times New Roman"/>
          <w:color w:val="0F1115"/>
          <w:sz w:val="24"/>
        </w:rPr>
        <w:t>The architecture shows bidirectional communication: the frontend makes REST API calls to the backend, which processes requests using local models and interacts with the vector database for embedding storage/retrieval. Processed results are returned as JSON responses to the frontend for display. This design supports multiple NLP tasks through a unified API while maintaining separation of concerns between UI, business logic, and data storage layers.</w:t>
      </w:r>
    </w:p>
    <w:p>
      <w:pPr>
        <w:rPr>
          <w:rFonts w:ascii="Times New Roman" w:hAnsi="Times New Roman" w:cs="Times New Roman"/>
          <w:b w:val="0"/>
          <w:bCs w:val="0"/>
          <w:sz w:val="28"/>
          <w:szCs w:val="28"/>
          <w:highlight w:val="none"/>
        </w:rPr>
      </w:pPr>
      <w:r>
        <w:drawing>
          <wp:anchor distT="0" distB="0" distL="114935" distR="114935" simplePos="0" relativeHeight="251663360" behindDoc="0" locked="0" layoutInCell="1" allowOverlap="1">
            <wp:simplePos x="0" y="0"/>
            <wp:positionH relativeFrom="column">
              <wp:posOffset>543560</wp:posOffset>
            </wp:positionH>
            <wp:positionV relativeFrom="paragraph">
              <wp:posOffset>142875</wp:posOffset>
            </wp:positionV>
            <wp:extent cx="4994275" cy="250698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994511" cy="2507123"/>
                    </a:xfrm>
                    <a:prstGeom prst="rect">
                      <a:avLst/>
                    </a:prstGeom>
                  </pic:spPr>
                </pic:pic>
              </a:graphicData>
            </a:graphic>
          </wp:anchor>
        </w:drawing>
      </w:r>
      <w:r>
        <w:rPr>
          <w:rFonts w:ascii="Times New Roman" w:hAnsi="Times New Roman" w:eastAsia="Times New Roman" w:cs="Times New Roman"/>
          <w:b/>
          <w:bCs/>
          <w:i/>
          <w:iCs/>
          <w:sz w:val="22"/>
          <w:szCs w:val="22"/>
        </w:rPr>
        <w:t xml:space="preserve">Figure 5: </w:t>
      </w:r>
      <w:r>
        <w:rPr>
          <w:rFonts w:ascii="Times New Roman" w:hAnsi="Times New Roman" w:eastAsia="Times New Roman" w:cs="Times New Roman"/>
          <w:b w:val="0"/>
          <w:bCs w:val="0"/>
          <w:i/>
          <w:iCs/>
          <w:sz w:val="22"/>
          <w:szCs w:val="22"/>
        </w:rPr>
        <w:t>Docker-based deployment architecture showing the three isolated services: frontend UI, backend API with deep learning models, and ChromaDB vector database.</w:t>
      </w:r>
    </w:p>
    <w:p>
      <w:pP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3.6 </w:t>
      </w:r>
      <w:r>
        <w:rPr>
          <w:rFonts w:ascii="Times New Roman" w:hAnsi="Times New Roman" w:eastAsia="Times New Roman" w:cs="Times New Roman"/>
          <w:b/>
          <w:bCs/>
          <w:color w:val="0F1115"/>
          <w:sz w:val="28"/>
          <w:szCs w:val="28"/>
          <w:highlight w:val="white"/>
        </w:rPr>
        <w:t>Full System Architecture with Multi-Modal NLP Services</w:t>
      </w:r>
    </w:p>
    <w:p>
      <w:pPr>
        <w:pBdr>
          <w:top w:val="none" w:color="000000" w:sz="0" w:space="0"/>
          <w:left w:val="none" w:color="000000" w:sz="0" w:space="0"/>
          <w:bottom w:val="none" w:color="000000" w:sz="0" w:space="0"/>
          <w:right w:val="none" w:color="000000" w:sz="0" w:space="0"/>
        </w:pBdr>
        <w:shd w:val="clear" w:color="FFFFFF" w:fill="FFFFFF"/>
        <w:spacing w:before="240" w:after="240"/>
        <w:ind w:left="0" w:right="0" w:firstLine="0"/>
        <w:rPr>
          <w:rFonts w:ascii="Times New Roman" w:hAnsi="Times New Roman" w:eastAsia="Times New Roman" w:cs="Times New Roman"/>
          <w:color w:val="0F1115"/>
          <w:sz w:val="24"/>
          <w:szCs w:val="24"/>
        </w:rPr>
      </w:pPr>
      <w:r>
        <w:rPr>
          <w:rFonts w:ascii="Times New Roman" w:hAnsi="Times New Roman" w:eastAsia="Times New Roman" w:cs="Times New Roman"/>
          <w:color w:val="0F1115"/>
          <w:sz w:val="24"/>
          <w:szCs w:val="24"/>
        </w:rPr>
        <w:t>This diagram presents the complete architecture of a multi-modal NLP intelligence system built as a containerized microservices application. The system supports four primary NLP capabilities (sentiment analysis, semantic search, text summarization, and image captioning) through a three-tier architecture:</w:t>
      </w:r>
    </w:p>
    <w:p>
      <w:pPr>
        <w:pBdr>
          <w:top w:val="none" w:color="000000" w:sz="0" w:space="0"/>
          <w:left w:val="none" w:color="000000" w:sz="0" w:space="0"/>
          <w:bottom w:val="none" w:color="000000" w:sz="0" w:space="0"/>
          <w:right w:val="none" w:color="000000" w:sz="0" w:space="0"/>
        </w:pBdr>
        <w:shd w:val="clear" w:color="FFFFFF" w:fill="FFFFFF"/>
        <w:spacing w:before="240" w:after="240"/>
        <w:ind w:left="0" w:right="0" w:firstLine="0"/>
        <w:rPr>
          <w:rFonts w:ascii="Times New Roman" w:hAnsi="Times New Roman" w:cs="Times New Roman"/>
          <w:sz w:val="24"/>
          <w:szCs w:val="24"/>
        </w:rPr>
      </w:pPr>
      <w:r>
        <w:rPr>
          <w:rFonts w:ascii="Times New Roman" w:hAnsi="Times New Roman" w:eastAsia="Times New Roman" w:cs="Times New Roman"/>
          <w:b/>
          <w:color w:val="0F1115"/>
          <w:sz w:val="24"/>
          <w:szCs w:val="24"/>
        </w:rPr>
        <w:t>Architecture Overview</w:t>
      </w:r>
    </w:p>
    <w:p>
      <w:pPr>
        <w:pStyle w:val="190"/>
        <w:numPr>
          <w:ilvl w:val="0"/>
          <w:numId w:val="12"/>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User Interface Layer</w:t>
      </w:r>
      <w:r>
        <w:rPr>
          <w:rFonts w:ascii="Times New Roman" w:hAnsi="Times New Roman" w:eastAsia="Times New Roman" w:cs="Times New Roman"/>
          <w:color w:val="0F1115"/>
          <w:sz w:val="24"/>
          <w:szCs w:val="24"/>
        </w:rPr>
        <w:t>: A Streamlit web application running in a Docker container on port 8501, providing browser-based access to end users</w:t>
      </w:r>
    </w:p>
    <w:p>
      <w:pPr>
        <w:pStyle w:val="190"/>
        <w:numPr>
          <w:ilvl w:val="0"/>
          <w:numId w:val="12"/>
        </w:numPr>
        <w:pBdr>
          <w:top w:val="none" w:color="000000" w:sz="0" w:space="0"/>
          <w:left w:val="none" w:color="000000" w:sz="0" w:space="0"/>
          <w:bottom w:val="none" w:color="000000" w:sz="0" w:space="0"/>
          <w:right w:val="none" w:color="000000" w:sz="0" w:space="0"/>
        </w:pBdr>
        <w:shd w:val="clear" w:color="FFFFFF" w:fill="FFFFFF"/>
        <w:spacing w:before="0" w:after="120"/>
        <w:ind w:right="0"/>
        <w:rPr>
          <w:rFonts w:ascii="Times New Roman" w:hAnsi="Times New Roman" w:cs="Times New Roman"/>
          <w:szCs w:val="24"/>
        </w:rPr>
      </w:pPr>
      <w:r>
        <w:rPr>
          <w:rFonts w:ascii="Times New Roman" w:hAnsi="Times New Roman" w:eastAsia="Times New Roman" w:cs="Times New Roman"/>
          <w:b/>
          <w:color w:val="0F1115"/>
          <w:sz w:val="24"/>
          <w:szCs w:val="24"/>
        </w:rPr>
        <w:t>Processing Layer</w:t>
      </w:r>
      <w:r>
        <w:rPr>
          <w:rFonts w:ascii="Times New Roman" w:hAnsi="Times New Roman" w:eastAsia="Times New Roman" w:cs="Times New Roman"/>
          <w:color w:val="0F1115"/>
          <w:sz w:val="24"/>
          <w:szCs w:val="24"/>
        </w:rPr>
        <w:t>: A FastAPI backend service (port 8000) hosting four specialized NLP models:</w:t>
      </w:r>
    </w:p>
    <w:p>
      <w:pPr>
        <w:pStyle w:val="190"/>
        <w:numPr>
          <w:ilvl w:val="1"/>
          <w:numId w:val="13"/>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Sentiment Model</w:t>
      </w:r>
      <w:r>
        <w:rPr>
          <w:rFonts w:ascii="Times New Roman" w:hAnsi="Times New Roman" w:eastAsia="Times New Roman" w:cs="Times New Roman"/>
          <w:color w:val="0F1115"/>
          <w:sz w:val="24"/>
          <w:szCs w:val="24"/>
        </w:rPr>
        <w:t> for emotion/opinion classification</w:t>
      </w:r>
    </w:p>
    <w:p>
      <w:pPr>
        <w:pStyle w:val="190"/>
        <w:numPr>
          <w:ilvl w:val="1"/>
          <w:numId w:val="13"/>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Sentence-BERT Embedder</w:t>
      </w:r>
      <w:r>
        <w:rPr>
          <w:rFonts w:ascii="Times New Roman" w:hAnsi="Times New Roman" w:eastAsia="Times New Roman" w:cs="Times New Roman"/>
          <w:color w:val="0F1115"/>
          <w:sz w:val="24"/>
          <w:szCs w:val="24"/>
        </w:rPr>
        <w:t> for semantic text representations</w:t>
      </w:r>
    </w:p>
    <w:p>
      <w:pPr>
        <w:pStyle w:val="190"/>
        <w:numPr>
          <w:ilvl w:val="1"/>
          <w:numId w:val="13"/>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Summarizer</w:t>
      </w:r>
      <w:r>
        <w:rPr>
          <w:rFonts w:ascii="Times New Roman" w:hAnsi="Times New Roman" w:eastAsia="Times New Roman" w:cs="Times New Roman"/>
          <w:color w:val="0F1115"/>
          <w:sz w:val="24"/>
          <w:szCs w:val="24"/>
        </w:rPr>
        <w:t> (distilbart-cnn-12-6) for text condensation</w:t>
      </w:r>
    </w:p>
    <w:p>
      <w:pPr>
        <w:pStyle w:val="190"/>
        <w:numPr>
          <w:ilvl w:val="1"/>
          <w:numId w:val="13"/>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BLIP Model</w:t>
      </w:r>
      <w:r>
        <w:rPr>
          <w:rFonts w:ascii="Times New Roman" w:hAnsi="Times New Roman" w:eastAsia="Times New Roman" w:cs="Times New Roman"/>
          <w:color w:val="0F1115"/>
          <w:sz w:val="24"/>
          <w:szCs w:val="24"/>
        </w:rPr>
        <w:t> for vision-language tasks (image captioning)</w:t>
      </w:r>
    </w:p>
    <w:p>
      <w:pPr>
        <w:pStyle w:val="190"/>
        <w:numPr>
          <w:ilvl w:val="0"/>
          <w:numId w:val="14"/>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Storage Layer</w:t>
      </w:r>
      <w:r>
        <w:rPr>
          <w:rFonts w:ascii="Times New Roman" w:hAnsi="Times New Roman" w:eastAsia="Times New Roman" w:cs="Times New Roman"/>
          <w:color w:val="0F1115"/>
          <w:sz w:val="24"/>
          <w:szCs w:val="24"/>
        </w:rPr>
        <w:t>: A ChromaDB vector database (port 8001) storing the </w:t>
      </w:r>
      <w:r>
        <w:rPr>
          <w:rFonts w:ascii="Times New Roman" w:hAnsi="Times New Roman" w:eastAsia="Times New Roman" w:cs="Times New Roman"/>
          <w:color w:val="0F1115"/>
          <w:sz w:val="24"/>
          <w:szCs w:val="24"/>
          <w:highlight w:val="none"/>
        </w:rPr>
        <w:t>nlp_corpus</w:t>
      </w:r>
      <w:r>
        <w:rPr>
          <w:rFonts w:ascii="Times New Roman" w:hAnsi="Times New Roman" w:eastAsia="Times New Roman" w:cs="Times New Roman"/>
          <w:color w:val="0F1115"/>
          <w:sz w:val="24"/>
          <w:szCs w:val="24"/>
        </w:rPr>
        <w:t> collection with documents, embeddings, and metadata</w:t>
      </w:r>
    </w:p>
    <w:p>
      <w:pPr>
        <w:pStyle w:val="4"/>
        <w:pBdr>
          <w:top w:val="none" w:color="000000" w:sz="0" w:space="0"/>
          <w:left w:val="none" w:color="000000" w:sz="0" w:space="0"/>
          <w:bottom w:val="none" w:color="000000" w:sz="0" w:space="0"/>
          <w:right w:val="none" w:color="000000" w:sz="0" w:space="0"/>
        </w:pBdr>
        <w:shd w:val="clear" w:color="FFFFFF" w:fill="FFFFFF"/>
        <w:spacing w:before="480" w:after="240" w:line="450" w:lineRule="atLeast"/>
        <w:ind w:left="0" w:right="0" w:firstLine="0"/>
        <w:rPr>
          <w:rFonts w:ascii="Times New Roman" w:hAnsi="Times New Roman" w:cs="Times New Roman"/>
          <w:sz w:val="24"/>
          <w:szCs w:val="24"/>
        </w:rPr>
      </w:pPr>
      <w:r>
        <w:rPr>
          <w:rFonts w:ascii="Times New Roman" w:hAnsi="Times New Roman" w:eastAsia="Times New Roman" w:cs="Times New Roman"/>
          <w:b/>
          <w:color w:val="0F1115"/>
          <w:sz w:val="24"/>
          <w:szCs w:val="24"/>
        </w:rPr>
        <w:t>Data Flow Patterns:</w:t>
      </w:r>
    </w:p>
    <w:p>
      <w:pPr>
        <w:pStyle w:val="190"/>
        <w:numPr>
          <w:ilvl w:val="0"/>
          <w:numId w:val="15"/>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Request Flow</w:t>
      </w:r>
      <w:r>
        <w:rPr>
          <w:rFonts w:ascii="Times New Roman" w:hAnsi="Times New Roman" w:eastAsia="Times New Roman" w:cs="Times New Roman"/>
          <w:color w:val="0F1115"/>
          <w:sz w:val="24"/>
          <w:szCs w:val="24"/>
        </w:rPr>
        <w:t>: Browser → Streamlit UI → FastAPI → (Models/ChromaDB)</w:t>
      </w:r>
    </w:p>
    <w:p>
      <w:pPr>
        <w:pStyle w:val="190"/>
        <w:numPr>
          <w:ilvl w:val="0"/>
          <w:numId w:val="15"/>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Response Flow</w:t>
      </w:r>
      <w:r>
        <w:rPr>
          <w:rFonts w:ascii="Times New Roman" w:hAnsi="Times New Roman" w:eastAsia="Times New Roman" w:cs="Times New Roman"/>
          <w:color w:val="0F1115"/>
          <w:sz w:val="24"/>
          <w:szCs w:val="24"/>
        </w:rPr>
        <w:t>: (Models/ChromaDB) → FastAPI → Streamlit UI → Browser</w:t>
      </w:r>
    </w:p>
    <w:p>
      <w:pPr>
        <w:pStyle w:val="190"/>
        <w:numPr>
          <w:ilvl w:val="0"/>
          <w:numId w:val="15"/>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Vector Operations</w:t>
      </w:r>
      <w:r>
        <w:rPr>
          <w:rFonts w:ascii="Times New Roman" w:hAnsi="Times New Roman" w:eastAsia="Times New Roman" w:cs="Times New Roman"/>
          <w:color w:val="0F1115"/>
          <w:sz w:val="24"/>
          <w:szCs w:val="24"/>
        </w:rPr>
        <w:t>: FastAPI generates embeddings via Sentence-BERT, stores them in ChromaDB, and queries them for semantic search</w:t>
      </w:r>
    </w:p>
    <w:p>
      <w:pPr>
        <w:pStyle w:val="190"/>
        <w:numPr>
          <w:ilvl w:val="0"/>
          <w:numId w:val="15"/>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Multi-Modal Processing</w:t>
      </w:r>
      <w:r>
        <w:rPr>
          <w:rFonts w:ascii="Times New Roman" w:hAnsi="Times New Roman" w:eastAsia="Times New Roman" w:cs="Times New Roman"/>
          <w:color w:val="0F1115"/>
          <w:sz w:val="24"/>
          <w:szCs w:val="24"/>
        </w:rPr>
        <w:t>: The system handles both text (sentiment, summarization, embeddings) and images (BLIP captioning)</w:t>
      </w:r>
    </w:p>
    <w:p>
      <w:pPr>
        <w:pStyle w:val="4"/>
        <w:pBdr>
          <w:top w:val="none" w:color="000000" w:sz="0" w:space="0"/>
          <w:left w:val="none" w:color="000000" w:sz="0" w:space="0"/>
          <w:bottom w:val="none" w:color="000000" w:sz="0" w:space="0"/>
          <w:right w:val="none" w:color="000000" w:sz="0" w:space="0"/>
        </w:pBdr>
        <w:shd w:val="clear" w:color="FFFFFF" w:fill="FFFFFF"/>
        <w:spacing w:before="480" w:after="240" w:line="450" w:lineRule="atLeast"/>
        <w:ind w:left="0" w:right="0" w:firstLine="0"/>
        <w:rPr>
          <w:rFonts w:ascii="Times New Roman" w:hAnsi="Times New Roman" w:cs="Times New Roman"/>
          <w:sz w:val="24"/>
          <w:szCs w:val="24"/>
        </w:rPr>
      </w:pPr>
      <w:r>
        <w:rPr>
          <w:rFonts w:ascii="Times New Roman" w:hAnsi="Times New Roman" w:eastAsia="Times New Roman" w:cs="Times New Roman"/>
          <w:b/>
          <w:color w:val="0F1115"/>
          <w:sz w:val="24"/>
          <w:szCs w:val="24"/>
        </w:rPr>
        <w:t>Technical Implementation:</w:t>
      </w:r>
    </w:p>
    <w:p>
      <w:pPr>
        <w:pStyle w:val="190"/>
        <w:numPr>
          <w:ilvl w:val="0"/>
          <w:numId w:val="16"/>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Container Orchestration</w:t>
      </w:r>
      <w:r>
        <w:rPr>
          <w:rFonts w:ascii="Times New Roman" w:hAnsi="Times New Roman" w:eastAsia="Times New Roman" w:cs="Times New Roman"/>
          <w:color w:val="0F1115"/>
          <w:sz w:val="24"/>
          <w:szCs w:val="24"/>
        </w:rPr>
        <w:t>: Each component runs in isolated Docker containers with defined port mappings</w:t>
      </w:r>
    </w:p>
    <w:p>
      <w:pPr>
        <w:pStyle w:val="190"/>
        <w:numPr>
          <w:ilvl w:val="0"/>
          <w:numId w:val="16"/>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API Communication</w:t>
      </w:r>
      <w:r>
        <w:rPr>
          <w:rFonts w:ascii="Times New Roman" w:hAnsi="Times New Roman" w:eastAsia="Times New Roman" w:cs="Times New Roman"/>
          <w:color w:val="0F1115"/>
          <w:sz w:val="24"/>
          <w:szCs w:val="24"/>
        </w:rPr>
        <w:t>: REST/JSON interfaces between services</w:t>
      </w:r>
    </w:p>
    <w:p>
      <w:pPr>
        <w:pStyle w:val="190"/>
        <w:numPr>
          <w:ilvl w:val="0"/>
          <w:numId w:val="16"/>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cs="Times New Roman"/>
          <w:szCs w:val="24"/>
        </w:rPr>
      </w:pPr>
      <w:r>
        <w:rPr>
          <w:rFonts w:ascii="Times New Roman" w:hAnsi="Times New Roman" w:eastAsia="Times New Roman" w:cs="Times New Roman"/>
          <w:b/>
          <w:color w:val="0F1115"/>
          <w:sz w:val="24"/>
          <w:szCs w:val="24"/>
        </w:rPr>
        <w:t>Model Specialization</w:t>
      </w:r>
      <w:r>
        <w:rPr>
          <w:rFonts w:ascii="Times New Roman" w:hAnsi="Times New Roman" w:eastAsia="Times New Roman" w:cs="Times New Roman"/>
          <w:color w:val="0F1115"/>
          <w:sz w:val="24"/>
          <w:szCs w:val="24"/>
        </w:rPr>
        <w:t>: Each NLP task uses an optimized model (e.g., distilbart-cnn-12-6 for efficient summarization)</w:t>
      </w:r>
    </w:p>
    <w:p>
      <w:pPr>
        <w:pStyle w:val="190"/>
        <w:numPr>
          <w:ilvl w:val="0"/>
          <w:numId w:val="16"/>
        </w:numPr>
        <w:pBdr>
          <w:top w:val="none" w:color="000000" w:sz="0" w:space="0"/>
          <w:left w:val="none" w:color="000000" w:sz="0" w:space="0"/>
          <w:bottom w:val="none" w:color="000000" w:sz="0" w:space="0"/>
          <w:right w:val="none" w:color="000000" w:sz="0" w:space="0"/>
        </w:pBdr>
        <w:shd w:val="clear" w:color="FFFFFF" w:fill="FFFFFF"/>
        <w:spacing w:before="0" w:after="0"/>
        <w:ind w:right="0"/>
        <w:rPr>
          <w:rFonts w:ascii="Times New Roman" w:hAnsi="Times New Roman" w:eastAsia="Times New Roman" w:cs="Times New Roman"/>
          <w:color w:val="0F1115"/>
          <w:sz w:val="24"/>
          <w:szCs w:val="24"/>
        </w:rPr>
      </w:pPr>
      <w:r>
        <w:rPr>
          <w:rFonts w:ascii="Times New Roman" w:hAnsi="Times New Roman" w:eastAsia="Times New Roman" w:cs="Times New Roman"/>
          <w:b/>
          <w:color w:val="0F1115"/>
          <w:sz w:val="24"/>
          <w:szCs w:val="24"/>
        </w:rPr>
        <w:t>Vector Search</w:t>
      </w:r>
      <w:r>
        <w:rPr>
          <w:rFonts w:ascii="Times New Roman" w:hAnsi="Times New Roman" w:eastAsia="Times New Roman" w:cs="Times New Roman"/>
          <w:color w:val="0F1115"/>
          <w:sz w:val="24"/>
          <w:szCs w:val="24"/>
        </w:rPr>
        <w:t>: ChromaDB enables similarity-based retrieval using precomputed embeddings</w:t>
      </w:r>
    </w:p>
    <w:p>
      <w:pPr>
        <w:pBdr>
          <w:top w:val="none" w:color="000000" w:sz="0" w:space="0"/>
          <w:left w:val="none" w:color="000000" w:sz="0" w:space="0"/>
          <w:bottom w:val="none" w:color="000000" w:sz="0" w:space="0"/>
          <w:right w:val="none" w:color="000000" w:sz="0" w:space="0"/>
        </w:pBdr>
        <w:shd w:val="clear" w:color="FFFFFF" w:fill="FFFFFF"/>
        <w:spacing w:before="0" w:after="0"/>
        <w:ind w:left="0" w:right="0" w:firstLine="0"/>
        <w:rPr>
          <w:rFonts w:ascii="Times New Roman" w:hAnsi="Times New Roman" w:cs="Times New Roman"/>
          <w:sz w:val="24"/>
          <w:szCs w:val="24"/>
        </w:rPr>
      </w:pPr>
    </w:p>
    <w:p>
      <w:pPr>
        <w:pBdr>
          <w:top w:val="none" w:color="000000" w:sz="0" w:space="0"/>
          <w:left w:val="none" w:color="000000" w:sz="0" w:space="0"/>
          <w:bottom w:val="none" w:color="000000" w:sz="0" w:space="0"/>
          <w:right w:val="none" w:color="000000" w:sz="0" w:space="0"/>
        </w:pBdr>
        <w:shd w:val="clear" w:color="FFFFFF" w:fill="FFFFFF"/>
        <w:spacing w:before="0" w:after="0"/>
        <w:ind w:left="0" w:right="0" w:firstLine="0"/>
        <w:rPr>
          <w:rFonts w:ascii="Times New Roman" w:hAnsi="Times New Roman" w:eastAsia="Times New Roman" w:cs="Times New Roman"/>
          <w:b/>
          <w:bCs/>
          <w:color w:val="0F1115"/>
          <w:sz w:val="24"/>
          <w:szCs w:val="24"/>
          <w:highlight w:val="none"/>
        </w:rPr>
      </w:pPr>
      <w:r>
        <w:rPr>
          <w:rFonts w:ascii="Times New Roman" w:hAnsi="Times New Roman" w:eastAsia="Times New Roman" w:cs="Times New Roman"/>
          <w:b/>
          <w:color w:val="0F1115"/>
          <w:sz w:val="24"/>
          <w:szCs w:val="24"/>
        </w:rPr>
        <w:t>System Capabilities:</w:t>
      </w:r>
    </w:p>
    <w:p>
      <w:pPr>
        <w:pBdr>
          <w:top w:val="none" w:color="000000" w:sz="0" w:space="0"/>
          <w:left w:val="none" w:color="000000" w:sz="0" w:space="0"/>
          <w:bottom w:val="none" w:color="000000" w:sz="0" w:space="0"/>
          <w:right w:val="none" w:color="000000" w:sz="0" w:space="0"/>
        </w:pBdr>
        <w:shd w:val="clear" w:color="FFFFFF" w:fill="FFFFFF"/>
        <w:spacing w:before="240" w:after="240"/>
        <w:ind w:left="0" w:right="0" w:firstLine="0"/>
        <w:rPr>
          <w:rFonts w:ascii="Times New Roman" w:hAnsi="Times New Roman" w:cs="Times New Roman"/>
          <w:szCs w:val="24"/>
        </w:rPr>
      </w:pPr>
      <w:r>
        <w:rPr>
          <w:rFonts w:ascii="Times New Roman" w:hAnsi="Times New Roman" w:eastAsia="Times New Roman" w:cs="Times New Roman"/>
          <w:color w:val="0F1115"/>
          <w:sz w:val="24"/>
          <w:szCs w:val="24"/>
        </w:rPr>
        <w:t>This architecture enables users to submit text or images and receive multiple intelligent responses including sentiment scores, document summaries, image captions, and semantically relevant search results from a knowledge base all through a unified web interface.</w:t>
      </w:r>
    </w:p>
    <w:p>
      <w:pPr>
        <w:rPr>
          <w:rFonts w:ascii="Times New Roman" w:hAnsi="Times New Roman" w:cs="Times New Roman"/>
          <w:b/>
          <w:bCs/>
          <w:sz w:val="28"/>
          <w:szCs w:val="28"/>
        </w:rPr>
      </w:pPr>
    </w:p>
    <w:p>
      <w:pPr>
        <w:rPr>
          <w:rFonts w:ascii="Times New Roman" w:hAnsi="Times New Roman" w:cs="Times New Roman"/>
          <w:b/>
          <w:bCs/>
          <w:sz w:val="28"/>
          <w:szCs w:val="28"/>
        </w:rPr>
      </w:pPr>
    </w:p>
    <w:p>
      <w:pPr>
        <w:rPr>
          <w:rFonts w:ascii="Times New Roman" w:hAnsi="Times New Roman" w:eastAsia="Times New Roman" w:cs="Times New Roman"/>
          <w:b w:val="0"/>
          <w:bCs/>
          <w:i/>
          <w:highlight w:val="none"/>
        </w:rPr>
      </w:pPr>
      <w:r>
        <w:drawing>
          <wp:anchor distT="0" distB="0" distL="114935" distR="114935" simplePos="0" relativeHeight="251664384" behindDoc="0" locked="0" layoutInCell="1" allowOverlap="1">
            <wp:simplePos x="0" y="0"/>
            <wp:positionH relativeFrom="column">
              <wp:posOffset>0</wp:posOffset>
            </wp:positionH>
            <wp:positionV relativeFrom="paragraph">
              <wp:posOffset>43180</wp:posOffset>
            </wp:positionV>
            <wp:extent cx="5943600" cy="341376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943599" cy="3413995"/>
                    </a:xfrm>
                    <a:prstGeom prst="rect">
                      <a:avLst/>
                    </a:prstGeom>
                  </pic:spPr>
                </pic:pic>
              </a:graphicData>
            </a:graphic>
          </wp:anchor>
        </w:drawing>
      </w:r>
      <w:r>
        <w:rPr>
          <w:rFonts w:ascii="Times New Roman" w:hAnsi="Times New Roman" w:eastAsia="Times New Roman" w:cs="Times New Roman"/>
          <w:b/>
          <w:bCs/>
          <w:i/>
          <w:iCs/>
        </w:rPr>
        <w:t xml:space="preserve">Figure 6: </w:t>
      </w:r>
      <w:r>
        <w:rPr>
          <w:rFonts w:ascii="Times New Roman" w:hAnsi="Times New Roman" w:eastAsia="Times New Roman" w:cs="Times New Roman"/>
          <w:b w:val="0"/>
          <w:bCs w:val="0"/>
          <w:i/>
          <w:iCs/>
        </w:rPr>
        <w:t>Unified system architecture summarizing the flow from frontend input to backend processing, deep learning inference, vector database retrieval, logging, and final user interaction.</w:t>
      </w:r>
    </w:p>
    <w:p>
      <w:pPr>
        <w:rPr>
          <w:rFonts w:ascii="Times New Roman" w:hAnsi="Times New Roman" w:cs="Times New Roman"/>
          <w:b/>
          <w:bCs/>
          <w:i/>
          <w:sz w:val="28"/>
          <w:szCs w:val="28"/>
          <w:highlight w:val="none"/>
        </w:rPr>
      </w:pPr>
      <w:r>
        <w:rPr>
          <w:rFonts w:ascii="Times New Roman" w:hAnsi="Times New Roman" w:eastAsia="Times New Roman" w:cs="Times New Roman"/>
          <w:b/>
          <w:bCs/>
          <w:sz w:val="28"/>
          <w:szCs w:val="28"/>
        </w:rPr>
        <w:t>3.7 Summary of System Design</w:t>
      </w:r>
    </w:p>
    <w:p>
      <w:pPr>
        <w:rPr>
          <w:rFonts w:ascii="Times New Roman" w:hAnsi="Times New Roman" w:eastAsia="Times New Roman" w:cs="Times New Roman"/>
          <w:b w:val="0"/>
          <w:bCs/>
          <w:i/>
          <w:sz w:val="24"/>
          <w:szCs w:val="24"/>
          <w:highlight w:val="none"/>
        </w:rPr>
      </w:pPr>
      <w:r>
        <w:rPr>
          <w:rFonts w:ascii="Times New Roman" w:hAnsi="Times New Roman" w:eastAsia="Times New Roman" w:cs="Times New Roman"/>
          <w:sz w:val="24"/>
          <w:szCs w:val="24"/>
        </w:rPr>
        <w:t>In summary, the NLP Intelligence Hub implements a modular and containerized architecture combining a Streamlit UI, a FastAPI backend hosting multiple transformer and multimodal models, and a ChromaDB vector store for semantic retrieval and logging. The system integrates a shared preprocessing pipeline, embedding generation, and structured metadata, fulfilling the course requirements for deep learning usage, vector database integration, application interface, and Docker-based multi-service deployment.</w:t>
      </w:r>
    </w:p>
    <w:p>
      <w:pPr>
        <w:pStyle w:val="2"/>
        <w:keepNext/>
        <w:keepLines/>
        <w:widowControl/>
        <w:suppressLineNumbers w:val="0"/>
        <w:pBdr>
          <w:top w:val="none" w:color="auto" w:sz="0" w:space="0"/>
          <w:left w:val="none" w:color="auto" w:sz="0" w:space="0"/>
          <w:bottom w:val="none" w:color="auto" w:sz="0" w:space="0"/>
          <w:right w:val="none" w:color="auto" w:sz="0" w:space="0"/>
          <w:between w:val="none" w:color="auto" w:sz="0" w:space="0"/>
        </w:pBdr>
        <w:spacing w:before="360" w:beforeAutospacing="0" w:after="80" w:afterAutospacing="0"/>
      </w:pPr>
      <w:r>
        <w:rPr>
          <w:rFonts w:hint="default" w:ascii="Times New Roman" w:hAnsi="Times New Roman" w:cs="Times New Roman"/>
          <w:b/>
          <w:bCs/>
          <w:color w:val="000000"/>
          <w:sz w:val="32"/>
          <w:szCs w:val="32"/>
        </w:rPr>
        <w:t>4. Implementation</w:t>
      </w:r>
    </w:p>
    <w:p>
      <w:pPr>
        <w:pStyle w:val="3"/>
        <w:keepNext/>
        <w:keepLines/>
        <w:widowControl/>
        <w:suppressLineNumbers w:val="0"/>
        <w:pBdr>
          <w:top w:val="none" w:color="auto" w:sz="0" w:space="0"/>
          <w:left w:val="none" w:color="auto" w:sz="0" w:space="0"/>
          <w:bottom w:val="none" w:color="auto" w:sz="0" w:space="0"/>
          <w:right w:val="none" w:color="auto" w:sz="0" w:space="0"/>
          <w:between w:val="none" w:color="auto" w:sz="0" w:space="0"/>
        </w:pBdr>
        <w:spacing w:before="160" w:beforeAutospacing="0" w:after="80" w:afterAutospacing="0"/>
      </w:pPr>
      <w:r>
        <w:rPr>
          <w:rFonts w:hint="default" w:ascii="Times New Roman" w:hAnsi="Times New Roman" w:cs="Times New Roman"/>
          <w:b/>
          <w:bCs/>
          <w:color w:val="000000"/>
          <w:sz w:val="28"/>
          <w:szCs w:val="28"/>
        </w:rPr>
        <w:t>4.1 Dataset Processing</w:t>
      </w:r>
    </w:p>
    <w:p>
      <w:pPr>
        <w:pStyle w:val="2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00" w:afterAutospacing="0"/>
      </w:pPr>
      <w:r>
        <w:rPr>
          <w:rFonts w:hint="default" w:ascii="Times New Roman" w:hAnsi="Times New Roman" w:cs="Times New Roman"/>
          <w:color w:val="000000"/>
          <w:sz w:val="24"/>
          <w:szCs w:val="24"/>
        </w:rPr>
        <w:t>Although the project does not rely on a single fixed dataset (each model is pre-trained), a unified preprocessing module was implemented to ensure consistent handling of all text input from users.</w:t>
      </w:r>
    </w:p>
    <w:p>
      <w:pPr>
        <w:pStyle w:val="4"/>
        <w:keepNext/>
        <w:keepLines/>
        <w:widowControl/>
        <w:suppressLineNumbers w:val="0"/>
        <w:pBdr>
          <w:top w:val="none" w:color="auto" w:sz="0" w:space="0"/>
          <w:left w:val="none" w:color="auto" w:sz="0" w:space="0"/>
          <w:bottom w:val="none" w:color="auto" w:sz="0" w:space="0"/>
          <w:right w:val="none" w:color="auto" w:sz="0" w:space="0"/>
          <w:between w:val="none" w:color="auto" w:sz="0" w:space="0"/>
        </w:pBdr>
        <w:spacing w:before="160" w:beforeAutospacing="0" w:after="80" w:afterAutospacing="0" w:line="240" w:lineRule="auto"/>
      </w:pPr>
      <w:r>
        <w:rPr>
          <w:rFonts w:hint="default" w:ascii="Times New Roman" w:hAnsi="Times New Roman" w:cs="Times New Roman"/>
          <w:b/>
          <w:bCs/>
          <w:color w:val="000000"/>
          <w:sz w:val="24"/>
          <w:szCs w:val="24"/>
        </w:rPr>
        <w:t>4.1.1 Text Cleaning Pipeline</w:t>
      </w:r>
    </w:p>
    <w:p>
      <w:pPr>
        <w:pStyle w:val="2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00" w:afterAutospacing="0" w:line="240" w:lineRule="auto"/>
      </w:pPr>
      <w:r>
        <w:rPr>
          <w:rFonts w:hint="default" w:ascii="Times New Roman" w:hAnsi="Times New Roman" w:cs="Times New Roman"/>
          <w:color w:val="000000"/>
          <w:sz w:val="24"/>
          <w:szCs w:val="24"/>
        </w:rPr>
        <w:t>All text received by the backend is processed through:</w:t>
      </w:r>
    </w:p>
    <w:p>
      <w:pPr>
        <w:pStyle w:val="23"/>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00" w:afterAutospacing="0" w:line="240" w:lineRule="auto"/>
        <w:ind w:left="840" w:leftChars="0" w:hanging="420" w:firstLineChars="0"/>
      </w:pPr>
      <w:r>
        <w:rPr>
          <w:rFonts w:hint="default" w:ascii="Times New Roman" w:hAnsi="Times New Roman" w:cs="Times New Roman"/>
          <w:color w:val="000000"/>
          <w:sz w:val="24"/>
          <w:szCs w:val="24"/>
        </w:rPr>
        <w:t>Lowercasing</w:t>
      </w:r>
    </w:p>
    <w:p>
      <w:pPr>
        <w:pStyle w:val="23"/>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00" w:afterAutospacing="0" w:line="240" w:lineRule="auto"/>
        <w:ind w:left="840" w:leftChars="0" w:hanging="420" w:firstLineChars="0"/>
      </w:pPr>
      <w:r>
        <w:rPr>
          <w:rFonts w:hint="default" w:ascii="Times New Roman" w:hAnsi="Times New Roman" w:cs="Times New Roman"/>
          <w:color w:val="000000"/>
          <w:sz w:val="24"/>
          <w:szCs w:val="24"/>
        </w:rPr>
        <w:t>Removal of URLs</w:t>
      </w:r>
    </w:p>
    <w:p>
      <w:pPr>
        <w:pStyle w:val="23"/>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00" w:afterAutospacing="0" w:line="240" w:lineRule="auto"/>
        <w:ind w:left="840" w:leftChars="0" w:hanging="420" w:firstLineChars="0"/>
      </w:pPr>
      <w:r>
        <w:rPr>
          <w:rFonts w:hint="default" w:ascii="Times New Roman" w:hAnsi="Times New Roman" w:cs="Times New Roman"/>
          <w:color w:val="000000"/>
          <w:sz w:val="24"/>
          <w:szCs w:val="24"/>
        </w:rPr>
        <w:t>Removal of HTML tags</w:t>
      </w:r>
    </w:p>
    <w:p>
      <w:pPr>
        <w:pStyle w:val="23"/>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00" w:afterAutospacing="0" w:line="240" w:lineRule="auto"/>
        <w:ind w:left="840" w:leftChars="0" w:hanging="420" w:firstLineChars="0"/>
        <w:rPr>
          <w:rFonts w:ascii="Times New Roman" w:hAnsi="Times New Roman" w:cs="Times New Roman"/>
          <w:b w:val="0"/>
          <w:bCs w:val="0"/>
          <w:sz w:val="28"/>
          <w:szCs w:val="28"/>
        </w:rPr>
      </w:pPr>
      <w:r>
        <w:rPr>
          <w:rFonts w:hint="default" w:ascii="Times New Roman" w:hAnsi="Times New Roman" w:cs="Times New Roman"/>
          <w:color w:val="000000"/>
          <w:sz w:val="24"/>
          <w:szCs w:val="24"/>
        </w:rPr>
        <w:t>Special character filtering</w:t>
      </w:r>
    </w:p>
    <w:p>
      <w:pPr>
        <w:pStyle w:val="23"/>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200" w:afterAutospacing="0" w:line="240" w:lineRule="auto"/>
        <w:ind w:left="840" w:leftChars="0" w:hanging="420" w:firstLineChars="0"/>
        <w:rPr>
          <w:rFonts w:ascii="Times New Roman" w:hAnsi="Times New Roman" w:cs="Times New Roman"/>
          <w:b w:val="0"/>
          <w:bCs w:val="0"/>
          <w:sz w:val="28"/>
          <w:szCs w:val="28"/>
        </w:rPr>
      </w:pPr>
      <w:bookmarkStart w:id="2" w:name="_GoBack"/>
      <w:bookmarkEnd w:id="2"/>
      <w:r>
        <w:rPr>
          <w:rFonts w:hint="default" w:ascii="Times New Roman" w:hAnsi="Times New Roman" w:cs="Times New Roman"/>
          <w:color w:val="000000"/>
          <w:sz w:val="24"/>
          <w:szCs w:val="24"/>
        </w:rPr>
        <w:t>Whitespace normalization</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w:panose1 w:val="020B0604020202020204"/>
    <w:charset w:val="00"/>
    <w:family w:val="auto"/>
    <w:pitch w:val="default"/>
    <w:sig w:usb0="00007A87" w:usb1="80000000" w:usb2="00000008" w:usb3="00000000" w:csb0="400001FF" w:csb1="FFFF0000"/>
  </w:font>
  <w:font w:name="Symbol">
    <w:altName w:val="AR PL UMing CN"/>
    <w:panose1 w:val="05010000000000000000"/>
    <w:charset w:val="00"/>
    <w:family w:val="auto"/>
    <w:pitch w:val="default"/>
    <w:sig w:usb0="00000000" w:usb1="00000000" w:usb2="00000000" w:usb3="00000000" w:csb0="00000000" w:csb1="00000000"/>
  </w:font>
  <w:font w:name="AR PL UMing CN">
    <w:panose1 w:val="020B0309010101010101"/>
    <w:charset w:val="86"/>
    <w:family w:val="auto"/>
    <w:pitch w:val="default"/>
    <w:sig w:usb0="A00002FF" w:usb1="3ACFFDFF" w:usb2="00000036" w:usb3="00000000" w:csb0="20160097" w:csb1="CFD6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6B980"/>
    <w:multiLevelType w:val="singleLevel"/>
    <w:tmpl w:val="FDB6B980"/>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
    <w:nsid w:val="062C3181"/>
    <w:multiLevelType w:val="multilevel"/>
    <w:tmpl w:val="062C3181"/>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2">
    <w:nsid w:val="0EF3EE69"/>
    <w:multiLevelType w:val="multilevel"/>
    <w:tmpl w:val="0EF3EE6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3">
    <w:nsid w:val="1BAFC686"/>
    <w:multiLevelType w:val="multilevel"/>
    <w:tmpl w:val="1BAFC686"/>
    <w:lvl w:ilvl="0" w:tentative="0">
      <w:start w:val="1"/>
      <w:numFmt w:val="bullet"/>
      <w:lvlText w:val="·"/>
      <w:lvlJc w:val="left"/>
      <w:pPr>
        <w:ind w:left="1417" w:hanging="360"/>
      </w:pPr>
      <w:rPr>
        <w:rFonts w:hint="default" w:ascii="Symbol" w:hAnsi="Symbol" w:eastAsia="Symbol" w:cs="Symbol"/>
      </w:rPr>
    </w:lvl>
    <w:lvl w:ilvl="1" w:tentative="0">
      <w:start w:val="1"/>
      <w:numFmt w:val="bullet"/>
      <w:lvlText w:val="o"/>
      <w:lvlJc w:val="left"/>
      <w:pPr>
        <w:ind w:left="2137" w:hanging="360"/>
      </w:pPr>
      <w:rPr>
        <w:rFonts w:hint="default" w:ascii="Courier New" w:hAnsi="Courier New" w:eastAsia="Courier New" w:cs="Courier New"/>
      </w:rPr>
    </w:lvl>
    <w:lvl w:ilvl="2" w:tentative="0">
      <w:start w:val="1"/>
      <w:numFmt w:val="bullet"/>
      <w:lvlText w:val="§"/>
      <w:lvlJc w:val="left"/>
      <w:pPr>
        <w:ind w:left="2857" w:hanging="360"/>
      </w:pPr>
      <w:rPr>
        <w:rFonts w:hint="default" w:ascii="Wingdings" w:hAnsi="Wingdings" w:eastAsia="Wingdings" w:cs="Wingdings"/>
      </w:rPr>
    </w:lvl>
    <w:lvl w:ilvl="3" w:tentative="0">
      <w:start w:val="1"/>
      <w:numFmt w:val="bullet"/>
      <w:lvlText w:val="·"/>
      <w:lvlJc w:val="left"/>
      <w:pPr>
        <w:ind w:left="3577" w:hanging="360"/>
      </w:pPr>
      <w:rPr>
        <w:rFonts w:hint="default" w:ascii="Symbol" w:hAnsi="Symbol" w:eastAsia="Symbol" w:cs="Symbol"/>
      </w:rPr>
    </w:lvl>
    <w:lvl w:ilvl="4" w:tentative="0">
      <w:start w:val="1"/>
      <w:numFmt w:val="bullet"/>
      <w:lvlText w:val="o"/>
      <w:lvlJc w:val="left"/>
      <w:pPr>
        <w:ind w:left="4297" w:hanging="360"/>
      </w:pPr>
      <w:rPr>
        <w:rFonts w:hint="default" w:ascii="Courier New" w:hAnsi="Courier New" w:eastAsia="Courier New" w:cs="Courier New"/>
      </w:rPr>
    </w:lvl>
    <w:lvl w:ilvl="5" w:tentative="0">
      <w:start w:val="1"/>
      <w:numFmt w:val="bullet"/>
      <w:lvlText w:val="§"/>
      <w:lvlJc w:val="left"/>
      <w:pPr>
        <w:ind w:left="5017" w:hanging="360"/>
      </w:pPr>
      <w:rPr>
        <w:rFonts w:hint="default" w:ascii="Wingdings" w:hAnsi="Wingdings" w:eastAsia="Wingdings" w:cs="Wingdings"/>
      </w:rPr>
    </w:lvl>
    <w:lvl w:ilvl="6" w:tentative="0">
      <w:start w:val="1"/>
      <w:numFmt w:val="bullet"/>
      <w:lvlText w:val="·"/>
      <w:lvlJc w:val="left"/>
      <w:pPr>
        <w:ind w:left="5737" w:hanging="360"/>
      </w:pPr>
      <w:rPr>
        <w:rFonts w:hint="default" w:ascii="Symbol" w:hAnsi="Symbol" w:eastAsia="Symbol" w:cs="Symbol"/>
      </w:rPr>
    </w:lvl>
    <w:lvl w:ilvl="7" w:tentative="0">
      <w:start w:val="1"/>
      <w:numFmt w:val="bullet"/>
      <w:lvlText w:val="o"/>
      <w:lvlJc w:val="left"/>
      <w:pPr>
        <w:ind w:left="6457" w:hanging="360"/>
      </w:pPr>
      <w:rPr>
        <w:rFonts w:hint="default" w:ascii="Courier New" w:hAnsi="Courier New" w:eastAsia="Courier New" w:cs="Courier New"/>
      </w:rPr>
    </w:lvl>
    <w:lvl w:ilvl="8" w:tentative="0">
      <w:start w:val="1"/>
      <w:numFmt w:val="bullet"/>
      <w:lvlText w:val="§"/>
      <w:lvlJc w:val="left"/>
      <w:pPr>
        <w:ind w:left="7177" w:hanging="360"/>
      </w:pPr>
      <w:rPr>
        <w:rFonts w:hint="default" w:ascii="Wingdings" w:hAnsi="Wingdings" w:eastAsia="Wingdings" w:cs="Wingdings"/>
      </w:rPr>
    </w:lvl>
  </w:abstractNum>
  <w:abstractNum w:abstractNumId="4">
    <w:nsid w:val="1FE2A93F"/>
    <w:multiLevelType w:val="multilevel"/>
    <w:tmpl w:val="1FE2A93F"/>
    <w:lvl w:ilvl="0" w:tentative="0">
      <w:start w:val="1"/>
      <w:numFmt w:val="decimal"/>
      <w:lvlText w:val="%1."/>
      <w:lvlJc w:val="left"/>
      <w:pPr>
        <w:ind w:left="709" w:hanging="360"/>
      </w:pPr>
      <w:rPr>
        <w:rFonts w:ascii="Times New Roman" w:hAnsi="Times New Roman" w:eastAsia="Times New Roman" w:cs="Times New Roman"/>
        <w:sz w:val="24"/>
      </w:rPr>
    </w:lvl>
    <w:lvl w:ilvl="1" w:tentative="0">
      <w:start w:val="1"/>
      <w:numFmt w:val="lowerLetter"/>
      <w:lvlText w:val="%2."/>
      <w:lvlJc w:val="left"/>
      <w:pPr>
        <w:ind w:left="1429" w:hanging="360"/>
      </w:pPr>
    </w:lvl>
    <w:lvl w:ilvl="2" w:tentative="0">
      <w:start w:val="1"/>
      <w:numFmt w:val="lowerRoman"/>
      <w:lvlText w:val="%3."/>
      <w:lvlJc w:val="right"/>
      <w:pPr>
        <w:ind w:left="2149" w:hanging="180"/>
      </w:pPr>
    </w:lvl>
    <w:lvl w:ilvl="3" w:tentative="0">
      <w:start w:val="1"/>
      <w:numFmt w:val="decimal"/>
      <w:lvlText w:val="%4."/>
      <w:lvlJc w:val="left"/>
      <w:pPr>
        <w:ind w:left="2869" w:hanging="360"/>
      </w:pPr>
    </w:lvl>
    <w:lvl w:ilvl="4" w:tentative="0">
      <w:start w:val="1"/>
      <w:numFmt w:val="lowerLetter"/>
      <w:lvlText w:val="%5."/>
      <w:lvlJc w:val="left"/>
      <w:pPr>
        <w:ind w:left="3589" w:hanging="360"/>
      </w:pPr>
    </w:lvl>
    <w:lvl w:ilvl="5" w:tentative="0">
      <w:start w:val="1"/>
      <w:numFmt w:val="lowerRoman"/>
      <w:lvlText w:val="%6."/>
      <w:lvlJc w:val="right"/>
      <w:pPr>
        <w:ind w:left="4309" w:hanging="180"/>
      </w:pPr>
    </w:lvl>
    <w:lvl w:ilvl="6" w:tentative="0">
      <w:start w:val="1"/>
      <w:numFmt w:val="decimal"/>
      <w:lvlText w:val="%7."/>
      <w:lvlJc w:val="left"/>
      <w:pPr>
        <w:ind w:left="5029" w:hanging="360"/>
      </w:pPr>
    </w:lvl>
    <w:lvl w:ilvl="7" w:tentative="0">
      <w:start w:val="1"/>
      <w:numFmt w:val="lowerLetter"/>
      <w:lvlText w:val="%8."/>
      <w:lvlJc w:val="left"/>
      <w:pPr>
        <w:ind w:left="5749" w:hanging="360"/>
      </w:pPr>
    </w:lvl>
    <w:lvl w:ilvl="8" w:tentative="0">
      <w:start w:val="1"/>
      <w:numFmt w:val="lowerRoman"/>
      <w:lvlText w:val="%9."/>
      <w:lvlJc w:val="right"/>
      <w:pPr>
        <w:ind w:left="6469" w:hanging="180"/>
      </w:pPr>
    </w:lvl>
  </w:abstractNum>
  <w:abstractNum w:abstractNumId="5">
    <w:nsid w:val="249DFE27"/>
    <w:multiLevelType w:val="multilevel"/>
    <w:tmpl w:val="249DFE27"/>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6">
    <w:nsid w:val="2A273996"/>
    <w:multiLevelType w:val="multilevel"/>
    <w:tmpl w:val="2A273996"/>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7">
    <w:nsid w:val="3135EEEC"/>
    <w:multiLevelType w:val="multilevel"/>
    <w:tmpl w:val="3135EEE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8">
    <w:nsid w:val="33936E4A"/>
    <w:multiLevelType w:val="multilevel"/>
    <w:tmpl w:val="33936E4A"/>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9">
    <w:nsid w:val="3F241041"/>
    <w:multiLevelType w:val="multilevel"/>
    <w:tmpl w:val="3F241041"/>
    <w:lvl w:ilvl="0" w:tentative="0">
      <w:start w:val="1"/>
      <w:numFmt w:val="bullet"/>
      <w:lvlText w:val="·"/>
      <w:lvlJc w:val="left"/>
      <w:pPr>
        <w:ind w:left="720" w:hanging="360"/>
      </w:pPr>
      <w:rPr>
        <w:rFonts w:hint="default"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0">
    <w:nsid w:val="4C1D9FFB"/>
    <w:multiLevelType w:val="multilevel"/>
    <w:tmpl w:val="4C1D9FFB"/>
    <w:lvl w:ilvl="0" w:tentative="0">
      <w:start w:val="1"/>
      <w:numFmt w:val="bullet"/>
      <w:lvlText w:val="·"/>
      <w:lvlJc w:val="left"/>
      <w:pPr>
        <w:ind w:left="1417" w:hanging="360"/>
      </w:pPr>
      <w:rPr>
        <w:rFonts w:hint="default" w:ascii="Symbol" w:hAnsi="Symbol" w:eastAsia="Symbol" w:cs="Symbol"/>
      </w:rPr>
    </w:lvl>
    <w:lvl w:ilvl="1" w:tentative="0">
      <w:start w:val="1"/>
      <w:numFmt w:val="bullet"/>
      <w:lvlText w:val="o"/>
      <w:lvlJc w:val="left"/>
      <w:pPr>
        <w:ind w:left="2137" w:hanging="360"/>
      </w:pPr>
      <w:rPr>
        <w:rFonts w:hint="default" w:ascii="Courier New" w:hAnsi="Courier New" w:eastAsia="Courier New" w:cs="Courier New"/>
      </w:rPr>
    </w:lvl>
    <w:lvl w:ilvl="2" w:tentative="0">
      <w:start w:val="1"/>
      <w:numFmt w:val="bullet"/>
      <w:lvlText w:val="§"/>
      <w:lvlJc w:val="left"/>
      <w:pPr>
        <w:ind w:left="2857" w:hanging="360"/>
      </w:pPr>
      <w:rPr>
        <w:rFonts w:hint="default" w:ascii="Wingdings" w:hAnsi="Wingdings" w:eastAsia="Wingdings" w:cs="Wingdings"/>
      </w:rPr>
    </w:lvl>
    <w:lvl w:ilvl="3" w:tentative="0">
      <w:start w:val="1"/>
      <w:numFmt w:val="bullet"/>
      <w:lvlText w:val="·"/>
      <w:lvlJc w:val="left"/>
      <w:pPr>
        <w:ind w:left="3577" w:hanging="360"/>
      </w:pPr>
      <w:rPr>
        <w:rFonts w:hint="default" w:ascii="Symbol" w:hAnsi="Symbol" w:eastAsia="Symbol" w:cs="Symbol"/>
      </w:rPr>
    </w:lvl>
    <w:lvl w:ilvl="4" w:tentative="0">
      <w:start w:val="1"/>
      <w:numFmt w:val="bullet"/>
      <w:lvlText w:val="o"/>
      <w:lvlJc w:val="left"/>
      <w:pPr>
        <w:ind w:left="4297" w:hanging="360"/>
      </w:pPr>
      <w:rPr>
        <w:rFonts w:hint="default" w:ascii="Courier New" w:hAnsi="Courier New" w:eastAsia="Courier New" w:cs="Courier New"/>
      </w:rPr>
    </w:lvl>
    <w:lvl w:ilvl="5" w:tentative="0">
      <w:start w:val="1"/>
      <w:numFmt w:val="bullet"/>
      <w:lvlText w:val="§"/>
      <w:lvlJc w:val="left"/>
      <w:pPr>
        <w:ind w:left="5017" w:hanging="360"/>
      </w:pPr>
      <w:rPr>
        <w:rFonts w:hint="default" w:ascii="Wingdings" w:hAnsi="Wingdings" w:eastAsia="Wingdings" w:cs="Wingdings"/>
      </w:rPr>
    </w:lvl>
    <w:lvl w:ilvl="6" w:tentative="0">
      <w:start w:val="1"/>
      <w:numFmt w:val="bullet"/>
      <w:lvlText w:val="·"/>
      <w:lvlJc w:val="left"/>
      <w:pPr>
        <w:ind w:left="5737" w:hanging="360"/>
      </w:pPr>
      <w:rPr>
        <w:rFonts w:hint="default" w:ascii="Symbol" w:hAnsi="Symbol" w:eastAsia="Symbol" w:cs="Symbol"/>
      </w:rPr>
    </w:lvl>
    <w:lvl w:ilvl="7" w:tentative="0">
      <w:start w:val="1"/>
      <w:numFmt w:val="bullet"/>
      <w:lvlText w:val="o"/>
      <w:lvlJc w:val="left"/>
      <w:pPr>
        <w:ind w:left="6457" w:hanging="360"/>
      </w:pPr>
      <w:rPr>
        <w:rFonts w:hint="default" w:ascii="Courier New" w:hAnsi="Courier New" w:eastAsia="Courier New" w:cs="Courier New"/>
      </w:rPr>
    </w:lvl>
    <w:lvl w:ilvl="8" w:tentative="0">
      <w:start w:val="1"/>
      <w:numFmt w:val="bullet"/>
      <w:lvlText w:val="§"/>
      <w:lvlJc w:val="left"/>
      <w:pPr>
        <w:ind w:left="7177" w:hanging="360"/>
      </w:pPr>
      <w:rPr>
        <w:rFonts w:hint="default" w:ascii="Wingdings" w:hAnsi="Wingdings" w:eastAsia="Wingdings" w:cs="Wingdings"/>
      </w:rPr>
    </w:lvl>
  </w:abstractNum>
  <w:abstractNum w:abstractNumId="11">
    <w:nsid w:val="607D041E"/>
    <w:multiLevelType w:val="multilevel"/>
    <w:tmpl w:val="607D041E"/>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2">
    <w:nsid w:val="61CADB69"/>
    <w:multiLevelType w:val="multilevel"/>
    <w:tmpl w:val="61CADB69"/>
    <w:lvl w:ilvl="0" w:tentative="0">
      <w:start w:val="1"/>
      <w:numFmt w:val="bullet"/>
      <w:lvlText w:val="·"/>
      <w:lvlJc w:val="left"/>
      <w:pPr>
        <w:ind w:left="1417" w:hanging="360"/>
      </w:pPr>
      <w:rPr>
        <w:rFonts w:hint="default" w:ascii="Symbol" w:hAnsi="Symbol" w:eastAsia="Symbol" w:cs="Symbol"/>
      </w:rPr>
    </w:lvl>
    <w:lvl w:ilvl="1" w:tentative="0">
      <w:start w:val="1"/>
      <w:numFmt w:val="bullet"/>
      <w:lvlText w:val="o"/>
      <w:lvlJc w:val="left"/>
      <w:pPr>
        <w:ind w:left="2137" w:hanging="360"/>
      </w:pPr>
      <w:rPr>
        <w:rFonts w:hint="default" w:ascii="Courier New" w:hAnsi="Courier New" w:eastAsia="Courier New" w:cs="Courier New"/>
      </w:rPr>
    </w:lvl>
    <w:lvl w:ilvl="2" w:tentative="0">
      <w:start w:val="1"/>
      <w:numFmt w:val="bullet"/>
      <w:lvlText w:val="§"/>
      <w:lvlJc w:val="left"/>
      <w:pPr>
        <w:ind w:left="2857" w:hanging="360"/>
      </w:pPr>
      <w:rPr>
        <w:rFonts w:hint="default" w:ascii="Wingdings" w:hAnsi="Wingdings" w:eastAsia="Wingdings" w:cs="Wingdings"/>
      </w:rPr>
    </w:lvl>
    <w:lvl w:ilvl="3" w:tentative="0">
      <w:start w:val="1"/>
      <w:numFmt w:val="bullet"/>
      <w:lvlText w:val="·"/>
      <w:lvlJc w:val="left"/>
      <w:pPr>
        <w:ind w:left="3577" w:hanging="360"/>
      </w:pPr>
      <w:rPr>
        <w:rFonts w:hint="default" w:ascii="Symbol" w:hAnsi="Symbol" w:eastAsia="Symbol" w:cs="Symbol"/>
      </w:rPr>
    </w:lvl>
    <w:lvl w:ilvl="4" w:tentative="0">
      <w:start w:val="1"/>
      <w:numFmt w:val="bullet"/>
      <w:lvlText w:val="o"/>
      <w:lvlJc w:val="left"/>
      <w:pPr>
        <w:ind w:left="4297" w:hanging="360"/>
      </w:pPr>
      <w:rPr>
        <w:rFonts w:hint="default" w:ascii="Courier New" w:hAnsi="Courier New" w:eastAsia="Courier New" w:cs="Courier New"/>
      </w:rPr>
    </w:lvl>
    <w:lvl w:ilvl="5" w:tentative="0">
      <w:start w:val="1"/>
      <w:numFmt w:val="bullet"/>
      <w:lvlText w:val="§"/>
      <w:lvlJc w:val="left"/>
      <w:pPr>
        <w:ind w:left="5017" w:hanging="360"/>
      </w:pPr>
      <w:rPr>
        <w:rFonts w:hint="default" w:ascii="Wingdings" w:hAnsi="Wingdings" w:eastAsia="Wingdings" w:cs="Wingdings"/>
      </w:rPr>
    </w:lvl>
    <w:lvl w:ilvl="6" w:tentative="0">
      <w:start w:val="1"/>
      <w:numFmt w:val="bullet"/>
      <w:lvlText w:val="·"/>
      <w:lvlJc w:val="left"/>
      <w:pPr>
        <w:ind w:left="5737" w:hanging="360"/>
      </w:pPr>
      <w:rPr>
        <w:rFonts w:hint="default" w:ascii="Symbol" w:hAnsi="Symbol" w:eastAsia="Symbol" w:cs="Symbol"/>
      </w:rPr>
    </w:lvl>
    <w:lvl w:ilvl="7" w:tentative="0">
      <w:start w:val="1"/>
      <w:numFmt w:val="bullet"/>
      <w:lvlText w:val="o"/>
      <w:lvlJc w:val="left"/>
      <w:pPr>
        <w:ind w:left="6457" w:hanging="360"/>
      </w:pPr>
      <w:rPr>
        <w:rFonts w:hint="default" w:ascii="Courier New" w:hAnsi="Courier New" w:eastAsia="Courier New" w:cs="Courier New"/>
      </w:rPr>
    </w:lvl>
    <w:lvl w:ilvl="8" w:tentative="0">
      <w:start w:val="1"/>
      <w:numFmt w:val="bullet"/>
      <w:lvlText w:val="§"/>
      <w:lvlJc w:val="left"/>
      <w:pPr>
        <w:ind w:left="7177" w:hanging="360"/>
      </w:pPr>
      <w:rPr>
        <w:rFonts w:hint="default" w:ascii="Wingdings" w:hAnsi="Wingdings" w:eastAsia="Wingdings" w:cs="Wingdings"/>
      </w:rPr>
    </w:lvl>
  </w:abstractNum>
  <w:abstractNum w:abstractNumId="13">
    <w:nsid w:val="636A7642"/>
    <w:multiLevelType w:val="multilevel"/>
    <w:tmpl w:val="636A7642"/>
    <w:lvl w:ilvl="0" w:tentative="0">
      <w:start w:val="1"/>
      <w:numFmt w:val="decimal"/>
      <w:lvlText w:val="%1."/>
      <w:lvlJc w:val="right"/>
      <w:pPr>
        <w:ind w:left="709" w:hanging="360"/>
      </w:pPr>
    </w:lvl>
    <w:lvl w:ilvl="1" w:tentative="0">
      <w:start w:val="1"/>
      <w:numFmt w:val="decimal"/>
      <w:lvlText w:val="%2."/>
      <w:lvlJc w:val="right"/>
      <w:pPr>
        <w:ind w:left="1429" w:hanging="360"/>
      </w:pPr>
    </w:lvl>
    <w:lvl w:ilvl="2" w:tentative="0">
      <w:start w:val="1"/>
      <w:numFmt w:val="decimal"/>
      <w:lvlText w:val="%3."/>
      <w:lvlJc w:val="right"/>
      <w:pPr>
        <w:ind w:left="2149" w:hanging="360"/>
      </w:pPr>
    </w:lvl>
    <w:lvl w:ilvl="3" w:tentative="0">
      <w:start w:val="1"/>
      <w:numFmt w:val="decimal"/>
      <w:lvlText w:val="%4."/>
      <w:lvlJc w:val="right"/>
      <w:pPr>
        <w:ind w:left="2869" w:hanging="360"/>
      </w:pPr>
    </w:lvl>
    <w:lvl w:ilvl="4" w:tentative="0">
      <w:start w:val="1"/>
      <w:numFmt w:val="decimal"/>
      <w:lvlText w:val="%5."/>
      <w:lvlJc w:val="right"/>
      <w:pPr>
        <w:ind w:left="3589" w:hanging="360"/>
      </w:pPr>
    </w:lvl>
    <w:lvl w:ilvl="5" w:tentative="0">
      <w:start w:val="1"/>
      <w:numFmt w:val="decimal"/>
      <w:lvlText w:val="%6."/>
      <w:lvlJc w:val="right"/>
      <w:pPr>
        <w:ind w:left="4309" w:hanging="360"/>
      </w:pPr>
    </w:lvl>
    <w:lvl w:ilvl="6" w:tentative="0">
      <w:start w:val="1"/>
      <w:numFmt w:val="decimal"/>
      <w:lvlText w:val="%7."/>
      <w:lvlJc w:val="right"/>
      <w:pPr>
        <w:ind w:left="5029" w:hanging="360"/>
      </w:pPr>
    </w:lvl>
    <w:lvl w:ilvl="7" w:tentative="0">
      <w:start w:val="1"/>
      <w:numFmt w:val="decimal"/>
      <w:lvlText w:val="%8."/>
      <w:lvlJc w:val="right"/>
      <w:pPr>
        <w:ind w:left="5749" w:hanging="360"/>
      </w:pPr>
    </w:lvl>
    <w:lvl w:ilvl="8" w:tentative="0">
      <w:start w:val="1"/>
      <w:numFmt w:val="decimal"/>
      <w:lvlText w:val="%9."/>
      <w:lvlJc w:val="right"/>
      <w:pPr>
        <w:ind w:left="6469" w:hanging="360"/>
      </w:pPr>
    </w:lvl>
  </w:abstractNum>
  <w:abstractNum w:abstractNumId="14">
    <w:nsid w:val="6F37835E"/>
    <w:multiLevelType w:val="multilevel"/>
    <w:tmpl w:val="6F37835E"/>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abstractNum w:abstractNumId="15">
    <w:nsid w:val="73FEF6E3"/>
    <w:multiLevelType w:val="multilevel"/>
    <w:tmpl w:val="73FEF6E3"/>
    <w:lvl w:ilvl="0" w:tentative="0">
      <w:start w:val="1"/>
      <w:numFmt w:val="decimal"/>
      <w:lvlText w:val="%1."/>
      <w:lvlJc w:val="right"/>
      <w:pPr>
        <w:ind w:left="709" w:hanging="360"/>
      </w:pPr>
      <w:rPr>
        <w:rFonts w:ascii="Arial" w:hAnsi="Arial" w:eastAsia="Arial" w:cs="Arial"/>
        <w:color w:val="0F1115"/>
        <w:sz w:val="24"/>
      </w:rPr>
    </w:lvl>
    <w:lvl w:ilvl="1" w:tentative="0">
      <w:start w:val="1"/>
      <w:numFmt w:val="decimal"/>
      <w:lvlText w:val="%2."/>
      <w:lvlJc w:val="right"/>
      <w:pPr>
        <w:ind w:left="1429" w:hanging="360"/>
      </w:pPr>
    </w:lvl>
    <w:lvl w:ilvl="2" w:tentative="0">
      <w:start w:val="1"/>
      <w:numFmt w:val="decimal"/>
      <w:lvlText w:val="%3."/>
      <w:lvlJc w:val="right"/>
      <w:pPr>
        <w:ind w:left="2149" w:hanging="180"/>
      </w:pPr>
    </w:lvl>
    <w:lvl w:ilvl="3" w:tentative="0">
      <w:start w:val="1"/>
      <w:numFmt w:val="decimal"/>
      <w:lvlText w:val="%4."/>
      <w:lvlJc w:val="right"/>
      <w:pPr>
        <w:ind w:left="2869" w:hanging="360"/>
      </w:pPr>
    </w:lvl>
    <w:lvl w:ilvl="4" w:tentative="0">
      <w:start w:val="1"/>
      <w:numFmt w:val="decimal"/>
      <w:lvlText w:val="%5."/>
      <w:lvlJc w:val="right"/>
      <w:pPr>
        <w:ind w:left="3589" w:hanging="360"/>
      </w:pPr>
    </w:lvl>
    <w:lvl w:ilvl="5" w:tentative="0">
      <w:start w:val="1"/>
      <w:numFmt w:val="decimal"/>
      <w:lvlText w:val="%6."/>
      <w:lvlJc w:val="right"/>
      <w:pPr>
        <w:ind w:left="4309" w:hanging="180"/>
      </w:pPr>
    </w:lvl>
    <w:lvl w:ilvl="6" w:tentative="0">
      <w:start w:val="1"/>
      <w:numFmt w:val="decimal"/>
      <w:lvlText w:val="%7."/>
      <w:lvlJc w:val="right"/>
      <w:pPr>
        <w:ind w:left="5029" w:hanging="360"/>
      </w:pPr>
    </w:lvl>
    <w:lvl w:ilvl="7" w:tentative="0">
      <w:start w:val="1"/>
      <w:numFmt w:val="decimal"/>
      <w:lvlText w:val="%8."/>
      <w:lvlJc w:val="right"/>
      <w:pPr>
        <w:ind w:left="5749" w:hanging="360"/>
      </w:pPr>
    </w:lvl>
    <w:lvl w:ilvl="8" w:tentative="0">
      <w:start w:val="1"/>
      <w:numFmt w:val="decimal"/>
      <w:lvlText w:val="%9."/>
      <w:lvlJc w:val="right"/>
      <w:pPr>
        <w:ind w:left="6469" w:hanging="180"/>
      </w:pPr>
    </w:lvl>
  </w:abstractNum>
  <w:abstractNum w:abstractNumId="16">
    <w:nsid w:val="7BA7EF9E"/>
    <w:multiLevelType w:val="multilevel"/>
    <w:tmpl w:val="7BA7EF9E"/>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o"/>
      <w:lvlJc w:val="left"/>
      <w:pPr>
        <w:ind w:left="1429" w:hanging="360"/>
      </w:pPr>
      <w:rPr>
        <w:rFonts w:hint="default" w:ascii="Courier New" w:hAnsi="Courier New" w:eastAsia="Courier New" w:cs="Courier New"/>
      </w:rPr>
    </w:lvl>
    <w:lvl w:ilvl="2" w:tentative="0">
      <w:start w:val="1"/>
      <w:numFmt w:val="bullet"/>
      <w:lvlText w:val="§"/>
      <w:lvlJc w:val="left"/>
      <w:pPr>
        <w:ind w:left="2149" w:hanging="360"/>
      </w:pPr>
      <w:rPr>
        <w:rFonts w:hint="default" w:ascii="Wingdings" w:hAnsi="Wingdings" w:eastAsia="Wingdings" w:cs="Wingdings"/>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o"/>
      <w:lvlJc w:val="left"/>
      <w:pPr>
        <w:ind w:left="3589" w:hanging="360"/>
      </w:pPr>
      <w:rPr>
        <w:rFonts w:hint="default" w:ascii="Courier New" w:hAnsi="Courier New" w:eastAsia="Courier New" w:cs="Courier New"/>
      </w:rPr>
    </w:lvl>
    <w:lvl w:ilvl="5" w:tentative="0">
      <w:start w:val="1"/>
      <w:numFmt w:val="bullet"/>
      <w:lvlText w:val="§"/>
      <w:lvlJc w:val="left"/>
      <w:pPr>
        <w:ind w:left="4309" w:hanging="360"/>
      </w:pPr>
      <w:rPr>
        <w:rFonts w:hint="default" w:ascii="Wingdings" w:hAnsi="Wingdings" w:eastAsia="Wingdings" w:cs="Wingdings"/>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o"/>
      <w:lvlJc w:val="left"/>
      <w:pPr>
        <w:ind w:left="5749" w:hanging="360"/>
      </w:pPr>
      <w:rPr>
        <w:rFonts w:hint="default" w:ascii="Courier New" w:hAnsi="Courier New" w:eastAsia="Courier New" w:cs="Courier New"/>
      </w:rPr>
    </w:lvl>
    <w:lvl w:ilvl="8" w:tentative="0">
      <w:start w:val="1"/>
      <w:numFmt w:val="bullet"/>
      <w:lvlText w:val="§"/>
      <w:lvlJc w:val="left"/>
      <w:pPr>
        <w:ind w:left="6469" w:hanging="360"/>
      </w:pPr>
      <w:rPr>
        <w:rFonts w:hint="default" w:ascii="Wingdings" w:hAnsi="Wingdings" w:eastAsia="Wingdings" w:cs="Wingdings"/>
      </w:rPr>
    </w:lvl>
  </w:abstractNum>
  <w:num w:numId="1">
    <w:abstractNumId w:val="11"/>
  </w:num>
  <w:num w:numId="2">
    <w:abstractNumId w:val="5"/>
  </w:num>
  <w:num w:numId="3">
    <w:abstractNumId w:val="4"/>
  </w:num>
  <w:num w:numId="4">
    <w:abstractNumId w:val="12"/>
  </w:num>
  <w:num w:numId="5">
    <w:abstractNumId w:val="10"/>
  </w:num>
  <w:num w:numId="6">
    <w:abstractNumId w:val="3"/>
  </w:num>
  <w:num w:numId="7">
    <w:abstractNumId w:val="14"/>
  </w:num>
  <w:num w:numId="8">
    <w:abstractNumId w:val="7"/>
  </w:num>
  <w:num w:numId="9">
    <w:abstractNumId w:val="2"/>
  </w:num>
  <w:num w:numId="10">
    <w:abstractNumId w:val="1"/>
  </w:num>
  <w:num w:numId="11">
    <w:abstractNumId w:val="9"/>
  </w:num>
  <w:num w:numId="12">
    <w:abstractNumId w:val="13"/>
  </w:num>
  <w:num w:numId="13">
    <w:abstractNumId w:val="6"/>
  </w:num>
  <w:num w:numId="14">
    <w:abstractNumId w:val="15"/>
  </w:num>
  <w:num w:numId="15">
    <w:abstractNumId w:val="16"/>
  </w:num>
  <w:num w:numId="16">
    <w:abstractNumId w:val="8"/>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DD2438"/>
    <w:rsid w:val="7FF98F00"/>
    <w:rsid w:val="FF7293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2">
    <w:name w:val="heading 1"/>
    <w:basedOn w:val="1"/>
    <w:next w:val="1"/>
    <w:link w:val="163"/>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next w:val="1"/>
    <w:link w:val="164"/>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165"/>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5">
    <w:name w:val="heading 4"/>
    <w:basedOn w:val="1"/>
    <w:next w:val="1"/>
    <w:link w:val="166"/>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167"/>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168"/>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69"/>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0"/>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1"/>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uiPriority w:val="99"/>
    <w:rPr>
      <w:vertAlign w:val="superscript"/>
    </w:rPr>
  </w:style>
  <w:style w:type="paragraph" w:styleId="16">
    <w:name w:val="endnote text"/>
    <w:basedOn w:val="1"/>
    <w:link w:val="186"/>
    <w:semiHidden/>
    <w:unhideWhenUsed/>
    <w:uiPriority w:val="99"/>
    <w:pPr>
      <w:spacing w:after="0" w:line="240" w:lineRule="auto"/>
    </w:pPr>
    <w:rPr>
      <w:sz w:val="20"/>
      <w:szCs w:val="20"/>
    </w:rPr>
  </w:style>
  <w:style w:type="character" w:styleId="17">
    <w:name w:val="FollowedHyperlink"/>
    <w:basedOn w:val="11"/>
    <w:semiHidden/>
    <w:unhideWhenUsed/>
    <w:uiPriority w:val="99"/>
    <w:rPr>
      <w:color w:val="954F72" w:themeColor="followedHyperlink"/>
      <w:u w:val="single"/>
      <w14:textFill>
        <w14:solidFill>
          <w14:schemeClr w14:val="folHlink"/>
        </w14:solidFill>
      </w14:textFill>
    </w:rPr>
  </w:style>
  <w:style w:type="paragraph" w:styleId="18">
    <w:name w:val="footer"/>
    <w:basedOn w:val="1"/>
    <w:link w:val="184"/>
    <w:unhideWhenUsed/>
    <w:uiPriority w:val="99"/>
    <w:pPr>
      <w:tabs>
        <w:tab w:val="center" w:pos="4844"/>
        <w:tab w:val="right" w:pos="9689"/>
      </w:tabs>
      <w:spacing w:after="0" w:line="240" w:lineRule="auto"/>
    </w:pPr>
  </w:style>
  <w:style w:type="character" w:styleId="19">
    <w:name w:val="footnote reference"/>
    <w:basedOn w:val="11"/>
    <w:semiHidden/>
    <w:unhideWhenUsed/>
    <w:uiPriority w:val="99"/>
    <w:rPr>
      <w:vertAlign w:val="superscript"/>
    </w:rPr>
  </w:style>
  <w:style w:type="paragraph" w:styleId="20">
    <w:name w:val="footnote text"/>
    <w:basedOn w:val="1"/>
    <w:link w:val="185"/>
    <w:semiHidden/>
    <w:unhideWhenUsed/>
    <w:uiPriority w:val="99"/>
    <w:pPr>
      <w:spacing w:after="0" w:line="240" w:lineRule="auto"/>
    </w:pPr>
    <w:rPr>
      <w:sz w:val="20"/>
      <w:szCs w:val="20"/>
    </w:rPr>
  </w:style>
  <w:style w:type="paragraph" w:styleId="21">
    <w:name w:val="header"/>
    <w:basedOn w:val="1"/>
    <w:link w:val="183"/>
    <w:unhideWhenUsed/>
    <w:uiPriority w:val="99"/>
    <w:pPr>
      <w:tabs>
        <w:tab w:val="center" w:pos="4844"/>
        <w:tab w:val="right" w:pos="9689"/>
      </w:tabs>
      <w:spacing w:after="0" w:line="240" w:lineRule="auto"/>
    </w:pPr>
  </w:style>
  <w:style w:type="character" w:styleId="22">
    <w:name w:val="Hyperlink"/>
    <w:basedOn w:val="11"/>
    <w:unhideWhenUsed/>
    <w:uiPriority w:val="99"/>
    <w:rPr>
      <w:color w:val="0563C1" w:themeColor="hyperlink"/>
      <w:u w:val="single"/>
      <w14:textFill>
        <w14:solidFill>
          <w14:schemeClr w14:val="hlink"/>
        </w14:solidFill>
      </w14:textFill>
    </w:rPr>
  </w:style>
  <w:style w:type="paragraph" w:styleId="2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24">
    <w:name w:val="Strong"/>
    <w:basedOn w:val="11"/>
    <w:qFormat/>
    <w:uiPriority w:val="22"/>
    <w:rPr>
      <w:b/>
      <w:bCs/>
    </w:rPr>
  </w:style>
  <w:style w:type="paragraph" w:styleId="25">
    <w:name w:val="Subtitle"/>
    <w:basedOn w:val="1"/>
    <w:next w:val="1"/>
    <w:link w:val="173"/>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27">
    <w:name w:val="table of figures"/>
    <w:basedOn w:val="1"/>
    <w:next w:val="1"/>
    <w:unhideWhenUsed/>
    <w:uiPriority w:val="99"/>
    <w:pPr>
      <w:spacing w:after="0" w:afterAutospacing="0"/>
    </w:pPr>
  </w:style>
  <w:style w:type="paragraph" w:styleId="28">
    <w:name w:val="Title"/>
    <w:basedOn w:val="1"/>
    <w:next w:val="1"/>
    <w:link w:val="172"/>
    <w:qFormat/>
    <w:uiPriority w:val="10"/>
    <w:pPr>
      <w:spacing w:after="80" w:line="240" w:lineRule="auto"/>
      <w:contextualSpacing/>
    </w:pPr>
    <w:rPr>
      <w:rFonts w:ascii="Arial" w:hAnsi="Arial" w:eastAsia="Arial" w:cs="Arial"/>
      <w:spacing w:val="-10"/>
      <w:sz w:val="56"/>
      <w:szCs w:val="56"/>
    </w:rPr>
  </w:style>
  <w:style w:type="paragraph" w:styleId="29">
    <w:name w:val="toc 1"/>
    <w:basedOn w:val="1"/>
    <w:next w:val="1"/>
    <w:unhideWhenUsed/>
    <w:uiPriority w:val="39"/>
    <w:pPr>
      <w:spacing w:after="100"/>
    </w:pPr>
  </w:style>
  <w:style w:type="paragraph" w:styleId="30">
    <w:name w:val="toc 2"/>
    <w:basedOn w:val="1"/>
    <w:next w:val="1"/>
    <w:unhideWhenUsed/>
    <w:uiPriority w:val="39"/>
    <w:pPr>
      <w:spacing w:after="100"/>
      <w:ind w:left="220"/>
    </w:pPr>
  </w:style>
  <w:style w:type="paragraph" w:styleId="31">
    <w:name w:val="toc 3"/>
    <w:basedOn w:val="1"/>
    <w:next w:val="1"/>
    <w:unhideWhenUsed/>
    <w:uiPriority w:val="39"/>
    <w:pPr>
      <w:spacing w:after="100"/>
      <w:ind w:left="440"/>
    </w:pPr>
  </w:style>
  <w:style w:type="paragraph" w:styleId="32">
    <w:name w:val="toc 4"/>
    <w:basedOn w:val="1"/>
    <w:next w:val="1"/>
    <w:unhideWhenUsed/>
    <w:uiPriority w:val="39"/>
    <w:pPr>
      <w:spacing w:after="100"/>
      <w:ind w:left="660"/>
    </w:pPr>
  </w:style>
  <w:style w:type="paragraph" w:styleId="33">
    <w:name w:val="toc 5"/>
    <w:basedOn w:val="1"/>
    <w:next w:val="1"/>
    <w:unhideWhenUsed/>
    <w:uiPriority w:val="39"/>
    <w:pPr>
      <w:spacing w:after="100"/>
      <w:ind w:left="880"/>
    </w:pPr>
  </w:style>
  <w:style w:type="paragraph" w:styleId="34">
    <w:name w:val="toc 6"/>
    <w:basedOn w:val="1"/>
    <w:next w:val="1"/>
    <w:unhideWhenUsed/>
    <w:uiPriority w:val="39"/>
    <w:pPr>
      <w:spacing w:after="100"/>
      <w:ind w:left="1100"/>
    </w:pPr>
  </w:style>
  <w:style w:type="paragraph" w:styleId="35">
    <w:name w:val="toc 7"/>
    <w:basedOn w:val="1"/>
    <w:next w:val="1"/>
    <w:unhideWhenUsed/>
    <w:uiPriority w:val="39"/>
    <w:pPr>
      <w:spacing w:after="100"/>
      <w:ind w:left="1320"/>
    </w:pPr>
  </w:style>
  <w:style w:type="paragraph" w:styleId="36">
    <w:name w:val="toc 8"/>
    <w:basedOn w:val="1"/>
    <w:next w:val="1"/>
    <w:unhideWhenUsed/>
    <w:uiPriority w:val="39"/>
    <w:pPr>
      <w:spacing w:after="100"/>
      <w:ind w:left="1540"/>
    </w:pPr>
  </w:style>
  <w:style w:type="paragraph" w:styleId="37">
    <w:name w:val="toc 9"/>
    <w:basedOn w:val="1"/>
    <w:next w:val="1"/>
    <w:unhideWhenUsed/>
    <w:uiPriority w:val="39"/>
    <w:pPr>
      <w:spacing w:after="100"/>
      <w:ind w:left="1760"/>
    </w:pPr>
  </w:style>
  <w:style w:type="table" w:customStyle="1" w:styleId="38">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9">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shd w:val="clear" w:color="F1F1F1" w:themeColor="text1" w:themeTint="0D" w:fill="F1F1F1" w:themeFill="text1" w:themeFillTint="0D"/>
      </w:tcPr>
    </w:tblStylePr>
    <w:tblStylePr w:type="band2Vert">
      <w:tblPr/>
    </w:tblStylePr>
    <w:tblStylePr w:type="band1Horz">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0">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1">
    <w:name w:val="Plain Table 3"/>
    <w:basedOn w:val="12"/>
    <w:uiPriority w:val="99"/>
    <w:pPr>
      <w:spacing w:after="0" w:line="240" w:lineRule="auto"/>
    </w:pPr>
    <w:tblPr/>
    <w:tblStylePr w:type="firstRow">
      <w:rPr>
        <w:b/>
        <w:caps/>
        <w:color w:val="404040"/>
      </w:rPr>
      <w:tblPr/>
      <w:tcPr>
        <w:tcBorders>
          <w:top w:val="nil"/>
          <w:left w:val="nil"/>
          <w:bottom w:val="single" w:color="404040" w:sz="4" w:space="0"/>
          <w:right w:val="nil"/>
        </w:tcBorders>
      </w:tcPr>
    </w:tblStylePr>
    <w:tblStylePr w:type="lastRow">
      <w:rPr>
        <w:b/>
        <w:caps/>
        <w:color w:val="404040"/>
      </w:rPr>
      <w:tblPr/>
    </w:tblStylePr>
    <w:tblStylePr w:type="firstCol">
      <w:rPr>
        <w:b/>
        <w:caps/>
        <w:color w:val="404040"/>
      </w:rPr>
      <w:tblPr/>
      <w:tcPr>
        <w:tcBorders>
          <w:top w:val="nil"/>
          <w:left w:val="nil"/>
          <w:bottom w:val="nil"/>
          <w:right w:val="single" w:color="404040" w:sz="4" w:space="0"/>
        </w:tcBorders>
      </w:tcPr>
    </w:tblStylePr>
    <w:tblStylePr w:type="lastCol">
      <w:rPr>
        <w:b/>
        <w:caps/>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2">
    <w:name w:val="Plain Table 4"/>
    <w:basedOn w:val="12"/>
    <w:uiPriority w:val="99"/>
    <w:pPr>
      <w:spacing w:after="0" w:line="240" w:lineRule="auto"/>
    </w:pPr>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3">
    <w:name w:val="Plain Table 5"/>
    <w:basedOn w:val="12"/>
    <w:uiPriority w:val="99"/>
    <w:pPr>
      <w:spacing w:after="0" w:line="240" w:lineRule="auto"/>
    </w:pPr>
    <w:tblPr/>
    <w:tblStylePr w:type="firstRow">
      <w:rPr>
        <w:i/>
        <w:color w:val="404040"/>
      </w:rPr>
      <w:tblPr/>
      <w:tcPr>
        <w:tcBorders>
          <w:left w:val="nil"/>
          <w:bottom w:val="single" w:color="404040" w:sz="4" w:space="0"/>
          <w:right w:val="nil"/>
        </w:tcBorders>
        <w:shd w:val="clear" w:color="FFFFFF" w:fill="auto"/>
      </w:tcPr>
    </w:tblStylePr>
    <w:tblStylePr w:type="lastRow">
      <w:rPr>
        <w:i/>
        <w:color w:val="404040"/>
      </w:rPr>
      <w:tblPr/>
      <w:tcPr>
        <w:tcBorders>
          <w:top w:val="single" w:color="404040" w:sz="4" w:space="0"/>
          <w:left w:val="nil"/>
          <w:right w:val="nil"/>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4">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blPr/>
      <w:tcPr>
        <w:tcBorders>
          <w:bottom w:val="single" w:color="696969" w:themeColor="tex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5">
    <w:name w:val="Grid Table 1 Light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FC4E6" w:themeColor="accen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6">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386" w:themeColor="accent2"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7">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8">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blPr/>
      <w:tcPr>
        <w:tcBorders>
          <w:bottom w:val="single" w:color="FFDA69" w:themeColor="accent4"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9">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0">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1">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single" w:color="696969" w:themeColor="text1" w:themeTint="95" w:sz="12" w:space="0"/>
          <w:right w:val="nil"/>
        </w:tcBorders>
        <w:shd w:val="clear" w:color="FFFFFF" w:fill="auto"/>
      </w:tcPr>
    </w:tblStylePr>
    <w:tblStylePr w:type="lastRow">
      <w:rPr>
        <w:b/>
        <w:color w:val="404040"/>
      </w:rPr>
      <w:tblPr/>
      <w:tcPr>
        <w:tcBorders>
          <w:top w:val="single" w:color="696969" w:themeColor="text1" w:themeTint="9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2">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blPr/>
      <w:tcPr>
        <w:tcBorders>
          <w:top w:val="nil"/>
          <w:left w:val="nil"/>
          <w:bottom w:val="single" w:color="68A3D8" w:themeColor="accent1" w:themeTint="EA" w:sz="12" w:space="0"/>
          <w:right w:val="nil"/>
        </w:tcBorders>
        <w:shd w:val="clear" w:color="FFFFFF" w:fill="auto"/>
      </w:tcPr>
    </w:tblStylePr>
    <w:tblStylePr w:type="lastRow">
      <w:rPr>
        <w:b/>
        <w:color w:val="404040"/>
      </w:rPr>
      <w:tblPr/>
      <w:tcPr>
        <w:tcBorders>
          <w:top w:val="single" w:color="68A3D8" w:themeColor="accent1" w:themeTint="E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DEAF6" w:themeColor="accent1" w:themeTint="34" w:fill="DDEAF6" w:themeFill="accent1" w:themeFillTint="34"/>
      </w:tcPr>
    </w:tblStylePr>
    <w:tblStylePr w:type="band2Vert">
      <w:tblPr/>
    </w:tblStylePr>
    <w:tblStylePr w:type="band1Horz">
      <w:rPr>
        <w:rFonts w:ascii="Arial" w:hAnsi="Arial"/>
        <w:color w:val="404040"/>
        <w:sz w:val="22"/>
      </w:rPr>
      <w:tblPr/>
      <w:tcPr>
        <w:shd w:val="clear" w:color="DDEAF6" w:themeColor="accent1" w:themeTint="34"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3">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single" w:color="F4B285" w:themeColor="accent2" w:themeTint="97" w:sz="12" w:space="0"/>
          <w:right w:val="nil"/>
        </w:tcBorders>
        <w:shd w:val="clear" w:color="FFFFFF" w:fill="auto"/>
      </w:tcPr>
    </w:tblStylePr>
    <w:tblStylePr w:type="lastRow">
      <w:rPr>
        <w:b/>
        <w:color w:val="404040"/>
      </w:rPr>
      <w:tblPr/>
      <w:tcPr>
        <w:tcBorders>
          <w:top w:val="single" w:color="F4B285" w:themeColor="accent2" w:themeTint="97"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4">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single" w:color="A5A5A5" w:themeColor="accent3" w:themeTint="FE" w:sz="12" w:space="0"/>
          <w:right w:val="nil"/>
        </w:tcBorders>
        <w:shd w:val="clear" w:color="FFFFFF" w:fill="auto"/>
      </w:tcPr>
    </w:tblStylePr>
    <w:tblStylePr w:type="lastRow">
      <w:rPr>
        <w:b/>
        <w:color w:val="404040"/>
      </w:rPr>
      <w:tblPr/>
      <w:tcPr>
        <w:tcBorders>
          <w:top w:val="single" w:color="A5A5A5" w:themeColor="accent3" w:themeTint="FE"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5">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single" w:color="FFD864" w:themeColor="accent4" w:themeTint="9A" w:sz="12" w:space="0"/>
          <w:right w:val="nil"/>
        </w:tcBorders>
        <w:shd w:val="clear" w:color="FFFFFF" w:fill="auto"/>
      </w:tcPr>
    </w:tblStylePr>
    <w:tblStylePr w:type="lastRow">
      <w:rPr>
        <w:b/>
        <w:color w:val="404040"/>
      </w:rPr>
      <w:tblPr/>
      <w:tcPr>
        <w:tcBorders>
          <w:top w:val="single" w:color="FFD864" w:themeColor="accent4" w:themeTint="9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6">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il"/>
          <w:left w:val="nil"/>
          <w:bottom w:val="single" w:color="4472C4" w:themeColor="accent5" w:sz="12" w:space="0"/>
          <w:right w:val="nil"/>
        </w:tcBorders>
        <w:shd w:val="clear" w:color="FFFFFF" w:fill="auto"/>
      </w:tcPr>
    </w:tblStylePr>
    <w:tblStylePr w:type="lastRow">
      <w:rPr>
        <w:b/>
        <w:color w:val="404040"/>
      </w:rPr>
      <w:tblPr/>
      <w:tcPr>
        <w:tcBorders>
          <w:top w:val="single" w:color="4472C4" w:themeColor="accent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7">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single" w:color="70AD47" w:themeColor="accent6" w:sz="12" w:space="0"/>
          <w:right w:val="nil"/>
        </w:tcBorders>
        <w:shd w:val="clear" w:color="FFFFFF" w:fill="auto"/>
      </w:tcPr>
    </w:tblStylePr>
    <w:tblStylePr w:type="lastRow">
      <w:rPr>
        <w:b/>
        <w:color w:val="404040"/>
      </w:rPr>
      <w:tblPr/>
      <w:tcPr>
        <w:tcBorders>
          <w:top w:val="single" w:color="70AD47" w:themeColor="accent6"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8">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9">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2Vert">
      <w:tblPr/>
    </w:tblStylePr>
    <w:tblStylePr w:type="band1Horz">
      <w:rPr>
        <w:rFonts w:ascii="Arial" w:hAnsi="Arial"/>
        <w:color w:val="404040"/>
        <w:sz w:val="22"/>
      </w:rPr>
      <w:tblPr/>
      <w:tcPr>
        <w:shd w:val="clear" w:color="DDEAF6" w:themeColor="accent1" w:themeTint="34"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0">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1">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2">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3">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4">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5">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blPr/>
      <w:tcPr>
        <w:tcBorders>
          <w:top w:val="single" w:color="68A3D8" w:themeColor="accent1" w:themeTint="E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EEBF6" w:themeColor="accent1" w:themeTint="32" w:fill="DEEBF6" w:themeFill="accent1" w:themeFillTint="32"/>
      </w:tcPr>
    </w:tblStylePr>
    <w:tblStylePr w:type="band2Vert">
      <w:tblPr/>
    </w:tblStylePr>
    <w:tblStylePr w:type="band1Horz">
      <w:rPr>
        <w:rFonts w:ascii="Arial" w:hAnsi="Arial"/>
        <w:color w:val="404040"/>
        <w:sz w:val="22"/>
      </w:rPr>
      <w:tblPr/>
      <w:tcPr>
        <w:shd w:val="clear" w:color="DEEBF6" w:themeColor="accent1" w:themeTint="32" w:fill="DEEBF6"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blPr/>
      <w:tcPr>
        <w:tcBorders>
          <w:top w:val="single" w:color="F4B285" w:themeColor="accent2" w:themeTint="97"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bl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blPr/>
      <w:tcPr>
        <w:tcBorders>
          <w:top w:val="single" w:color="FFD864" w:themeColor="accent4" w:themeTint="9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98989" w:themeColor="text1" w:themeTint="75" w:fill="898989" w:themeFill="text1" w:themeFillTint="75"/>
      </w:tcPr>
    </w:tblStylePr>
    <w:tblStylePr w:type="band2Vert">
      <w:tblPr/>
    </w:tblStylePr>
    <w:tblStylePr w:type="band1Horz">
      <w:tblPr/>
      <w:tcPr>
        <w:shd w:val="clear" w:color="898989" w:themeColor="text1" w:themeTint="75"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1EB" w:themeColor="accent1" w:themeTint="75" w:fill="B3D1EB" w:themeFill="accent1" w:themeFillTint="75"/>
      </w:tcPr>
    </w:tblStylePr>
    <w:tblStylePr w:type="band2Vert">
      <w:tblPr/>
    </w:tblStylePr>
    <w:tblStylePr w:type="band1Horz">
      <w:tblPr/>
      <w:tcPr>
        <w:shd w:val="clear" w:color="B3D1EB" w:themeColor="accent1" w:themeTint="75" w:fill="B3D1EB"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2Vert">
      <w:tblPr/>
    </w:tblStylePr>
    <w:tblStylePr w:type="band1Horz">
      <w:tblPr/>
      <w:tcPr>
        <w:shd w:val="clear" w:color="F6C3A0" w:themeColor="accent2" w:themeTint="75" w:fill="F6C3A0"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2Vert">
      <w:tblPr/>
    </w:tblStylePr>
    <w:tblStylePr w:type="band1Horz">
      <w:tblPr/>
      <w:tcPr>
        <w:shd w:val="clear" w:color="D5D5D5" w:themeColor="accent3" w:themeTint="75" w:fill="D5D5D5"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EE289" w:themeColor="accent4" w:themeTint="75" w:fill="FEE289" w:themeFill="accent4" w:themeFillTint="75"/>
      </w:tcPr>
    </w:tblStylePr>
    <w:tblStylePr w:type="band2Vert">
      <w:tblPr/>
    </w:tblStylePr>
    <w:tblStylePr w:type="band1Horz">
      <w:tblPr/>
      <w:tcPr>
        <w:shd w:val="clear" w:color="FEE289" w:themeColor="accent4" w:themeTint="75" w:fill="FEE289"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3" w:themeColor="accent5" w:themeTint="75" w:fill="A9BEE3" w:themeFill="accent5" w:themeFillTint="75"/>
      </w:tcPr>
    </w:tblStylePr>
    <w:tblStylePr w:type="band2Vert">
      <w:tblPr/>
    </w:tblStylePr>
    <w:tblStylePr w:type="band1Horz">
      <w:tblPr/>
      <w:tcPr>
        <w:shd w:val="clear" w:color="A9BEE3" w:themeColor="accent5" w:themeTint="75" w:fill="A9BEE3"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2Vert">
      <w:tblPr/>
    </w:tblStylePr>
    <w:tblStylePr w:type="band1Horz">
      <w:tblPr/>
      <w:tcPr>
        <w:shd w:val="clear" w:color="BCDBA8" w:themeColor="accent6" w:themeTint="75" w:fill="BCDBA8"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9">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bl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Pr/>
    </w:tblStylePr>
    <w:tblStylePr w:type="firstCol">
      <w:rPr>
        <w:b/>
        <w:color w:val="808080" w:themeColor="text1" w:themeTint="80"/>
        <w14:textFill>
          <w14:solidFill>
            <w14:schemeClr w14:val="tx1">
              <w14:lumMod w14:val="50000"/>
              <w14:lumOff w14:val="50000"/>
            </w14:schemeClr>
          </w14:solidFill>
        </w14:textFill>
      </w:rPr>
      <w:tblPr/>
    </w:tblStylePr>
    <w:tblStylePr w:type="lastCol">
      <w:rPr>
        <w:b/>
        <w:color w:val="808080" w:themeColor="text1" w:themeTint="80"/>
        <w14:textFill>
          <w14:solidFill>
            <w14:schemeClr w14:val="tx1">
              <w14:lumMod w14:val="50000"/>
              <w14:lumOff w14:val="50000"/>
            </w14:schemeClr>
          </w14:solidFill>
        </w14:textFill>
      </w:rPr>
      <w:tblPr/>
    </w:tblStylePr>
    <w:tblStylePr w:type="band1Vert">
      <w:tblPr/>
      <w:tcPr>
        <w:shd w:val="clear" w:color="CACACA" w:themeColor="text1" w:themeTint="34" w:fill="CACACA" w:themeFill="text1" w:themeFillTint="34"/>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0">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bl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Pr/>
    </w:tblStylePr>
    <w:tblStylePr w:type="firstCol">
      <w:rPr>
        <w:b/>
        <w:color w:val="ADCDEA" w:themeColor="accent1" w:themeTint="80"/>
        <w14:textFill>
          <w14:solidFill>
            <w14:schemeClr w14:val="accent1">
              <w14:lumMod w14:val="50000"/>
              <w14:lumOff w14:val="50000"/>
            </w14:schemeClr>
          </w14:solidFill>
        </w14:textFill>
      </w:rPr>
      <w:tblPr/>
    </w:tblStylePr>
    <w:tblStylePr w:type="lastCol">
      <w:rPr>
        <w:b/>
        <w:color w:val="ADCDEA" w:themeColor="accent1" w:themeTint="80"/>
        <w14:textFill>
          <w14:solidFill>
            <w14:schemeClr w14:val="accent1">
              <w14:lumMod w14:val="50000"/>
              <w14:lumOff w14:val="50000"/>
            </w14:schemeClr>
          </w14:solidFill>
        </w14:textFill>
      </w:rPr>
      <w:tblPr/>
    </w:tblStylePr>
    <w:tblStylePr w:type="band1Vert">
      <w:tblPr/>
      <w:tcPr>
        <w:shd w:val="clear" w:color="DDEAF6" w:themeColor="accent1" w:themeTint="34" w:fill="DDEAF6" w:themeFill="accent1" w:themeFillTint="34"/>
      </w:tcPr>
    </w:tblStylePr>
    <w:tblStylePr w:type="band2Vert">
      <w:tbl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bl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1">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2">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bl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Pr/>
    </w:tblStylePr>
    <w:tblStylePr w:type="firstCol">
      <w:rPr>
        <w:b/>
        <w:color w:val="A5A5A5" w:themeColor="accent3" w:themeTint="FF"/>
        <w14:textFill>
          <w14:solidFill>
            <w14:schemeClr w14:val="accent3">
              <w14:lumMod w14:val="100000"/>
              <w14:lumOff w14:val="0"/>
            </w14:schemeClr>
          </w14:solidFill>
        </w14:textFill>
      </w:rPr>
      <w:tblPr/>
    </w:tblStylePr>
    <w:tblStylePr w:type="lastCol">
      <w:rPr>
        <w:b/>
        <w:color w:val="A5A5A5" w:themeColor="accent3" w:themeTint="FF"/>
        <w14:textFill>
          <w14:solidFill>
            <w14:schemeClr w14:val="accent3">
              <w14:lumMod w14:val="100000"/>
              <w14:lumOff w14:val="0"/>
            </w14:schemeClr>
          </w14:solidFill>
        </w14:textFill>
      </w:rPr>
      <w:tbl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3">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4">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blPr/>
      <w:tcPr>
        <w:tcBorders>
          <w:bottom w:val="single" w:color="4472C4" w:themeColor="accent5"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D8E2F2" w:themeColor="accent5" w:themeTint="34" w:fill="D8E2F2" w:themeFill="accent5" w:themeFillTint="34"/>
      </w:tcPr>
    </w:tblStylePr>
    <w:tblStylePr w:type="band2Vert">
      <w:tblPr/>
    </w:tblStylePr>
    <w:tblStylePr w:type="band1Horz">
      <w:rPr>
        <w:rFonts w:ascii="Arial" w:hAnsi="Arial"/>
        <w:color w:val="254174" w:themeColor="accent5" w:themeShade="94"/>
        <w:sz w:val="22"/>
      </w:rPr>
      <w:tblPr/>
      <w:tcPr>
        <w:shd w:val="clear" w:color="D8E2F2" w:themeColor="accent5" w:themeTint="34" w:fill="D8E2F2" w:themeFill="accent5"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5">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blPr/>
      <w:tcPr>
        <w:tcBorders>
          <w:bottom w:val="single" w:color="70AD47" w:themeColor="accent6"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254174" w:themeColor="accent5" w:themeShade="94"/>
        <w:sz w:val="22"/>
      </w:rPr>
      <w:tblPr/>
      <w:tcPr>
        <w:shd w:val="clear" w:color="E1EFD8" w:themeColor="accent6" w:themeTint="34" w:fill="E1EFD8" w:themeFill="accent6"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6">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F1F1F1" w:themeColor="text1" w:themeTint="0D" w:fill="F1F1F1" w:themeFill="text1" w:themeFillTint="0D"/>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7">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bl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bl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bl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blPr/>
      <w:tcPr>
        <w:tcBorders>
          <w:top w:val="nil"/>
          <w:left w:val="single" w:color="ACCCE9" w:themeColor="accent1" w:themeTint="80" w:sz="4" w:space="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2Vert">
      <w:tbl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bl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8">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9">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bl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bl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single" w:color="A5A5A5" w:themeColor="accent3" w:themeTint="FE" w:sz="4" w:space="0"/>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0">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1">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bl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bl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bl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blPr/>
      <w:tcPr>
        <w:tcBorders>
          <w:top w:val="nil"/>
          <w:left w:val="single" w:color="95AFDD" w:themeColor="accent5" w:themeTint="90" w:sz="4" w:space="0"/>
          <w:bottom w:val="nil"/>
          <w:right w:val="nil"/>
        </w:tcBorders>
        <w:shd w:val="clear" w:color="FFFFFF" w:fill="auto"/>
      </w:tcPr>
    </w:tblStylePr>
    <w:tblStylePr w:type="band1Vert">
      <w:tblPr/>
      <w:tcPr>
        <w:shd w:val="clear" w:color="D8E2F2" w:themeColor="accent5" w:themeTint="34" w:fill="D8E2F2" w:themeFill="accent5" w:themeFillTint="34"/>
      </w:tcPr>
    </w:tblStylePr>
    <w:tblStylePr w:type="band2Vert">
      <w:tblPr/>
    </w:tblStylePr>
    <w:tblStylePr w:type="band1Horz">
      <w:rPr>
        <w:rFonts w:ascii="Arial" w:hAnsi="Arial"/>
        <w:color w:val="254174" w:themeColor="accent5" w:themeShade="94"/>
        <w:sz w:val="22"/>
      </w:rPr>
      <w:tblPr/>
      <w:tcPr>
        <w:shd w:val="clear" w:color="D8E2F2" w:themeColor="accent5" w:themeTint="34" w:fill="D8E2F2" w:themeFill="accent5"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92">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bl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bl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bl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blPr/>
      <w:tcPr>
        <w:tcBorders>
          <w:top w:val="nil"/>
          <w:left w:val="single" w:color="ADD394" w:themeColor="accent6" w:themeTint="90" w:sz="4" w:space="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416429" w:themeColor="accent6" w:themeShade="94"/>
        <w:sz w:val="22"/>
      </w:rPr>
      <w:tblPr/>
      <w:tcPr>
        <w:shd w:val="clear" w:color="E1EFD8" w:themeColor="accent6" w:themeTint="34" w:fill="E1EFD8" w:themeFill="accent6" w:themeFillTint="34"/>
      </w:tcPr>
    </w:tblStylePr>
    <w:tblStylePr w:type="band2Horz">
      <w:rPr>
        <w:rFonts w:ascii="Arial" w:hAnsi="Arial"/>
        <w:color w:val="416429"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93">
    <w:name w:val="List Table 1 Light"/>
    <w:basedOn w:val="12"/>
    <w:uiPriority w:val="99"/>
    <w:pPr>
      <w:spacing w:after="0" w:line="240" w:lineRule="auto"/>
    </w:pPr>
    <w:tblPr/>
    <w:tblStylePr w:type="firstRow">
      <w:rPr>
        <w:b/>
        <w:color w:val="404040"/>
      </w:rPr>
      <w:tblPr/>
      <w:tcPr>
        <w:tcBorders>
          <w:top w:val="nil"/>
          <w:left w:val="nil"/>
          <w:bottom w:val="single" w:color="000000" w:themeColor="text1" w:sz="4" w:space="0"/>
          <w:right w:val="nil"/>
        </w:tcBorders>
      </w:tcPr>
    </w:tblStylePr>
    <w:tblStylePr w:type="lastRow">
      <w:rPr>
        <w:b/>
        <w:color w:val="404040"/>
      </w:rPr>
      <w:tblPr/>
      <w:tcPr>
        <w:tcBorders>
          <w:top w:val="single" w:color="000000" w:themeColor="tex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EBEBE" w:themeColor="text1" w:themeTint="40" w:fill="BEBEBE" w:themeFill="text1" w:themeFillTint="40"/>
      </w:tcPr>
    </w:tblStylePr>
    <w:tblStylePr w:type="band2Vert">
      <w:tblPr/>
    </w:tblStylePr>
    <w:tblStylePr w:type="band1Horz">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4">
    <w:name w:val="List Table 1 Light - Accent 1"/>
    <w:basedOn w:val="12"/>
    <w:uiPriority w:val="99"/>
    <w:pPr>
      <w:spacing w:after="0" w:line="240" w:lineRule="auto"/>
    </w:pPr>
    <w:tblPr/>
    <w:tblStylePr w:type="firstRow">
      <w:rPr>
        <w:b/>
        <w:color w:val="404040"/>
      </w:rPr>
      <w:tblPr/>
      <w:tcPr>
        <w:tcBorders>
          <w:top w:val="nil"/>
          <w:left w:val="nil"/>
          <w:bottom w:val="single" w:color="5B9BD5" w:themeColor="accent1" w:sz="4" w:space="0"/>
          <w:right w:val="nil"/>
        </w:tcBorders>
      </w:tcPr>
    </w:tblStylePr>
    <w:tblStylePr w:type="lastRow">
      <w:rPr>
        <w:b/>
        <w:color w:val="404040"/>
      </w:rPr>
      <w:tblPr/>
      <w:tcPr>
        <w:tcBorders>
          <w:top w:val="single" w:color="5B9BD5" w:themeColor="accen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5E5F4" w:themeColor="accent1" w:themeTint="40" w:fill="D5E5F4" w:themeFill="accent1" w:themeFillTint="40"/>
      </w:tcPr>
    </w:tblStylePr>
    <w:tblStylePr w:type="band2Vert">
      <w:tblPr/>
    </w:tblStylePr>
    <w:tblStylePr w:type="band1Horz">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5">
    <w:name w:val="List Table 1 Light - Accent 2"/>
    <w:basedOn w:val="12"/>
    <w:uiPriority w:val="99"/>
    <w:pPr>
      <w:spacing w:after="0" w:line="240" w:lineRule="auto"/>
    </w:pPr>
    <w:tblPr/>
    <w:tblStylePr w:type="firstRow">
      <w:rPr>
        <w:b/>
        <w:color w:val="404040"/>
      </w:rPr>
      <w:tblPr/>
      <w:tcPr>
        <w:tcBorders>
          <w:top w:val="nil"/>
          <w:left w:val="nil"/>
          <w:bottom w:val="single" w:color="ED7D31" w:themeColor="accent2" w:sz="4" w:space="0"/>
          <w:right w:val="nil"/>
        </w:tcBorders>
      </w:tcPr>
    </w:tblStylePr>
    <w:tblStylePr w:type="lastRow">
      <w:rPr>
        <w:b/>
        <w:color w:val="404040"/>
      </w:rPr>
      <w:tblPr/>
      <w:tcPr>
        <w:tcBorders>
          <w:top w:val="single" w:color="ED7D31" w:themeColor="accent2"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ADECB" w:themeColor="accent2" w:themeTint="40" w:fill="FADECB" w:themeFill="accent2" w:themeFillTint="40"/>
      </w:tcPr>
    </w:tblStylePr>
    <w:tblStylePr w:type="band2Vert">
      <w:tblPr/>
    </w:tblStylePr>
    <w:tblStylePr w:type="band1Horz">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6">
    <w:name w:val="List Table 1 Light - Accent 3"/>
    <w:basedOn w:val="12"/>
    <w:uiPriority w:val="99"/>
    <w:pPr>
      <w:spacing w:after="0" w:line="240" w:lineRule="auto"/>
    </w:pPr>
    <w:tblPr/>
    <w:tblStylePr w:type="firstRow">
      <w:rPr>
        <w:b/>
        <w:color w:val="404040"/>
      </w:rPr>
      <w:tblPr/>
      <w:tcPr>
        <w:tcBorders>
          <w:top w:val="nil"/>
          <w:left w:val="nil"/>
          <w:bottom w:val="single" w:color="A5A5A5" w:themeColor="accent3" w:sz="4" w:space="0"/>
          <w:right w:val="nil"/>
        </w:tcBorders>
      </w:tcPr>
    </w:tblStylePr>
    <w:tblStylePr w:type="lastRow">
      <w:rPr>
        <w:b/>
        <w:color w:val="404040"/>
      </w:rPr>
      <w:tblPr/>
      <w:tcPr>
        <w:tcBorders>
          <w:top w:val="single" w:color="A5A5A5" w:themeColor="accent3"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E8E8E8" w:themeColor="accent3" w:themeTint="40" w:fill="E8E8E8" w:themeFill="accent3" w:themeFillTint="40"/>
      </w:tcPr>
    </w:tblStylePr>
    <w:tblStylePr w:type="band2Vert">
      <w:tblPr/>
    </w:tblStylePr>
    <w:tblStylePr w:type="band1Horz">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7">
    <w:name w:val="List Table 1 Light - Accent 4"/>
    <w:basedOn w:val="12"/>
    <w:uiPriority w:val="99"/>
    <w:pPr>
      <w:spacing w:after="0" w:line="240" w:lineRule="auto"/>
    </w:pPr>
    <w:tblPr/>
    <w:tblStylePr w:type="firstRow">
      <w:rPr>
        <w:b/>
        <w:color w:val="404040"/>
      </w:rPr>
      <w:tblPr/>
      <w:tcPr>
        <w:tcBorders>
          <w:top w:val="nil"/>
          <w:left w:val="nil"/>
          <w:bottom w:val="single" w:color="FFC000" w:themeColor="accent4" w:sz="4" w:space="0"/>
          <w:right w:val="nil"/>
        </w:tcBorders>
      </w:tcPr>
    </w:tblStylePr>
    <w:tblStylePr w:type="lastRow">
      <w:rPr>
        <w:b/>
        <w:color w:val="404040"/>
      </w:rPr>
      <w:tblPr/>
      <w:tcPr>
        <w:tcBorders>
          <w:top w:val="single" w:color="FFC000" w:themeColor="accent4"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FEFBE" w:themeColor="accent4" w:themeTint="40" w:fill="FFEFBE" w:themeFill="accent4" w:themeFillTint="40"/>
      </w:tcPr>
    </w:tblStylePr>
    <w:tblStylePr w:type="band2Vert">
      <w:tblPr/>
    </w:tblStylePr>
    <w:tblStylePr w:type="band1Horz">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8">
    <w:name w:val="List Table 1 Light - Accent 5"/>
    <w:basedOn w:val="12"/>
    <w:uiPriority w:val="99"/>
    <w:pPr>
      <w:spacing w:after="0" w:line="240" w:lineRule="auto"/>
    </w:pPr>
    <w:tblPr/>
    <w:tblStylePr w:type="firstRow">
      <w:rPr>
        <w:b/>
        <w:color w:val="404040"/>
      </w:rPr>
      <w:tblPr/>
      <w:tcPr>
        <w:tcBorders>
          <w:top w:val="nil"/>
          <w:left w:val="nil"/>
          <w:bottom w:val="single" w:color="4472C4" w:themeColor="accent5" w:sz="4" w:space="0"/>
          <w:right w:val="nil"/>
        </w:tcBorders>
      </w:tcPr>
    </w:tblStylePr>
    <w:tblStylePr w:type="lastRow">
      <w:rPr>
        <w:b/>
        <w:color w:val="404040"/>
      </w:rPr>
      <w:tblPr/>
      <w:tcPr>
        <w:tcBorders>
          <w:top w:val="single" w:color="4472C4" w:themeColor="accent5"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0DBF0" w:themeColor="accent5" w:themeTint="40" w:fill="D0DBF0" w:themeFill="accent5" w:themeFillTint="40"/>
      </w:tcPr>
    </w:tblStylePr>
    <w:tblStylePr w:type="band2Vert">
      <w:tblPr/>
    </w:tblStylePr>
    <w:tblStylePr w:type="band1Horz">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9">
    <w:name w:val="List Table 1 Light - Accent 6"/>
    <w:basedOn w:val="12"/>
    <w:uiPriority w:val="99"/>
    <w:pPr>
      <w:spacing w:after="0" w:line="240" w:lineRule="auto"/>
    </w:pPr>
    <w:tblPr/>
    <w:tblStylePr w:type="firstRow">
      <w:rPr>
        <w:b/>
        <w:color w:val="404040"/>
      </w:rPr>
      <w:tblPr/>
      <w:tcPr>
        <w:tcBorders>
          <w:top w:val="nil"/>
          <w:left w:val="nil"/>
          <w:bottom w:val="single" w:color="70AD47" w:themeColor="accent6" w:sz="4" w:space="0"/>
          <w:right w:val="nil"/>
        </w:tcBorders>
      </w:tcPr>
    </w:tblStylePr>
    <w:tblStylePr w:type="lastRow">
      <w:rPr>
        <w:b/>
        <w:color w:val="404040"/>
      </w:rPr>
      <w:tblPr/>
      <w:tcPr>
        <w:tcBorders>
          <w:top w:val="single" w:color="70AD47" w:themeColor="accent6"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AEBCF" w:themeColor="accent6" w:themeTint="40" w:fill="DAEBCF" w:themeFill="accent6" w:themeFillTint="40"/>
      </w:tcPr>
    </w:tblStylePr>
    <w:tblStylePr w:type="band2Vert">
      <w:tblPr/>
    </w:tblStylePr>
    <w:tblStylePr w:type="band1Horz">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bl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5E5F4" w:themeColor="accent1" w:themeTint="40" w:fill="D5E5F4" w:themeFill="accent1" w:themeFillTint="40"/>
      </w:tcPr>
    </w:tblStylePr>
    <w:tblStylePr w:type="band2Vert">
      <w:tblPr/>
    </w:tblStylePr>
    <w:tblStylePr w:type="band1Horz">
      <w:rPr>
        <w:rFonts w:ascii="Arial" w:hAnsi="Arial"/>
        <w:color w:val="404040"/>
        <w:sz w:val="22"/>
      </w:rPr>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bl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0DBF0" w:themeColor="accent5" w:themeTint="40" w:fill="D0DBF0" w:themeFill="accent5" w:themeFillTint="40"/>
      </w:tcPr>
    </w:tblStylePr>
    <w:tblStylePr w:type="band2Vert">
      <w:tblPr/>
    </w:tblStylePr>
    <w:tblStylePr w:type="band1Horz">
      <w:rPr>
        <w:rFonts w:ascii="Arial" w:hAnsi="Arial"/>
        <w:color w:val="404040"/>
        <w:sz w:val="22"/>
      </w:rPr>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7">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2Vert">
      <w:tbl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8">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2Vert">
      <w:tbl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9">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blPr/>
      <w:tcPr>
        <w:shd w:val="clear" w:color="F4B285" w:themeColor="accent2" w:themeTint="97" w:fill="F4B285"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4B285" w:themeColor="accent2" w:themeTint="97" w:sz="4" w:space="0"/>
          <w:right w:val="single" w:color="F4B285" w:themeColor="accent2" w:themeTint="97" w:sz="4" w:space="0"/>
        </w:tcBorders>
      </w:tcPr>
    </w:tblStylePr>
    <w:tblStylePr w:type="band2Vert">
      <w:tblPr/>
    </w:tblStylePr>
    <w:tblStylePr w:type="band1Horz">
      <w:rPr>
        <w:rFonts w:ascii="Arial" w:hAnsi="Arial"/>
        <w:color w:val="404040"/>
        <w:sz w:val="22"/>
      </w:rPr>
      <w:tblPr/>
      <w:tcPr>
        <w:tcBorders>
          <w:top w:val="single" w:color="F4B285" w:themeColor="accent2" w:themeTint="97" w:sz="4" w:space="0"/>
          <w:bottom w:val="single" w:color="F4B285" w:themeColor="accent2" w:themeTint="9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0">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2Vert">
      <w:tbl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1">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blPr/>
      <w:tcPr>
        <w:shd w:val="clear" w:color="FFD864" w:themeColor="accent4" w:themeTint="9A" w:fill="FFD864"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FD864" w:themeColor="accent4" w:themeTint="9A" w:sz="4" w:space="0"/>
          <w:right w:val="single" w:color="FFD864" w:themeColor="accent4" w:themeTint="9A" w:sz="4" w:space="0"/>
        </w:tcBorders>
      </w:tcPr>
    </w:tblStylePr>
    <w:tblStylePr w:type="band2Vert">
      <w:tblPr/>
    </w:tblStylePr>
    <w:tblStylePr w:type="band1Horz">
      <w:rPr>
        <w:rFonts w:ascii="Arial" w:hAnsi="Arial"/>
        <w:color w:val="404040"/>
        <w:sz w:val="22"/>
      </w:rPr>
      <w:tblPr/>
      <w:tcPr>
        <w:tcBorders>
          <w:top w:val="single" w:color="FFD864" w:themeColor="accent4" w:themeTint="9A" w:sz="4" w:space="0"/>
          <w:bottom w:val="single" w:color="FFD864" w:themeColor="accent4"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2">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blPr/>
      <w:tcPr>
        <w:shd w:val="clear" w:color="8EA9DB" w:themeColor="accent5" w:themeTint="9A" w:fill="8EA9DB"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8EA9DB" w:themeColor="accent5" w:themeTint="9A" w:sz="4" w:space="0"/>
          <w:right w:val="single" w:color="8EA9DB" w:themeColor="accent5" w:themeTint="9A" w:sz="4" w:space="0"/>
        </w:tcBorders>
      </w:tcPr>
    </w:tblStylePr>
    <w:tblStylePr w:type="band2Vert">
      <w:tblPr/>
    </w:tblStylePr>
    <w:tblStylePr w:type="band1Horz">
      <w:rPr>
        <w:rFonts w:ascii="Arial" w:hAnsi="Arial"/>
        <w:color w:val="404040"/>
        <w:sz w:val="22"/>
      </w:rPr>
      <w:tblPr/>
      <w:tcPr>
        <w:tcBorders>
          <w:top w:val="single" w:color="8EA9DB" w:themeColor="accent5" w:themeTint="9A" w:sz="4" w:space="0"/>
          <w:bottom w:val="single" w:color="8EA9DB" w:themeColor="accent5"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3">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2Vert">
      <w:tbl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4">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5">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5E5F4" w:themeColor="accent1" w:themeTint="40" w:fill="D5E5F4" w:themeFill="accent1" w:themeFillTint="40"/>
      </w:tcPr>
    </w:tblStylePr>
    <w:tblStylePr w:type="band2Vert">
      <w:tblPr/>
    </w:tblStylePr>
    <w:tblStylePr w:type="band1Horz">
      <w:rPr>
        <w:rFonts w:ascii="Arial" w:hAnsi="Arial"/>
        <w:color w:val="404040"/>
        <w:sz w:val="22"/>
      </w:rPr>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6">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7">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8">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9">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0DBF0" w:themeColor="accent5" w:themeTint="40" w:fill="D0DBF0" w:themeFill="accent5" w:themeFillTint="40"/>
      </w:tcPr>
    </w:tblStylePr>
    <w:tblStylePr w:type="band2Vert">
      <w:tblPr/>
    </w:tblStylePr>
    <w:tblStylePr w:type="band1Horz">
      <w:rPr>
        <w:rFonts w:ascii="Arial" w:hAnsi="Arial"/>
        <w:color w:val="404040"/>
        <w:sz w:val="22"/>
      </w:rPr>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0">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1">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bl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7E7E7E" w:themeColor="text1" w:themeTint="80" w:sz="32" w:space="0"/>
          <w:right w:val="single" w:color="FFFFFF" w:themeColor="light1" w:sz="4" w:space="0"/>
        </w:tcBorders>
      </w:tcPr>
    </w:tblStylePr>
    <w:tblStylePr w:type="lastCol">
      <w:tblPr/>
      <w:tcPr>
        <w:tcBorders>
          <w:left w:val="single" w:color="FFFFFF" w:themeColor="light1" w:sz="4" w:space="0"/>
          <w:right w:val="single" w:color="7E7E7E"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22">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tblStylePr w:type="neCell">
      <w:tblPr/>
    </w:tblStylePr>
    <w:tblStylePr w:type="nwCell">
      <w:tblPr/>
    </w:tblStylePr>
    <w:tblStylePr w:type="seCell">
      <w:tblPr/>
    </w:tblStylePr>
    <w:tblStylePr w:type="swCell">
      <w:tblPr/>
    </w:tblStylePr>
  </w:style>
  <w:style w:type="table" w:customStyle="1" w:styleId="123">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bl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4B285" w:themeColor="accent2" w:themeTint="97" w:sz="32" w:space="0"/>
          <w:right w:val="single" w:color="FFFFFF" w:themeColor="light1" w:sz="4" w:space="0"/>
        </w:tcBorders>
      </w:tcPr>
    </w:tblStylePr>
    <w:tblStylePr w:type="lastCol">
      <w:tblPr/>
      <w:tcPr>
        <w:tcBorders>
          <w:left w:val="single" w:color="FFFFFF" w:themeColor="light1" w:sz="4" w:space="0"/>
          <w:right w:val="single" w:color="F4B285"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Pr/>
    </w:tblStylePr>
    <w:tblStylePr w:type="nwCell">
      <w:tblPr/>
    </w:tblStylePr>
    <w:tblStylePr w:type="seCell">
      <w:tblPr/>
    </w:tblStylePr>
    <w:tblStylePr w:type="swCell">
      <w:tblPr/>
    </w:tblStylePr>
  </w:style>
  <w:style w:type="table" w:customStyle="1" w:styleId="124">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Pr/>
    </w:tblStylePr>
    <w:tblStylePr w:type="nwCell">
      <w:tblPr/>
    </w:tblStylePr>
    <w:tblStylePr w:type="seCell">
      <w:tblPr/>
    </w:tblStylePr>
    <w:tblStylePr w:type="swCell">
      <w:tblPr/>
    </w:tblStylePr>
  </w:style>
  <w:style w:type="table" w:customStyle="1" w:styleId="125">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FD864" w:themeColor="accent4" w:themeTint="9A" w:sz="32" w:space="0"/>
          <w:right w:val="single" w:color="FFFFFF" w:themeColor="light1" w:sz="4" w:space="0"/>
        </w:tcBorders>
      </w:tcPr>
    </w:tblStylePr>
    <w:tblStylePr w:type="lastCol">
      <w:tblPr/>
      <w:tcPr>
        <w:tcBorders>
          <w:left w:val="single" w:color="FFFFFF" w:themeColor="light1" w:sz="4" w:space="0"/>
          <w:right w:val="single" w:color="FFD864"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Pr/>
    </w:tblStylePr>
    <w:tblStylePr w:type="nwCell">
      <w:tblPr/>
    </w:tblStylePr>
    <w:tblStylePr w:type="seCell">
      <w:tblPr/>
    </w:tblStylePr>
    <w:tblStylePr w:type="swCell">
      <w:tblPr/>
    </w:tblStylePr>
  </w:style>
  <w:style w:type="table" w:customStyle="1" w:styleId="126">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8EA9DB" w:themeColor="accent5" w:themeTint="9A" w:sz="32" w:space="0"/>
          <w:right w:val="single" w:color="FFFFFF" w:themeColor="light1" w:sz="4" w:space="0"/>
        </w:tcBorders>
      </w:tcPr>
    </w:tblStylePr>
    <w:tblStylePr w:type="lastCol">
      <w:tblPr/>
      <w:tcPr>
        <w:tcBorders>
          <w:left w:val="single" w:color="FFFFFF" w:themeColor="light1" w:sz="4" w:space="0"/>
          <w:right w:val="single" w:color="8E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blPr/>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Pr/>
    </w:tblStylePr>
    <w:tblStylePr w:type="nwCell">
      <w:tblPr/>
    </w:tblStylePr>
    <w:tblStylePr w:type="seCell">
      <w:tblPr/>
    </w:tblStylePr>
    <w:tblStylePr w:type="swCell">
      <w:tblPr/>
    </w:tblStylePr>
  </w:style>
  <w:style w:type="table" w:customStyle="1" w:styleId="127">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Pr/>
    </w:tblStylePr>
    <w:tblStylePr w:type="nwCell">
      <w:tblPr/>
    </w:tblStylePr>
    <w:tblStylePr w:type="seCell">
      <w:tblPr/>
    </w:tblStylePr>
    <w:tblStylePr w:type="swCell">
      <w:tblPr/>
    </w:tblStylePr>
  </w:style>
  <w:style w:type="table" w:customStyle="1" w:styleId="128">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blPr/>
      <w:tcPr>
        <w:tcBorders>
          <w:bottom w:val="single" w:color="7E7E7E" w:themeColor="text1" w:themeTint="80" w:sz="4" w:space="0"/>
        </w:tcBorders>
      </w:tcPr>
    </w:tblStylePr>
    <w:tblStylePr w:type="lastRow">
      <w:rPr>
        <w:b/>
        <w:color w:val="000000" w:themeColor="text1"/>
        <w14:textFill>
          <w14:solidFill>
            <w14:schemeClr w14:val="tx1"/>
          </w14:solidFill>
        </w14:textFill>
      </w:rPr>
      <w:tblPr/>
      <w:tcPr>
        <w:tcBorders>
          <w:top w:val="single" w:color="7E7E7E" w:themeColor="text1" w:themeTint="80" w:sz="4" w:space="0"/>
        </w:tcBorders>
      </w:tcPr>
    </w:tblStylePr>
    <w:tblStylePr w:type="firstCol">
      <w:rPr>
        <w:b/>
        <w:color w:val="000000" w:themeColor="text1"/>
        <w14:textFill>
          <w14:solidFill>
            <w14:schemeClr w14:val="tx1"/>
          </w14:solidFill>
        </w14:textFill>
      </w:rPr>
      <w:tblPr/>
    </w:tblStylePr>
    <w:tblStylePr w:type="lastCol">
      <w:rPr>
        <w:b/>
        <w:color w:val="000000" w:themeColor="text1"/>
        <w14:textFill>
          <w14:solidFill>
            <w14:schemeClr w14:val="tx1"/>
          </w14:solidFill>
        </w14:textFill>
      </w:rPr>
      <w:tbl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000000" w:themeColor="text1"/>
        <w:sz w:val="22"/>
        <w14:textFill>
          <w14:solidFill>
            <w14:schemeClr w14:val="tx1"/>
          </w14:solidFill>
        </w14:textFill>
      </w:rPr>
      <w:tbl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Pr/>
    </w:tblStylePr>
    <w:tblStylePr w:type="neCell">
      <w:tblPr/>
    </w:tblStylePr>
    <w:tblStylePr w:type="nwCell">
      <w:tblPr/>
    </w:tblStylePr>
    <w:tblStylePr w:type="seCell">
      <w:tblPr/>
    </w:tblStylePr>
    <w:tblStylePr w:type="swCell">
      <w:tblPr/>
    </w:tblStylePr>
  </w:style>
  <w:style w:type="table" w:customStyle="1" w:styleId="129">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blPr/>
      <w:tcPr>
        <w:tcBorders>
          <w:bottom w:val="single" w:color="5B9BD5" w:themeColor="accent1" w:sz="4" w:space="0"/>
        </w:tcBorders>
      </w:tcPr>
    </w:tblStylePr>
    <w:tblStylePr w:type="lastRow">
      <w:rPr>
        <w:b/>
        <w:color w:val="245B8C" w:themeColor="accent1" w:themeShade="94"/>
      </w:rPr>
      <w:tblPr/>
      <w:tcPr>
        <w:tcBorders>
          <w:top w:val="single" w:color="5B9BD5" w:themeColor="accent1" w:sz="4" w:space="0"/>
        </w:tcBorders>
      </w:tcPr>
    </w:tblStylePr>
    <w:tblStylePr w:type="firstCol">
      <w:rPr>
        <w:b/>
        <w:color w:val="245B8C" w:themeColor="accent1" w:themeShade="94"/>
      </w:rPr>
      <w:tblPr/>
    </w:tblStylePr>
    <w:tblStylePr w:type="lastCol">
      <w:rPr>
        <w:b/>
        <w:color w:val="245B8C" w:themeColor="accent1" w:themeShade="94"/>
      </w:rPr>
      <w:tblPr/>
    </w:tblStylePr>
    <w:tblStylePr w:type="band1Vert">
      <w:tblPr/>
      <w:tcPr>
        <w:shd w:val="clear" w:color="D5E5F4" w:themeColor="accent1" w:themeTint="40" w:fill="D5E5F4" w:themeFill="accent1" w:themeFillTint="40"/>
      </w:tcPr>
    </w:tblStylePr>
    <w:tblStylePr w:type="band2Vert">
      <w:tblPr/>
    </w:tblStylePr>
    <w:tblStylePr w:type="band1Horz">
      <w:rPr>
        <w:rFonts w:ascii="Arial" w:hAnsi="Arial"/>
        <w:color w:val="245B8C" w:themeColor="accent1" w:themeShade="94"/>
        <w:sz w:val="22"/>
      </w:rPr>
      <w:tblPr/>
      <w:tcPr>
        <w:shd w:val="clear" w:color="D5E5F4" w:themeColor="accent1" w:themeTint="40" w:fill="D5E5F4" w:themeFill="accent1" w:themeFillTint="40"/>
      </w:tcPr>
    </w:tblStylePr>
    <w:tblStylePr w:type="band2Horz">
      <w:rPr>
        <w:rFonts w:ascii="Arial" w:hAnsi="Arial"/>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0">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bl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1">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bl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bl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Pr/>
    </w:tblStylePr>
    <w:tblStylePr w:type="lastCol">
      <w:rPr>
        <w:b/>
        <w:color w:val="C9C9C9" w:themeColor="accent3" w:themeTint="99"/>
        <w14:textFill>
          <w14:solidFill>
            <w14:schemeClr w14:val="accent3">
              <w14:lumMod w14:val="60000"/>
              <w14:lumOff w14:val="40000"/>
            </w14:schemeClr>
          </w14:solidFill>
        </w14:textFill>
      </w:rPr>
      <w:tbl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2">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bl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3">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bl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bl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Pr/>
    </w:tblStylePr>
    <w:tblStylePr w:type="lastCol">
      <w:rPr>
        <w:b/>
        <w:color w:val="8FAADC" w:themeColor="accent5" w:themeTint="99"/>
        <w14:textFill>
          <w14:solidFill>
            <w14:schemeClr w14:val="accent5">
              <w14:lumMod w14:val="60000"/>
              <w14:lumOff w14:val="40000"/>
            </w14:schemeClr>
          </w14:solidFill>
        </w14:textFill>
      </w:rPr>
      <w:tblPr/>
    </w:tblStylePr>
    <w:tblStylePr w:type="band1Vert">
      <w:tblPr/>
      <w:tcPr>
        <w:shd w:val="clear" w:color="D0DBF0" w:themeColor="accent5" w:themeTint="40" w:fill="D0DBF0" w:themeFill="accent5" w:themeFillTint="40"/>
      </w:tcPr>
    </w:tblStylePr>
    <w:tblStylePr w:type="band2Vert">
      <w:tbl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bl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4">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bl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bl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Pr/>
    </w:tblStylePr>
    <w:tblStylePr w:type="lastCol">
      <w:rPr>
        <w:b/>
        <w:color w:val="A9D18E" w:themeColor="accent6" w:themeTint="99"/>
        <w14:textFill>
          <w14:solidFill>
            <w14:schemeClr w14:val="accent6">
              <w14:lumMod w14:val="60000"/>
              <w14:lumOff w14:val="40000"/>
            </w14:schemeClr>
          </w14:solidFill>
        </w14:textFill>
      </w:rPr>
      <w:tbl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5">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6">
    <w:name w:val="List Table 7 Colorful -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bl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bl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bl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blPr/>
      <w:tcPr>
        <w:tcBorders>
          <w:top w:val="nil"/>
          <w:left w:val="single" w:color="5B9BD5" w:themeColor="accent1" w:sz="4" w:space="0"/>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2Vert">
      <w:tblPr/>
    </w:tblStylePr>
    <w:tblStylePr w:type="band1Horz">
      <w:rPr>
        <w:rFonts w:ascii="Arial" w:hAnsi="Arial"/>
        <w:color w:val="245B8C" w:themeColor="accent1" w:themeShade="94"/>
        <w:sz w:val="22"/>
      </w:rPr>
      <w:tblPr/>
      <w:tcPr>
        <w:shd w:val="clear" w:color="D5E5F4" w:themeColor="accent1" w:themeTint="40" w:fill="D5E5F4" w:themeFill="accent1" w:themeFillTint="40"/>
      </w:tcPr>
    </w:tblStylePr>
    <w:tblStylePr w:type="band2Horz">
      <w:rPr>
        <w:rFonts w:ascii="Arial" w:hAnsi="Arial"/>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7">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8">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bl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single" w:color="C9C9C9" w:themeColor="accent3" w:themeTint="98" w:sz="4" w:space="0"/>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9">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0">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bl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single" w:color="8EA9DB" w:themeColor="accent5" w:themeTint="9A" w:sz="4" w:space="0"/>
          <w:bottom w:val="nil"/>
          <w:right w:val="nil"/>
        </w:tcBorders>
        <w:shd w:val="clear" w:color="FFFFFF" w:fill="auto"/>
      </w:tcPr>
    </w:tblStylePr>
    <w:tblStylePr w:type="band1Vert">
      <w:tblPr/>
      <w:tcPr>
        <w:shd w:val="clear" w:color="D0DBF0" w:themeColor="accent5" w:themeTint="40" w:fill="D0DBF0" w:themeFill="accent5" w:themeFillTint="40"/>
      </w:tcPr>
    </w:tblStylePr>
    <w:tblStylePr w:type="band2Vert">
      <w:tbl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bl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1">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bl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single" w:color="A9D08E" w:themeColor="accent6" w:themeTint="98" w:sz="4" w:space="0"/>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2">
    <w:name w:val="Lined - Accent"/>
    <w:basedOn w:val="12"/>
    <w:uiPriority w:val="99"/>
    <w:pPr>
      <w:spacing w:after="0" w:line="240" w:lineRule="auto"/>
    </w:pPr>
    <w:rPr>
      <w:color w:val="404040"/>
    </w:rPr>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43">
    <w:name w:val="Lined - Accent 1"/>
    <w:basedOn w:val="12"/>
    <w:uiPriority w:val="99"/>
    <w:pPr>
      <w:spacing w:after="0" w:line="240" w:lineRule="auto"/>
    </w:pPr>
    <w:rPr>
      <w:color w:val="404040"/>
    </w:rPr>
    <w:tblPr/>
    <w:tblStylePr w:type="firstRow">
      <w:rPr>
        <w:rFonts w:ascii="Arial" w:hAnsi="Arial"/>
        <w:color w:val="F2F2F2"/>
        <w:sz w:val="22"/>
      </w:rPr>
      <w:tblPr/>
      <w:tcPr>
        <w:shd w:val="clear" w:color="68A3D8" w:themeColor="accent1" w:themeTint="EA" w:fill="68A3D8" w:themeFill="accent1" w:themeFillTint="EA"/>
      </w:tcPr>
    </w:tblStylePr>
    <w:tblStylePr w:type="lastRow">
      <w:rPr>
        <w:rFonts w:ascii="Arial" w:hAnsi="Arial"/>
        <w:color w:val="F2F2F2"/>
        <w:sz w:val="22"/>
      </w:rPr>
      <w:tblPr/>
      <w:tcPr>
        <w:shd w:val="clear" w:color="68A3D8" w:themeColor="accent1" w:themeTint="EA" w:fill="68A3D8" w:themeFill="accent1" w:themeFillTint="EA"/>
      </w:tcPr>
    </w:tblStylePr>
    <w:tblStylePr w:type="firstCol">
      <w:rPr>
        <w:rFonts w:ascii="Arial" w:hAnsi="Arial"/>
        <w:color w:val="F2F2F2"/>
        <w:sz w:val="22"/>
      </w:rPr>
      <w:tblPr/>
      <w:tcPr>
        <w:shd w:val="clear" w:color="68A3D8" w:themeColor="accent1" w:themeTint="EA" w:fill="68A3D8" w:themeFill="accent1" w:themeFillTint="EA"/>
      </w:tcPr>
    </w:tblStylePr>
    <w:tblStylePr w:type="lastCol">
      <w:rPr>
        <w:rFonts w:ascii="Arial" w:hAnsi="Arial"/>
        <w:color w:val="F2F2F2"/>
        <w:sz w:val="22"/>
      </w:rPr>
      <w:tblPr/>
      <w:tcPr>
        <w:shd w:val="clear" w:color="68A3D8" w:themeColor="accent1" w:themeTint="EA" w:fill="68A3D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BDFF1" w:themeColor="accent1" w:themeTint="50"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44">
    <w:name w:val="Lined - Accent 2"/>
    <w:basedOn w:val="12"/>
    <w:uiPriority w:val="99"/>
    <w:pPr>
      <w:spacing w:after="0" w:line="240" w:lineRule="auto"/>
    </w:pPr>
    <w:rPr>
      <w:color w:val="404040"/>
    </w:rPr>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45">
    <w:name w:val="Lined - Accent 3"/>
    <w:basedOn w:val="12"/>
    <w:uiPriority w:val="99"/>
    <w:pPr>
      <w:spacing w:after="0" w:line="240" w:lineRule="auto"/>
    </w:pPr>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46">
    <w:name w:val="Lined - Accent 4"/>
    <w:basedOn w:val="12"/>
    <w:uiPriority w:val="99"/>
    <w:pPr>
      <w:spacing w:after="0" w:line="240" w:lineRule="auto"/>
    </w:pPr>
    <w:rPr>
      <w:color w:val="404040"/>
    </w:rPr>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47">
    <w:name w:val="Lined - Accent 5"/>
    <w:basedOn w:val="12"/>
    <w:uiPriority w:val="99"/>
    <w:pPr>
      <w:spacing w:after="0" w:line="240" w:lineRule="auto"/>
    </w:pPr>
    <w:rPr>
      <w:color w:val="404040"/>
    </w:rP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8E2F2" w:themeColor="accent5" w:themeTint="34" w:fill="D8E2F2"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8E2F2" w:themeColor="accent5" w:themeTint="34"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48">
    <w:name w:val="Lined - Accent 6"/>
    <w:basedOn w:val="12"/>
    <w:uiPriority w:val="99"/>
    <w:pPr>
      <w:spacing w:after="0" w:line="240" w:lineRule="auto"/>
    </w:pPr>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49">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50">
    <w:name w:val="Bordered &amp; Lined - Accent 1"/>
    <w:basedOn w:val="1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blPr/>
      <w:tcPr>
        <w:shd w:val="clear" w:color="68A3D8" w:themeColor="accent1" w:themeTint="EA" w:fill="68A3D8" w:themeFill="accent1" w:themeFillTint="EA"/>
      </w:tcPr>
    </w:tblStylePr>
    <w:tblStylePr w:type="lastRow">
      <w:rPr>
        <w:rFonts w:ascii="Arial" w:hAnsi="Arial"/>
        <w:color w:val="F2F2F2"/>
        <w:sz w:val="22"/>
      </w:rPr>
      <w:tblPr/>
      <w:tcPr>
        <w:shd w:val="clear" w:color="68A3D8" w:themeColor="accent1" w:themeTint="EA" w:fill="68A3D8" w:themeFill="accent1" w:themeFillTint="EA"/>
      </w:tcPr>
    </w:tblStylePr>
    <w:tblStylePr w:type="firstCol">
      <w:rPr>
        <w:rFonts w:ascii="Arial" w:hAnsi="Arial"/>
        <w:color w:val="F2F2F2"/>
        <w:sz w:val="22"/>
      </w:rPr>
      <w:tblPr/>
      <w:tcPr>
        <w:shd w:val="clear" w:color="68A3D8" w:themeColor="accent1" w:themeTint="EA" w:fill="68A3D8" w:themeFill="accent1" w:themeFillTint="EA"/>
      </w:tcPr>
    </w:tblStylePr>
    <w:tblStylePr w:type="lastCol">
      <w:rPr>
        <w:rFonts w:ascii="Arial" w:hAnsi="Arial"/>
        <w:color w:val="F2F2F2"/>
        <w:sz w:val="22"/>
      </w:rPr>
      <w:tblPr/>
      <w:tcPr>
        <w:shd w:val="clear" w:color="68A3D8" w:themeColor="accent1" w:themeTint="EA" w:fill="68A3D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BDFF1" w:themeColor="accent1" w:themeTint="50"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51">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52">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53">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54">
    <w:name w:val="Bordered &amp; Lined - Accent 5"/>
    <w:basedOn w:val="1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8E2F2" w:themeColor="accent5" w:themeTint="34" w:fill="D8E2F2"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8E2F2" w:themeColor="accent5" w:themeTint="34"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55">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56">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blPr/>
      <w:tcPr>
        <w:tcBorders>
          <w:bottom w:val="single" w:color="7E7E7E" w:themeColor="text1" w:themeTint="80" w:sz="12" w:space="0"/>
        </w:tcBorders>
      </w:tcPr>
    </w:tblStylePr>
    <w:tblStylePr w:type="lastRow">
      <w:rPr>
        <w:rFonts w:ascii="Arial" w:hAnsi="Arial"/>
        <w:color w:val="404040"/>
        <w:sz w:val="22"/>
      </w:rPr>
      <w:tblPr/>
      <w:tcPr>
        <w:tcBorders>
          <w:top w:val="single" w:color="7E7E7E" w:themeColor="text1" w:themeTint="80"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E7E7E" w:themeColor="text1" w:themeTint="80"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7">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5B9BD5" w:themeColor="accent1"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8">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285" w:themeColor="accent2" w:themeTint="97" w:sz="12" w:space="0"/>
        </w:tcBorders>
      </w:tcPr>
    </w:tblStylePr>
    <w:tblStylePr w:type="lastRow">
      <w:rPr>
        <w:rFonts w:ascii="Arial" w:hAnsi="Arial"/>
        <w:color w:val="404040"/>
        <w:sz w:val="22"/>
      </w:rPr>
      <w:tblPr/>
      <w:tcPr>
        <w:tcBorders>
          <w:top w:val="single" w:color="F4B285" w:themeColor="accent2" w:themeTint="97"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4B285" w:themeColor="accent2" w:themeTint="97"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9">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C9C9C9" w:themeColor="accent3"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0">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blPr/>
      <w:tcPr>
        <w:tcBorders>
          <w:bottom w:val="single" w:color="FFD864" w:themeColor="accent4" w:themeTint="9A" w:sz="12" w:space="0"/>
        </w:tcBorders>
      </w:tcPr>
    </w:tblStylePr>
    <w:tblStylePr w:type="lastRow">
      <w:rPr>
        <w:rFonts w:ascii="Arial" w:hAnsi="Arial"/>
        <w:color w:val="404040"/>
        <w:sz w:val="22"/>
      </w:rPr>
      <w:tblPr/>
      <w:tcPr>
        <w:tcBorders>
          <w:top w:val="single" w:color="FFD864" w:themeColor="accent4"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FD864" w:themeColor="accent4"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1">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blPr/>
      <w:tcPr>
        <w:tcBorders>
          <w:bottom w:val="single" w:color="8EA9DB" w:themeColor="accent5" w:themeTint="9A" w:sz="12" w:space="0"/>
        </w:tcBorders>
      </w:tcPr>
    </w:tblStylePr>
    <w:tblStylePr w:type="lastRow">
      <w:rPr>
        <w:rFonts w:ascii="Arial" w:hAnsi="Arial"/>
        <w:color w:val="404040"/>
        <w:sz w:val="22"/>
      </w:rPr>
      <w:tblPr/>
      <w:tcPr>
        <w:tcBorders>
          <w:top w:val="single" w:color="8EA9DB" w:themeColor="accent5"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8EA9DB" w:themeColor="accent5"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2">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A9D08E" w:themeColor="accent6"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character" w:customStyle="1" w:styleId="163">
    <w:name w:val="Heading 1 Char"/>
    <w:basedOn w:val="11"/>
    <w:link w:val="2"/>
    <w:uiPriority w:val="9"/>
    <w:rPr>
      <w:rFonts w:ascii="Arial" w:hAnsi="Arial" w:eastAsia="Arial" w:cs="Arial"/>
      <w:color w:val="2E75B6" w:themeColor="accent1" w:themeShade="BF"/>
      <w:sz w:val="40"/>
      <w:szCs w:val="40"/>
    </w:rPr>
  </w:style>
  <w:style w:type="character" w:customStyle="1" w:styleId="164">
    <w:name w:val="Heading 2 Char"/>
    <w:basedOn w:val="11"/>
    <w:link w:val="3"/>
    <w:uiPriority w:val="9"/>
    <w:rPr>
      <w:rFonts w:ascii="Arial" w:hAnsi="Arial" w:eastAsia="Arial" w:cs="Arial"/>
      <w:color w:val="2E75B6" w:themeColor="accent1" w:themeShade="BF"/>
      <w:sz w:val="32"/>
      <w:szCs w:val="32"/>
    </w:rPr>
  </w:style>
  <w:style w:type="character" w:customStyle="1" w:styleId="165">
    <w:name w:val="Heading 3 Char"/>
    <w:basedOn w:val="11"/>
    <w:link w:val="4"/>
    <w:uiPriority w:val="9"/>
    <w:rPr>
      <w:rFonts w:ascii="Arial" w:hAnsi="Arial" w:eastAsia="Arial" w:cs="Arial"/>
      <w:color w:val="2E75B6" w:themeColor="accent1" w:themeShade="BF"/>
      <w:sz w:val="28"/>
      <w:szCs w:val="28"/>
    </w:rPr>
  </w:style>
  <w:style w:type="character" w:customStyle="1" w:styleId="166">
    <w:name w:val="Heading 4 Char"/>
    <w:basedOn w:val="11"/>
    <w:link w:val="5"/>
    <w:uiPriority w:val="9"/>
    <w:rPr>
      <w:rFonts w:ascii="Arial" w:hAnsi="Arial" w:eastAsia="Arial" w:cs="Arial"/>
      <w:i/>
      <w:iCs/>
      <w:color w:val="2E75B6" w:themeColor="accent1" w:themeShade="BF"/>
    </w:rPr>
  </w:style>
  <w:style w:type="character" w:customStyle="1" w:styleId="167">
    <w:name w:val="Heading 5 Char"/>
    <w:basedOn w:val="11"/>
    <w:link w:val="6"/>
    <w:uiPriority w:val="9"/>
    <w:rPr>
      <w:rFonts w:ascii="Arial" w:hAnsi="Arial" w:eastAsia="Arial" w:cs="Arial"/>
      <w:color w:val="2E75B6" w:themeColor="accent1" w:themeShade="BF"/>
    </w:rPr>
  </w:style>
  <w:style w:type="character" w:customStyle="1" w:styleId="168">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9">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0">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2">
    <w:name w:val="Title Char"/>
    <w:basedOn w:val="11"/>
    <w:link w:val="28"/>
    <w:uiPriority w:val="10"/>
    <w:rPr>
      <w:rFonts w:ascii="Arial" w:hAnsi="Arial" w:eastAsia="Arial" w:cs="Arial"/>
      <w:spacing w:val="-10"/>
      <w:sz w:val="56"/>
      <w:szCs w:val="56"/>
    </w:rPr>
  </w:style>
  <w:style w:type="character" w:customStyle="1" w:styleId="173">
    <w:name w:val="Subtitle Char"/>
    <w:basedOn w:val="11"/>
    <w:link w:val="25"/>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4">
    <w:name w:val="Quote"/>
    <w:basedOn w:val="1"/>
    <w:next w:val="1"/>
    <w:link w:val="17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5">
    <w:name w:val="Quote Char"/>
    <w:basedOn w:val="11"/>
    <w:link w:val="174"/>
    <w:uiPriority w:val="29"/>
    <w:rPr>
      <w:i/>
      <w:iCs/>
      <w:color w:val="404040" w:themeColor="text1" w:themeTint="BF"/>
      <w14:textFill>
        <w14:solidFill>
          <w14:schemeClr w14:val="tx1">
            <w14:lumMod w14:val="75000"/>
            <w14:lumOff w14:val="25000"/>
          </w14:schemeClr>
        </w14:solidFill>
      </w14:textFill>
    </w:rPr>
  </w:style>
  <w:style w:type="character" w:customStyle="1" w:styleId="176">
    <w:name w:val="Intense Emphasis"/>
    <w:basedOn w:val="11"/>
    <w:qFormat/>
    <w:uiPriority w:val="21"/>
    <w:rPr>
      <w:i/>
      <w:iCs/>
      <w:color w:val="2E75B6" w:themeColor="accent1" w:themeShade="BF"/>
    </w:rPr>
  </w:style>
  <w:style w:type="paragraph" w:styleId="177">
    <w:name w:val="Intense Quote"/>
    <w:basedOn w:val="1"/>
    <w:next w:val="1"/>
    <w:link w:val="178"/>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78">
    <w:name w:val="Intense Quote Char"/>
    <w:basedOn w:val="11"/>
    <w:link w:val="177"/>
    <w:uiPriority w:val="30"/>
    <w:rPr>
      <w:i/>
      <w:iCs/>
      <w:color w:val="2E75B6" w:themeColor="accent1" w:themeShade="BF"/>
    </w:rPr>
  </w:style>
  <w:style w:type="character" w:customStyle="1" w:styleId="179">
    <w:name w:val="Intense Reference"/>
    <w:basedOn w:val="11"/>
    <w:qFormat/>
    <w:uiPriority w:val="32"/>
    <w:rPr>
      <w:b/>
      <w:bCs/>
      <w:smallCaps/>
      <w:color w:val="2E75B6" w:themeColor="accent1" w:themeShade="BF"/>
      <w:spacing w:val="5"/>
    </w:rPr>
  </w:style>
  <w:style w:type="character" w:customStyle="1" w:styleId="18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1">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2">
    <w:name w:val="Book Title"/>
    <w:basedOn w:val="11"/>
    <w:qFormat/>
    <w:uiPriority w:val="33"/>
    <w:rPr>
      <w:b/>
      <w:bCs/>
      <w:i/>
      <w:iCs/>
      <w:spacing w:val="5"/>
    </w:rPr>
  </w:style>
  <w:style w:type="character" w:customStyle="1" w:styleId="183">
    <w:name w:val="Header Char"/>
    <w:basedOn w:val="11"/>
    <w:link w:val="21"/>
    <w:uiPriority w:val="99"/>
  </w:style>
  <w:style w:type="character" w:customStyle="1" w:styleId="184">
    <w:name w:val="Footer Char"/>
    <w:basedOn w:val="11"/>
    <w:link w:val="18"/>
    <w:uiPriority w:val="99"/>
  </w:style>
  <w:style w:type="character" w:customStyle="1" w:styleId="185">
    <w:name w:val="Footnote Text Char"/>
    <w:basedOn w:val="11"/>
    <w:link w:val="20"/>
    <w:semiHidden/>
    <w:uiPriority w:val="99"/>
    <w:rPr>
      <w:sz w:val="20"/>
      <w:szCs w:val="20"/>
    </w:rPr>
  </w:style>
  <w:style w:type="character" w:customStyle="1" w:styleId="186">
    <w:name w:val="Endnote Text Char"/>
    <w:basedOn w:val="11"/>
    <w:link w:val="16"/>
    <w:semiHidden/>
    <w:uiPriority w:val="99"/>
    <w:rPr>
      <w:sz w:val="20"/>
      <w:szCs w:val="20"/>
    </w:rPr>
  </w:style>
  <w:style w:type="character" w:styleId="187">
    <w:name w:val="Placeholder Text"/>
    <w:basedOn w:val="11"/>
    <w:semiHidden/>
    <w:uiPriority w:val="99"/>
    <w:rPr>
      <w:color w:val="666666"/>
    </w:rPr>
  </w:style>
  <w:style w:type="paragraph" w:customStyle="1" w:styleId="188">
    <w:name w:val="TOC Heading"/>
    <w:unhideWhenUsed/>
    <w:uiPriority w:val="39"/>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89">
    <w:name w:val="No Spacing"/>
    <w:basedOn w:val="1"/>
    <w:qFormat/>
    <w:uiPriority w:val="1"/>
    <w:pPr>
      <w:spacing w:after="0" w:line="240" w:lineRule="auto"/>
    </w:pPr>
  </w:style>
  <w:style w:type="paragraph" w:styleId="19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1.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5.svg"/><Relationship Id="rId15" Type="http://schemas.openxmlformats.org/officeDocument/2006/relationships/image" Target="media/image6.png"/><Relationship Id="rId14" Type="http://schemas.openxmlformats.org/officeDocument/2006/relationships/image" Target="media/image4.svg"/><Relationship Id="rId13" Type="http://schemas.openxmlformats.org/officeDocument/2006/relationships/image" Target="media/image5.png"/><Relationship Id="rId12" Type="http://schemas.openxmlformats.org/officeDocument/2006/relationships/image" Target="media/image3.svg"/><Relationship Id="rId11" Type="http://schemas.openxmlformats.org/officeDocument/2006/relationships/image" Target="media/image4.png"/><Relationship Id="rId10" Type="http://schemas.openxmlformats.org/officeDocument/2006/relationships/image" Target="media/image2.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2025-12-11T19:41:00Z</dcterms:created>
  <dc:creator>rabby</dc:creator>
  <cp:lastModifiedBy>rabby</cp:lastModifiedBy>
  <dcterms:modified xsi:type="dcterms:W3CDTF">2025-12-11T14:54:19Z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