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A18" w:rsidRPr="00284A18" w:rsidRDefault="00284A18" w:rsidP="00284A18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fr-FR"/>
        </w:rPr>
      </w:pPr>
      <w:proofErr w:type="spellStart"/>
      <w:r w:rsidRPr="00284A18">
        <w:rPr>
          <w:rFonts w:ascii="Arial" w:eastAsia="Times New Roman" w:hAnsi="Arial" w:cs="Arial"/>
          <w:b/>
          <w:bCs/>
          <w:kern w:val="36"/>
          <w:sz w:val="48"/>
          <w:szCs w:val="48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b/>
          <w:bCs/>
          <w:kern w:val="36"/>
          <w:sz w:val="48"/>
          <w:szCs w:val="48"/>
          <w:lang w:eastAsia="fr-FR"/>
        </w:rPr>
        <w:t xml:space="preserve"> Vs MySQL: Know The </w:t>
      </w:r>
      <w:proofErr w:type="spellStart"/>
      <w:r w:rsidRPr="00284A18">
        <w:rPr>
          <w:rFonts w:ascii="Arial" w:eastAsia="Times New Roman" w:hAnsi="Arial" w:cs="Arial"/>
          <w:b/>
          <w:bCs/>
          <w:kern w:val="36"/>
          <w:sz w:val="48"/>
          <w:szCs w:val="48"/>
          <w:lang w:eastAsia="fr-FR"/>
        </w:rPr>
        <w:t>Difference</w:t>
      </w:r>
      <w:proofErr w:type="spellEnd"/>
    </w:p>
    <w:p w:rsidR="00284A18" w:rsidRPr="00284A18" w:rsidRDefault="00284A18" w:rsidP="00284A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284A18" w:rsidRDefault="00284A18" w:rsidP="0028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4A1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021944" cy="2943225"/>
            <wp:effectExtent l="0" t="0" r="0" b="0"/>
            <wp:docPr id="4" name="Image 4" descr="MongoDB Vs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goDB Vs MyS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21" cy="294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A18" w:rsidRDefault="00284A18" w:rsidP="0028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84A18" w:rsidRPr="00284A18" w:rsidRDefault="00284A18" w:rsidP="0028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84A18" w:rsidRPr="00284A18" w:rsidRDefault="00284A18" w:rsidP="00284A18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Traditionally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management has been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backbone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every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aspect of life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today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It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technology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enables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us to manage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retrieve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the information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need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any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time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because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organized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collection of data. In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regard,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two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most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widely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used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competitive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services for web applications are MySQL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Although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both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DBMSs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enable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data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extracted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reports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generated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from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websites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applications,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their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design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differs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in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terms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functionality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they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provide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MySQL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 open-source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relational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From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large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corporate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small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sites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like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local business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websites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MySQL supports data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querying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storage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and data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security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As an alternative to MySQL,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 open-source non-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relational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DBMS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was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designed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provide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easier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way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manage data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compared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MySQL.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Its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design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geared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toward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delivering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fast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nimble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performance.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 document-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based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system,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whereas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MySQL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 table-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structured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system.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In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article,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are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going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learn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about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vs MySQL.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will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walk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you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through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difference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between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MySQL,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are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their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features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which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one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choose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when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their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advantages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disadvantages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many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more questions. In short,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the end of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article,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you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will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have </w:t>
      </w:r>
      <w:proofErr w:type="gram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</w:t>
      </w:r>
      <w:proofErr w:type="gram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good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understanding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fundamentals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MySQL.</w:t>
      </w:r>
    </w:p>
    <w:p w:rsidR="00284A18" w:rsidRPr="00284A18" w:rsidRDefault="00284A18" w:rsidP="00284A18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lastRenderedPageBreak/>
        <w:t>What</w:t>
      </w:r>
      <w:proofErr w:type="spellEnd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?</w:t>
      </w:r>
    </w:p>
    <w:p w:rsidR="00284A18" w:rsidRPr="00284A18" w:rsidRDefault="00284A18" w:rsidP="00284A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84A18"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5715000" cy="1540371"/>
            <wp:effectExtent l="0" t="0" r="0" b="3175"/>
            <wp:docPr id="3" name="Image 3" descr="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go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442" cy="155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84A18">
        <w:rPr>
          <w:rFonts w:ascii="Arial" w:eastAsia="Times New Roman" w:hAnsi="Arial" w:cs="Arial"/>
          <w:sz w:val="24"/>
          <w:szCs w:val="24"/>
          <w:lang w:eastAsia="fr-FR"/>
        </w:rPr>
        <w:t>MongoDB</w:t>
      </w:r>
      <w:proofErr w:type="spellEnd"/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As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name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suggests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 non-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relational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document-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based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also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known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as an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object-based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system,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which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designed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allow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software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developers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scale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their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software applications,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making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them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easier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develop.ns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:rsidR="00284A18" w:rsidRPr="00284A18" w:rsidRDefault="00284A18" w:rsidP="00284A18">
      <w:pPr>
        <w:shd w:val="clear" w:color="auto" w:fill="FFFFFF"/>
        <w:spacing w:before="960" w:after="48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</w:pP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Features</w:t>
      </w:r>
      <w:proofErr w:type="spellEnd"/>
      <w:r w:rsidRPr="00284A18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 xml:space="preserve"> of </w:t>
      </w: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MongoDB</w:t>
      </w:r>
      <w:proofErr w:type="spellEnd"/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 xml:space="preserve">Ad-Hoc </w:t>
      </w: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Queries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– In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most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cases,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while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designing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schema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don’t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know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queries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we’ll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run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ahead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</w:t>
      </w:r>
      <w:proofErr w:type="gram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time(</w:t>
      </w:r>
      <w:proofErr w:type="spellStart"/>
      <w:proofErr w:type="gram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when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design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our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may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not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knowing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the future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query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types). Ad-Hoc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query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query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not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known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while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structuring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the data or Ad-Hoc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queries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are short-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lived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commands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whose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value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depends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on variables.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supports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these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types of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queries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can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also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updated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in real-time.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 xml:space="preserve">Document </w:t>
      </w: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Oriented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–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gram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</w:t>
      </w:r>
      <w:proofErr w:type="gram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document-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oriented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in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there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are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different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documents to store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different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types of data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each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document has a unique system-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generated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key.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Aggregation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– Data records are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processed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by </w:t>
      </w:r>
      <w:proofErr w:type="spellStart"/>
      <w:proofErr w:type="gram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aggregation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(</w:t>
      </w:r>
      <w:proofErr w:type="spellStart"/>
      <w:proofErr w:type="gram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grouping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data)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processes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which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then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produce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computed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results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In simple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words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aggregation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operations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group values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from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multiple documents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together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can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perform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variety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operations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on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grouped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data to return a single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result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It’s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analogous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SQL’s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GROUP BY clause. </w:t>
      </w:r>
      <w:proofErr w:type="spellStart"/>
      <w:proofErr w:type="gram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sum</w:t>
      </w:r>
      <w:proofErr w:type="spellEnd"/>
      <w:proofErr w:type="gram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average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min, max,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other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aggregating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expressions are a few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examples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lastRenderedPageBreak/>
        <w:t>Schema-Less</w:t>
      </w:r>
      <w:proofErr w:type="spellEnd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– In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different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documents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can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have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different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fields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The size, content, and type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can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vary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for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fields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</w:t>
      </w:r>
      <w:proofErr w:type="spellStart"/>
      <w:proofErr w:type="gram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because</w:t>
      </w:r>
      <w:proofErr w:type="spellEnd"/>
      <w:proofErr w:type="gram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feature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provides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flexibility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Indexing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– In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Indexing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one of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most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important options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improve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search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query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performance. As 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result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should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index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fields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fit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our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search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proofErr w:type="gram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criteria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(</w:t>
      </w:r>
      <w:proofErr w:type="gram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without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indexing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has to scan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every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document of the collection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get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required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result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matches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query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statement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).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Scalability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–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shows high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availability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scalability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scales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horizontally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using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sharding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gram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(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sharding</w:t>
      </w:r>
      <w:proofErr w:type="spellEnd"/>
      <w:proofErr w:type="gram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 type of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partitioning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separates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very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large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into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smaller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faster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parts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called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shards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). </w:t>
      </w:r>
    </w:p>
    <w:p w:rsidR="00284A18" w:rsidRPr="00284A18" w:rsidRDefault="00284A18" w:rsidP="00284A18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What</w:t>
      </w:r>
      <w:proofErr w:type="spellEnd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 xml:space="preserve"> MySQL?</w:t>
      </w:r>
    </w:p>
    <w:p w:rsidR="00284A18" w:rsidRPr="00284A18" w:rsidRDefault="00284A18" w:rsidP="00284A18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84A18">
        <w:rPr>
          <w:rFonts w:ascii="Arial" w:eastAsia="Times New Roman" w:hAnsi="Arial" w:cs="Arial"/>
          <w:noProof/>
          <w:color w:val="000000"/>
          <w:sz w:val="26"/>
          <w:szCs w:val="26"/>
          <w:lang w:eastAsia="fr-FR"/>
        </w:rPr>
        <w:drawing>
          <wp:inline distT="0" distB="0" distL="0" distR="0">
            <wp:extent cx="5391150" cy="3590925"/>
            <wp:effectExtent l="0" t="0" r="0" b="0"/>
            <wp:docPr id="2" name="Image 2" descr="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MySQL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Having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existed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since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1995, MySQL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one of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most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frequently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used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structures in the world. MySQL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 Open-source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Relational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management system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follows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specified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lastRenderedPageBreak/>
        <w:t>schema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tables,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unlike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which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document-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oriented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schema-less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MySQL uses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Structured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Query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Language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access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retrieve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data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are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stored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in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rows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columns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developed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maintained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by ORACLE.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Now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let’s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talk about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history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the MySQL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MySQL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was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created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by 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Swedish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company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MySQLAB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founded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by David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Axmark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Allan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Larsson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and Michael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Widenius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SQL has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proven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most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popular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design model for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relational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in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past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two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decades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 </w:t>
      </w:r>
    </w:p>
    <w:p w:rsidR="00284A18" w:rsidRPr="00284A18" w:rsidRDefault="00284A18" w:rsidP="00284A18">
      <w:pPr>
        <w:shd w:val="clear" w:color="auto" w:fill="FFFFFF"/>
        <w:spacing w:before="960" w:after="48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</w:pP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Features</w:t>
      </w:r>
      <w:proofErr w:type="spellEnd"/>
      <w:r w:rsidRPr="00284A18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 xml:space="preserve"> of MySQL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Open source</w:t>
      </w:r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– MySQL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open source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means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free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download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use,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can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modified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according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user’s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need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The source code of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Mysql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can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studied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modified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based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on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requirements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Scalable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– MySQL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scalable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because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supports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multi-threading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It has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ability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handle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practically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any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amount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data.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Scalability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defined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as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ability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work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smoothly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efficiently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with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large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amounts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data.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Secure</w:t>
      </w:r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– MySQL has 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strong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data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security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layer in place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keep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sensitive data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safe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from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hackers. In addition, MySQL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encrypts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passwords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Client/Server Architecture</w:t>
      </w:r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 – A client/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server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architecture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followed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by MySQL. 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server (MySQL) and an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unlimited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number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clients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communicate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with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the server,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allowing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them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query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data,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make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changes,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so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on.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 xml:space="preserve">High </w:t>
      </w: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Flexibility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– MySQL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flexible in nature as MySQL supports a large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number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embedded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applications,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which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makes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MySQL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very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flexible.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Robust</w:t>
      </w:r>
      <w:proofErr w:type="spellEnd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>Transactional</w:t>
      </w:r>
      <w:proofErr w:type="spellEnd"/>
      <w:r w:rsidRPr="00284A18"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  <w:t xml:space="preserve"> Support</w:t>
      </w:r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 – MySQL supports ACID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properties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are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Atomicity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Consistency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Isolation,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Durability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which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makes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MySQL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suitable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for transaction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operations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:rsidR="00284A18" w:rsidRPr="00284A18" w:rsidRDefault="00284A18" w:rsidP="00284A18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lastRenderedPageBreak/>
        <w:t>MongoDB</w:t>
      </w:r>
      <w:proofErr w:type="spellEnd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 xml:space="preserve"> Vs MySQL: Know The </w:t>
      </w:r>
      <w:proofErr w:type="spellStart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Difference</w:t>
      </w:r>
      <w:proofErr w:type="spellEnd"/>
    </w:p>
    <w:p w:rsidR="00284A18" w:rsidRPr="00284A18" w:rsidRDefault="00284A18" w:rsidP="00284A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284A18"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5247234" cy="2562126"/>
            <wp:effectExtent l="0" t="0" r="0" b="0"/>
            <wp:docPr id="1" name="Image 1" descr="Difference Between MongoDB and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fference Between MongoDB and My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31" cy="258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now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know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MySQL are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have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seen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how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they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are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related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.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Let’s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see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how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much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they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differ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from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each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other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:rsidR="002404C7" w:rsidRDefault="002404C7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2404C7" w:rsidRDefault="002404C7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2404C7" w:rsidRDefault="002404C7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2404C7" w:rsidRDefault="002404C7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2404C7" w:rsidRDefault="002404C7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2404C7" w:rsidRDefault="002404C7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2404C7" w:rsidRDefault="002404C7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2404C7" w:rsidRDefault="002404C7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2404C7" w:rsidRDefault="002404C7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2404C7" w:rsidRPr="00284A18" w:rsidRDefault="002404C7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tbl>
      <w:tblPr>
        <w:tblpPr w:leftFromText="141" w:rightFromText="141" w:horzAnchor="margin" w:tblpXSpec="center" w:tblpY="-1074"/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552"/>
        <w:gridCol w:w="3438"/>
      </w:tblGrid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Basis</w:t>
            </w: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MySQL</w:t>
            </w: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284A18" w:rsidRPr="00284A18" w:rsidTr="002404C7">
        <w:tc>
          <w:tcPr>
            <w:tcW w:w="0" w:type="auto"/>
            <w:vAlign w:val="center"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Data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stored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represented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gram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JSON(</w:t>
            </w:r>
            <w:proofErr w:type="spellStart"/>
            <w:proofErr w:type="gram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Javascript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Object Notation)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like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documents. 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Every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record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stored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a table-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cell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structure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rows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column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Schema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stores data in collections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enforced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schema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In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words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incoming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have a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pre-defined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structure and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adhere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however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different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documents in the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same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collection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have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different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structures if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MySQL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schema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definition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the tables in the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databases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Therefore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the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schema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cannot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altered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inputs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conform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given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schema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are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accepted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Language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uses the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Query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Language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(MQL),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designed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easy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use by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developers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As the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suggests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MySQL uses SQL,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which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structured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query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language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User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Friendliness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attractive option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developers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because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easy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to-use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understanding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data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storage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philosophy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MySQL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bit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complex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compared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because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schema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tables,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foreign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keys,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normalization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etc.</w:t>
            </w: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Scalability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databases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scaled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both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vertically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horizontally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 horizontal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scaling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also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known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Scaling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out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means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additional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nodes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machines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your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infrastructure to match new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demands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whereas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vertical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scaling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more power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your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existing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machine for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upgrading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CPU and RAM ). 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MySQL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Database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scaled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vertically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Scaling</w:t>
            </w:r>
            <w:proofErr w:type="spellEnd"/>
            <w:proofErr w:type="gram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vertically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means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more power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your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existing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machine for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upgrading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CPU and RAM).</w:t>
            </w: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Foreign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keys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does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support the usage of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Foreign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keys.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MySQL supports the usage of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foreign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keys </w:t>
            </w:r>
            <w:proofErr w:type="gram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foreign</w:t>
            </w:r>
            <w:proofErr w:type="spellEnd"/>
            <w:proofErr w:type="gram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keys are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link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one table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another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table).</w:t>
            </w: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Supported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languages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supports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languages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like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 and C++.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MySQL supports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languages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like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C, C++, and JavaScript.</w:t>
            </w: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Performance 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optimized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write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performance(</w:t>
            </w:r>
            <w:proofErr w:type="gram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means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writing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speed performance of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database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greater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MySQL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database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MySQL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optimized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high-performance joins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across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multiple tables</w:t>
            </w: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Replication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uses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sharding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replication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sharding</w:t>
            </w:r>
            <w:proofErr w:type="spellEnd"/>
            <w:proofErr w:type="gram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partitioning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data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across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multiple servers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shared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key and The technique of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synchronizing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organizing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 data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across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many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servers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offer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redundancy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known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replication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MySQL supports master-slave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replication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master-master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replication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replication</w:t>
            </w:r>
            <w:proofErr w:type="spellEnd"/>
            <w:proofErr w:type="gram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feature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server -the master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send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all changes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another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server – the slave).</w:t>
            </w: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Flexibility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documents’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schema-less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nature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makes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simple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build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upgrade applications over time,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without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difficult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costly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schema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migration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processes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like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you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would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relational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database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MySQL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database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flexible in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comparison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because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schema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design.</w:t>
            </w: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Cyber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Attacks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security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No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Schema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definition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lesser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risk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attacks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due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design and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more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secure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comparison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MySQL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because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schema-less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design.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 MySQL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Risks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SQL injection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attacks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are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there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due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schema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design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MySQL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secure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comparison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JOIN Operations 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does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Support JOIN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operations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MySQL supports JOIN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operation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Community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Support 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Right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now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has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around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200k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repositories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over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GitHub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around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1 million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commits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which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shows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quite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difficult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resolve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issue in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if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you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are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stuck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somewhere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comparison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MySQL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because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community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support and documentation ).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MySQL has more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200k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repositories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over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GitHub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around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7 million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commits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MySQL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community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support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greater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 </w:t>
            </w:r>
          </w:p>
        </w:tc>
      </w:tr>
      <w:tr w:rsidR="00284A18" w:rsidRPr="00284A18" w:rsidTr="002404C7"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Handling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Unstructured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ideal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choice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if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you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have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unstructured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and/or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structured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potential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rapid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growth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4A18" w:rsidRPr="00284A18" w:rsidRDefault="00284A18" w:rsidP="0024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MySQL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handle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unstructured</w:t>
            </w:r>
            <w:proofErr w:type="spellEnd"/>
            <w:r w:rsidRPr="00284A1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data.</w:t>
            </w:r>
          </w:p>
        </w:tc>
      </w:tr>
    </w:tbl>
    <w:p w:rsidR="002404C7" w:rsidRDefault="002404C7" w:rsidP="00284A18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</w:p>
    <w:p w:rsidR="00284A18" w:rsidRPr="00284A18" w:rsidRDefault="00284A18" w:rsidP="00284A18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bookmarkStart w:id="0" w:name="_GoBack"/>
      <w:bookmarkEnd w:id="0"/>
      <w:r w:rsidRPr="00284A18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lastRenderedPageBreak/>
        <w:t>Conclusion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By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now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have </w:t>
      </w:r>
      <w:proofErr w:type="gram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</w:t>
      </w:r>
      <w:proofErr w:type="gram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good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understanding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of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MySQL. In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simpler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words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 document-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Oriented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NoSQL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used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for handling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Unstructured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data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whereas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MySQL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 Open source RDBMS (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Relational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management </w:t>
      </w:r>
      <w:proofErr w:type="gram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system )</w:t>
      </w:r>
      <w:proofErr w:type="gram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that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uses SQL (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Structured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query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language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)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operate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retrieve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data in 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database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follows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specific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row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-table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based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schema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:rsidR="00284A18" w:rsidRPr="00284A18" w:rsidRDefault="00284A18" w:rsidP="00284A18">
      <w:pPr>
        <w:shd w:val="clear" w:color="auto" w:fill="FFFFFF"/>
        <w:spacing w:before="480" w:after="480" w:line="240" w:lineRule="auto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Now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the question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what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choose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between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MongoDB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and MySQL. The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answer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to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simple: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all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depends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on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various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factors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such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as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which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type of data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you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are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working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on (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whether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is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structured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or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unstructured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),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your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needs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, and system </w:t>
      </w:r>
      <w:proofErr w:type="spellStart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requirement</w:t>
      </w:r>
      <w:proofErr w:type="spellEnd"/>
      <w:r w:rsidRPr="00284A1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:rsidR="00E83BB3" w:rsidRPr="00284A18" w:rsidRDefault="00E83BB3" w:rsidP="00284A18"/>
    <w:sectPr w:rsidR="00E83BB3" w:rsidRPr="00284A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56EDE"/>
    <w:multiLevelType w:val="multilevel"/>
    <w:tmpl w:val="FE44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18"/>
    <w:rsid w:val="002404C7"/>
    <w:rsid w:val="00284A18"/>
    <w:rsid w:val="002E5261"/>
    <w:rsid w:val="00520014"/>
    <w:rsid w:val="00E8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663DE-D800-4EAA-A216-70751CEF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84A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284A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84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4A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84A1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4A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84A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4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4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4A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284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7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1217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single" w:sz="6" w:space="8" w:color="AAAAAA"/>
                            <w:left w:val="single" w:sz="6" w:space="8" w:color="AAAAAA"/>
                            <w:bottom w:val="single" w:sz="6" w:space="8" w:color="AAAAAA"/>
                            <w:right w:val="single" w:sz="6" w:space="8" w:color="AAAAAA"/>
                          </w:divBdr>
                          <w:divsChild>
                            <w:div w:id="4674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5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7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45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0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350986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755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9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679360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1518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2023-03-17T23:05:00Z</dcterms:created>
  <dcterms:modified xsi:type="dcterms:W3CDTF">2023-03-17T23:23:00Z</dcterms:modified>
</cp:coreProperties>
</file>