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1F971407"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3447BDA8" w14:textId="77777777" w:rsidR="00CD4D0A" w:rsidRDefault="0084475B">
            <w:pPr>
              <w:jc w:val="center"/>
            </w:pPr>
            <w:r>
              <w:rPr>
                <w:rFonts w:ascii="Arial" w:eastAsia="Arial" w:hAnsi="Arial" w:cs="Arial"/>
                <w:b/>
                <w:bCs/>
                <w:color w:val="FFFFFF"/>
                <w:sz w:val="30"/>
                <w:szCs w:val="30"/>
              </w:rPr>
              <w:t>ISLAMIA UNIVERSITY OF BAHAWALPUR</w:t>
            </w:r>
          </w:p>
          <w:p w14:paraId="3F439AD1" w14:textId="77777777" w:rsidR="00CD4D0A" w:rsidRDefault="0084475B">
            <w:pPr>
              <w:jc w:val="center"/>
            </w:pPr>
            <w:r>
              <w:rPr>
                <w:rFonts w:ascii="Arial" w:eastAsia="Arial" w:hAnsi="Arial" w:cs="Arial"/>
                <w:color w:val="B8D0F4"/>
              </w:rPr>
              <w:t>Department of Computer Systems Engineering</w:t>
            </w:r>
          </w:p>
        </w:tc>
      </w:tr>
      <w:tr w:rsidR="00CD4D0A" w14:paraId="3DEED9FB"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01E80AB1" w14:textId="77777777" w:rsidR="00CD4D0A" w:rsidRDefault="0084475B" w:rsidP="00A502E6">
            <w:pPr>
              <w:jc w:val="center"/>
            </w:pPr>
            <w:r>
              <w:rPr>
                <w:rFonts w:ascii="Arial" w:eastAsia="Arial" w:hAnsi="Arial" w:cs="Arial"/>
                <w:b/>
                <w:bCs/>
                <w:color w:val="FFFFFF"/>
                <w:sz w:val="24"/>
                <w:szCs w:val="24"/>
              </w:rPr>
              <w:t xml:space="preserve">Digital Signal Processing (DSP)  </w:t>
            </w:r>
          </w:p>
        </w:tc>
      </w:tr>
    </w:tbl>
    <w:p w14:paraId="0F2D3613" w14:textId="77777777" w:rsidR="00CD4D0A" w:rsidRDefault="00CD4D0A">
      <w:pPr>
        <w:spacing w:before="200" w:after="200"/>
      </w:pPr>
    </w:p>
    <w:p w14:paraId="548030BF" w14:textId="77777777" w:rsidR="00CD4D0A" w:rsidRDefault="0084475B">
      <w:pPr>
        <w:spacing w:after="60"/>
        <w:jc w:val="center"/>
      </w:pPr>
      <w:r>
        <w:rPr>
          <w:rFonts w:ascii="Arial" w:eastAsia="Arial" w:hAnsi="Arial" w:cs="Arial"/>
          <w:b/>
          <w:bCs/>
          <w:color w:val="1B3A6B"/>
          <w:sz w:val="36"/>
          <w:szCs w:val="36"/>
        </w:rPr>
        <w:t>Lab Report 12</w:t>
      </w:r>
    </w:p>
    <w:p w14:paraId="54DAF1EB" w14:textId="77777777" w:rsidR="00CD4D0A" w:rsidRPr="00A502E6" w:rsidRDefault="0084475B">
      <w:pPr>
        <w:spacing w:after="60"/>
        <w:jc w:val="center"/>
        <w:rPr>
          <w:color w:val="1B3A6B"/>
        </w:rPr>
      </w:pPr>
      <w:r w:rsidRPr="00A502E6">
        <w:rPr>
          <w:rFonts w:ascii="Arial" w:eastAsia="Arial" w:hAnsi="Arial" w:cs="Arial"/>
          <w:b/>
          <w:bCs/>
          <w:color w:val="1B3A6B"/>
          <w:sz w:val="30"/>
          <w:szCs w:val="30"/>
        </w:rPr>
        <w:t>Design and Analysis of Bandpass Filters</w:t>
      </w:r>
    </w:p>
    <w:p w14:paraId="6E7F98BD" w14:textId="77777777" w:rsidR="00CD4D0A" w:rsidRPr="00A502E6" w:rsidRDefault="0084475B">
      <w:pPr>
        <w:spacing w:after="200"/>
        <w:jc w:val="center"/>
        <w:rPr>
          <w:color w:val="1B3A6B"/>
        </w:rPr>
      </w:pPr>
      <w:r w:rsidRPr="00A502E6">
        <w:rPr>
          <w:rFonts w:ascii="Arial" w:eastAsia="Arial" w:hAnsi="Arial" w:cs="Arial"/>
          <w:b/>
          <w:bCs/>
          <w:color w:val="1B3A6B"/>
          <w:sz w:val="30"/>
          <w:szCs w:val="30"/>
        </w:rPr>
        <w:t>Using MATLAB fdesign Toolbox</w:t>
      </w:r>
    </w:p>
    <w:p w14:paraId="301378BB" w14:textId="77777777" w:rsidR="00CD4D0A" w:rsidRDefault="0084475B">
      <w:pPr>
        <w:spacing w:after="240"/>
        <w:jc w:val="center"/>
      </w:pPr>
      <w:r>
        <w:rPr>
          <w:rFonts w:ascii="Arial" w:eastAsia="Arial" w:hAnsi="Arial" w:cs="Arial"/>
          <w:i/>
          <w:iCs/>
          <w:color w:val="666666"/>
        </w:rPr>
        <w:t>Butterworth, Chebyshev I &amp; II, Elliptic, Equiripple, and Kaiser Window Bandpass Filter Design</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CD4D0A" w14:paraId="2B5532BD"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60B7153" w14:textId="77777777" w:rsidR="00CD4D0A" w:rsidRDefault="00BF6426">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00783BA" w14:textId="77777777" w:rsidR="00CD4D0A" w:rsidRDefault="0084475B">
            <w:r>
              <w:rPr>
                <w:rFonts w:ascii="Arial" w:eastAsia="Arial" w:hAnsi="Arial" w:cs="Arial"/>
                <w:color w:val="1B3A6B"/>
                <w:sz w:val="20"/>
                <w:szCs w:val="20"/>
              </w:rPr>
              <w:t>Lab 12 — Design of Bandpass Filters Using fdesign in MATLAB</w:t>
            </w:r>
          </w:p>
        </w:tc>
      </w:tr>
      <w:tr w:rsidR="00CD4D0A" w14:paraId="6E28C56E"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E885107" w14:textId="77777777" w:rsidR="00CD4D0A" w:rsidRDefault="0084475B">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E99679D" w14:textId="77777777" w:rsidR="00CD4D0A" w:rsidRDefault="0084475B">
            <w:r>
              <w:rPr>
                <w:rFonts w:ascii="Arial" w:eastAsia="Arial" w:hAnsi="Arial" w:cs="Arial"/>
                <w:color w:val="1B3A6B"/>
                <w:sz w:val="20"/>
                <w:szCs w:val="20"/>
              </w:rPr>
              <w:t>Computer Systems Engineering</w:t>
            </w:r>
          </w:p>
        </w:tc>
      </w:tr>
      <w:tr w:rsidR="00CD4D0A" w14:paraId="4A3D458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D2AED2C" w14:textId="77777777" w:rsidR="00CD4D0A" w:rsidRDefault="0084475B">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2D96D26" w14:textId="77777777" w:rsidR="00CD4D0A" w:rsidRDefault="0084475B">
            <w:r>
              <w:rPr>
                <w:rFonts w:ascii="Arial" w:eastAsia="Arial" w:hAnsi="Arial" w:cs="Arial"/>
                <w:color w:val="1B3A6B"/>
                <w:sz w:val="20"/>
                <w:szCs w:val="20"/>
              </w:rPr>
              <w:t>Islamia University of Bahawalpur (IUB)</w:t>
            </w:r>
          </w:p>
        </w:tc>
      </w:tr>
      <w:tr w:rsidR="00CD4D0A" w14:paraId="25DC63D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BA186D7" w14:textId="77777777" w:rsidR="00CD4D0A" w:rsidRDefault="0084475B">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EBEB96C" w14:textId="77777777" w:rsidR="00CD4D0A" w:rsidRDefault="0084475B">
            <w:r>
              <w:rPr>
                <w:rFonts w:ascii="Arial" w:eastAsia="Arial" w:hAnsi="Arial" w:cs="Arial"/>
                <w:color w:val="1B3A6B"/>
                <w:sz w:val="20"/>
                <w:szCs w:val="20"/>
              </w:rPr>
              <w:t>Digital Signal Processing (DSP)</w:t>
            </w:r>
          </w:p>
        </w:tc>
      </w:tr>
      <w:tr w:rsidR="00CD4D0A" w14:paraId="1E269A0F"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2EEEF79" w14:textId="77777777" w:rsidR="00CD4D0A" w:rsidRDefault="0084475B">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365A98E" w14:textId="77777777" w:rsidR="00CD4D0A" w:rsidRDefault="0084475B">
            <w:r>
              <w:rPr>
                <w:rFonts w:ascii="Arial" w:eastAsia="Arial" w:hAnsi="Arial" w:cs="Arial"/>
                <w:color w:val="1B3A6B"/>
                <w:sz w:val="20"/>
                <w:szCs w:val="20"/>
              </w:rPr>
              <w:t>Rabeea Anjum</w:t>
            </w:r>
          </w:p>
        </w:tc>
      </w:tr>
      <w:tr w:rsidR="00CD4D0A" w14:paraId="3C2A82BF"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9F0F376" w14:textId="77777777" w:rsidR="00CD4D0A" w:rsidRDefault="0084475B">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BB8D0AE" w14:textId="77777777" w:rsidR="00CD4D0A" w:rsidRDefault="0084475B">
            <w:r>
              <w:rPr>
                <w:rFonts w:ascii="Arial" w:eastAsia="Arial" w:hAnsi="Arial" w:cs="Arial"/>
                <w:color w:val="1B3A6B"/>
                <w:sz w:val="20"/>
                <w:szCs w:val="20"/>
              </w:rPr>
              <w:t>Engr. Anees ul Husnain</w:t>
            </w:r>
          </w:p>
        </w:tc>
      </w:tr>
      <w:tr w:rsidR="00CD4D0A" w14:paraId="5D12A443"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5E6A391" w14:textId="77777777" w:rsidR="00CD4D0A" w:rsidRDefault="0084475B">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3C1DC4C6" w14:textId="77777777" w:rsidR="00CD4D0A" w:rsidRDefault="00A502E6">
            <w:r>
              <w:rPr>
                <w:rFonts w:ascii="Arial" w:eastAsia="Arial" w:hAnsi="Arial" w:cs="Arial"/>
                <w:color w:val="1B3A6B"/>
                <w:sz w:val="20"/>
                <w:szCs w:val="20"/>
              </w:rPr>
              <w:t>13</w:t>
            </w:r>
            <w:r w:rsidR="0084475B">
              <w:rPr>
                <w:rFonts w:ascii="Arial" w:eastAsia="Arial" w:hAnsi="Arial" w:cs="Arial"/>
                <w:color w:val="1B3A6B"/>
                <w:sz w:val="20"/>
                <w:szCs w:val="20"/>
              </w:rPr>
              <w:t xml:space="preserve"> May 2026</w:t>
            </w:r>
          </w:p>
        </w:tc>
      </w:tr>
    </w:tbl>
    <w:p w14:paraId="2F34915B" w14:textId="77777777" w:rsidR="00CD4D0A" w:rsidRDefault="00CD4D0A">
      <w:pPr>
        <w:spacing w:before="200" w:after="200"/>
      </w:pPr>
    </w:p>
    <w:p w14:paraId="0EB922EF" w14:textId="77777777" w:rsidR="00CD4D0A" w:rsidRDefault="0084475B">
      <w:r>
        <w:br w:type="page"/>
      </w:r>
    </w:p>
    <w:p w14:paraId="6F7DDA40" w14:textId="77777777" w:rsidR="00CD4D0A" w:rsidRDefault="0084475B">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665F9A3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4A2AC8A1" w14:textId="1412EDD0" w:rsidR="00CD4D0A" w:rsidRDefault="0084475B">
            <w:pPr>
              <w:spacing w:line="360" w:lineRule="auto"/>
              <w:jc w:val="both"/>
            </w:pPr>
            <w:r>
              <w:rPr>
                <w:i/>
                <w:iCs/>
              </w:rPr>
              <w:t xml:space="preserve">This laboratory report presents the design and comparative analysis of six digital bandpass filters using MATLAB's fdesign toolbox and Signal Processing Toolbox. The six filter design methods investigated are: Butterworth (maximally flat IIR), Chebyshev Type I (passband-ripple IIR), Chebyshev Type II (stopband-ripple IIR), Elliptic (equiripple IIR with sharpest transition), Equiripple (linear-phase FIR), and Kaiser Window (flexible FIR). All filters </w:t>
            </w:r>
            <w:proofErr w:type="gramStart"/>
            <w:r>
              <w:rPr>
                <w:i/>
                <w:iCs/>
              </w:rPr>
              <w:t>are designed</w:t>
            </w:r>
            <w:proofErr w:type="gramEnd"/>
            <w:r>
              <w:rPr>
                <w:i/>
                <w:iCs/>
              </w:rPr>
              <w:t xml:space="preserve"> from a common bandpass specification object targeting a passband of 10,800–15,600 Hz, stopband edges at 8,400 Hz and 18,000 Hz, 60 dB stopband attenuation, and 1 dB passband ripple at a sampling rate of 48 kHz. Each filter </w:t>
            </w:r>
            <w:proofErr w:type="gramStart"/>
            <w:r>
              <w:rPr>
                <w:i/>
                <w:iCs/>
              </w:rPr>
              <w:t xml:space="preserve">is </w:t>
            </w:r>
            <w:r w:rsidR="00F235A5">
              <w:rPr>
                <w:i/>
                <w:iCs/>
              </w:rPr>
              <w:t>visualized</w:t>
            </w:r>
            <w:proofErr w:type="gramEnd"/>
            <w:r>
              <w:rPr>
                <w:i/>
                <w:iCs/>
              </w:rPr>
              <w:t xml:space="preserve"> using MATLAB's </w:t>
            </w:r>
            <w:proofErr w:type="gramStart"/>
            <w:r>
              <w:rPr>
                <w:i/>
                <w:iCs/>
              </w:rPr>
              <w:t>fvtool(</w:t>
            </w:r>
            <w:proofErr w:type="gramEnd"/>
            <w:r>
              <w:rPr>
                <w:i/>
                <w:iCs/>
              </w:rPr>
              <w:t>), which displays the magnitude and phase frequency responses. A combined comparison figure overlays all six filters for direct evaluation. The experiment demonstrates the trade-offs between ripple, transition band width, filter order, and computational complexity inherent in each design approach.</w:t>
            </w:r>
          </w:p>
        </w:tc>
      </w:tr>
    </w:tbl>
    <w:p w14:paraId="7CACD027" w14:textId="77777777" w:rsidR="00CD4D0A" w:rsidRDefault="0084475B">
      <w:pPr>
        <w:pStyle w:val="Heading1"/>
        <w:pBdr>
          <w:bottom w:val="single" w:sz="8" w:space="6" w:color="2558A8"/>
        </w:pBdr>
      </w:pPr>
      <w:r>
        <w:t>1</w:t>
      </w:r>
      <w:proofErr w:type="gramStart"/>
      <w:r>
        <w:t>.  Introduction</w:t>
      </w:r>
      <w:proofErr w:type="gramEnd"/>
    </w:p>
    <w:p w14:paraId="0CBA58A4" w14:textId="100979FA" w:rsidR="00CD4D0A" w:rsidRDefault="0084475B" w:rsidP="009C4677">
      <w:pPr>
        <w:spacing w:before="60" w:after="100" w:line="360" w:lineRule="auto"/>
        <w:jc w:val="both"/>
      </w:pPr>
      <w:r>
        <w:t xml:space="preserve">Bandpass filters are among the most frequently encountered digital filter types in practical engineering. Unlike low-pass or high-pass filters, a bandpass filter simultaneously attenuates both low and high-frequency components, passing only the signals within a specified frequency band. Applications span a wide range: audio </w:t>
      </w:r>
      <w:r w:rsidR="00F235A5">
        <w:t>equalization</w:t>
      </w:r>
      <w:r>
        <w:t xml:space="preserve"> (isolating mid-frequency voice bands), biomedical instrumentation (extracting the cardiac frequency band from noisy ECG signals), telecommunications (selecting a particular RF channel), industrial vibration analysis, and audio signal processing for music production.</w:t>
      </w:r>
    </w:p>
    <w:p w14:paraId="63E7316A" w14:textId="77777777" w:rsidR="00CD4D0A" w:rsidRDefault="0084475B" w:rsidP="009C4677">
      <w:pPr>
        <w:spacing w:before="60" w:after="100" w:line="360" w:lineRule="auto"/>
        <w:jc w:val="both"/>
      </w:pPr>
      <w:r>
        <w:t xml:space="preserve">MATLAB's fdesign toolbox provides a systematic, specification-driven approach to filter design. Instead of manually computing filter coefficients from scratch, the engineer specifies the desired frequency-domain behaviour — passband edges, stopband edges, attenuation, and ripple — through a specification </w:t>
      </w:r>
      <w:proofErr w:type="gramStart"/>
      <w:r>
        <w:t>object, and</w:t>
      </w:r>
      <w:proofErr w:type="gramEnd"/>
      <w:r>
        <w:t xml:space="preserve"> then selects from a menu of proven design algorithms. This workflow separates the what (filter specifications) from the how (design algorithm), making it straightforward to compare multiple design approaches against identical requirements.</w:t>
      </w:r>
    </w:p>
    <w:p w14:paraId="375FA54C" w14:textId="77777777" w:rsidR="00CD4D0A" w:rsidRDefault="0084475B" w:rsidP="009C4677">
      <w:pPr>
        <w:spacing w:before="60" w:after="100" w:line="360" w:lineRule="auto"/>
        <w:jc w:val="both"/>
      </w:pPr>
      <w:r>
        <w:t xml:space="preserve">In this laboratory, six different digital bandpass filter design methods </w:t>
      </w:r>
      <w:proofErr w:type="gramStart"/>
      <w:r>
        <w:t>are applied</w:t>
      </w:r>
      <w:proofErr w:type="gramEnd"/>
      <w:r>
        <w:t xml:space="preserve"> to a common specification targeting a 10.8–15.6 kHz passband at a 48 kHz sampling rate. The filters </w:t>
      </w:r>
      <w:proofErr w:type="gramStart"/>
      <w:r>
        <w:t>are analysed</w:t>
      </w:r>
      <w:proofErr w:type="gramEnd"/>
      <w:r>
        <w:t xml:space="preserve"> using MATLAB's </w:t>
      </w:r>
      <w:proofErr w:type="gramStart"/>
      <w:r>
        <w:t>fvtool(</w:t>
      </w:r>
      <w:proofErr w:type="gramEnd"/>
      <w:r>
        <w:t xml:space="preserve">) to compare their magnitude and phase responses, and their key characteristics — ripple behaviour, transition band width, filter order, and computational complexity — </w:t>
      </w:r>
      <w:proofErr w:type="gramStart"/>
      <w:r>
        <w:t>are compared</w:t>
      </w:r>
      <w:proofErr w:type="gramEnd"/>
      <w:r>
        <w:t xml:space="preserve"> in detail.</w:t>
      </w:r>
    </w:p>
    <w:p w14:paraId="6B551CC3" w14:textId="77777777" w:rsidR="00CD4D0A" w:rsidRDefault="0084475B">
      <w:pPr>
        <w:pStyle w:val="Heading1"/>
        <w:pBdr>
          <w:bottom w:val="single" w:sz="8" w:space="6" w:color="2558A8"/>
        </w:pBdr>
      </w:pPr>
      <w:r>
        <w:t>2</w:t>
      </w:r>
      <w:proofErr w:type="gramStart"/>
      <w:r>
        <w:t>.  Objectives</w:t>
      </w:r>
      <w:proofErr w:type="gramEnd"/>
    </w:p>
    <w:p w14:paraId="3B3D61F9" w14:textId="77777777" w:rsidR="00CD4D0A" w:rsidRDefault="0084475B" w:rsidP="009C4677">
      <w:pPr>
        <w:spacing w:before="60" w:after="100" w:line="360" w:lineRule="auto"/>
        <w:jc w:val="both"/>
      </w:pPr>
      <w:r>
        <w:t>Upon completion of this laboratory experiment, the student should be able to:</w:t>
      </w:r>
    </w:p>
    <w:p w14:paraId="3CE44E1F" w14:textId="77777777" w:rsidR="00CD4D0A" w:rsidRDefault="0084475B">
      <w:pPr>
        <w:pStyle w:val="ListParagraph"/>
        <w:numPr>
          <w:ilvl w:val="0"/>
          <w:numId w:val="2"/>
        </w:numPr>
        <w:spacing w:before="55" w:after="55"/>
      </w:pPr>
      <w:r>
        <w:t>Define the key parameters of a bandpass filter specification: passband edges, stopband edges, passband ripple, and stopband attenuation.</w:t>
      </w:r>
    </w:p>
    <w:p w14:paraId="1D95CBBD" w14:textId="77777777" w:rsidR="00CD4D0A" w:rsidRDefault="0084475B">
      <w:pPr>
        <w:pStyle w:val="ListParagraph"/>
        <w:numPr>
          <w:ilvl w:val="0"/>
          <w:numId w:val="2"/>
        </w:numPr>
        <w:spacing w:before="55" w:after="55"/>
      </w:pPr>
      <w:r>
        <w:t xml:space="preserve">Create a bandpass filter specification object using MATLAB's </w:t>
      </w:r>
      <w:proofErr w:type="gramStart"/>
      <w:r>
        <w:t>fdesign.bandpass</w:t>
      </w:r>
      <w:proofErr w:type="gramEnd"/>
      <w:r>
        <w:t>() function with the 'Fst</w:t>
      </w:r>
      <w:proofErr w:type="gramStart"/>
      <w:r>
        <w:t>1,Fp1,Fp2,Fst2,Ast1,Ap</w:t>
      </w:r>
      <w:proofErr w:type="gramEnd"/>
      <w:r>
        <w:t>,Ast2' format.</w:t>
      </w:r>
    </w:p>
    <w:p w14:paraId="16B5C849" w14:textId="77777777" w:rsidR="00CD4D0A" w:rsidRDefault="0084475B">
      <w:pPr>
        <w:pStyle w:val="ListParagraph"/>
        <w:numPr>
          <w:ilvl w:val="0"/>
          <w:numId w:val="2"/>
        </w:numPr>
        <w:spacing w:before="55" w:after="55"/>
      </w:pPr>
      <w:r>
        <w:lastRenderedPageBreak/>
        <w:t xml:space="preserve">Use </w:t>
      </w:r>
      <w:proofErr w:type="gramStart"/>
      <w:r>
        <w:t>designmethods(</w:t>
      </w:r>
      <w:proofErr w:type="gramEnd"/>
      <w:r>
        <w:t>) to list the available filter design algorithms for a given specification object.</w:t>
      </w:r>
    </w:p>
    <w:p w14:paraId="56D15BF4" w14:textId="77777777" w:rsidR="00CD4D0A" w:rsidRDefault="0084475B">
      <w:pPr>
        <w:pStyle w:val="ListParagraph"/>
        <w:numPr>
          <w:ilvl w:val="0"/>
          <w:numId w:val="2"/>
        </w:numPr>
        <w:spacing w:before="55" w:after="55"/>
      </w:pPr>
      <w:r>
        <w:t xml:space="preserve">Design Butterworth, Chebyshev Type I, Chebyshev Type II, Elliptic, Equiripple, and Kaiser Window bandpass filters using the </w:t>
      </w:r>
      <w:proofErr w:type="gramStart"/>
      <w:r>
        <w:t>design(</w:t>
      </w:r>
      <w:proofErr w:type="gramEnd"/>
      <w:r>
        <w:t>) function.</w:t>
      </w:r>
    </w:p>
    <w:p w14:paraId="38C18BC3" w14:textId="496F8E02" w:rsidR="00CD4D0A" w:rsidRDefault="00F235A5">
      <w:pPr>
        <w:pStyle w:val="ListParagraph"/>
        <w:numPr>
          <w:ilvl w:val="0"/>
          <w:numId w:val="2"/>
        </w:numPr>
        <w:spacing w:before="55" w:after="55"/>
      </w:pPr>
      <w:r>
        <w:t>Visualize</w:t>
      </w:r>
      <w:r w:rsidR="0084475B">
        <w:t xml:space="preserve"> and interpret each filter's magnitude and phase response using </w:t>
      </w:r>
      <w:proofErr w:type="gramStart"/>
      <w:r w:rsidR="0084475B">
        <w:t>fvtool(</w:t>
      </w:r>
      <w:proofErr w:type="gramEnd"/>
      <w:r w:rsidR="0084475B">
        <w:t>).</w:t>
      </w:r>
    </w:p>
    <w:p w14:paraId="741B95CC" w14:textId="77777777" w:rsidR="00CD4D0A" w:rsidRDefault="0084475B">
      <w:pPr>
        <w:pStyle w:val="ListParagraph"/>
        <w:numPr>
          <w:ilvl w:val="0"/>
          <w:numId w:val="2"/>
        </w:numPr>
        <w:spacing w:before="55" w:after="55"/>
      </w:pPr>
      <w:r>
        <w:t>Distinguish between IIR and FIR bandpass filter design approaches in terms of ripple, phase linearity, filter order, and computational cost.</w:t>
      </w:r>
    </w:p>
    <w:p w14:paraId="614EAAC5" w14:textId="77777777" w:rsidR="00CD4D0A" w:rsidRDefault="0084475B">
      <w:pPr>
        <w:pStyle w:val="ListParagraph"/>
        <w:numPr>
          <w:ilvl w:val="0"/>
          <w:numId w:val="2"/>
        </w:numPr>
        <w:spacing w:before="55" w:after="55"/>
      </w:pPr>
      <w:r>
        <w:t>Select the appropriate filter type for a given application based on the observed performance trade-offs.</w:t>
      </w:r>
    </w:p>
    <w:p w14:paraId="21FA248E" w14:textId="77777777" w:rsidR="00CD4D0A" w:rsidRDefault="0084475B">
      <w:pPr>
        <w:pStyle w:val="Heading1"/>
        <w:pBdr>
          <w:bottom w:val="single" w:sz="8" w:space="6" w:color="2558A8"/>
        </w:pBdr>
      </w:pPr>
      <w:r>
        <w:t>3</w:t>
      </w:r>
      <w:proofErr w:type="gramStart"/>
      <w:r>
        <w:t>.  Theoretical</w:t>
      </w:r>
      <w:proofErr w:type="gramEnd"/>
      <w:r>
        <w:t xml:space="preserve"> Background</w:t>
      </w:r>
    </w:p>
    <w:p w14:paraId="14591F06" w14:textId="77777777" w:rsidR="00CD4D0A" w:rsidRDefault="0084475B">
      <w:pPr>
        <w:pStyle w:val="Heading2"/>
      </w:pPr>
      <w:proofErr w:type="gramStart"/>
      <w:r>
        <w:t>3.1  Bandpass</w:t>
      </w:r>
      <w:proofErr w:type="gramEnd"/>
      <w:r>
        <w:t xml:space="preserve"> Filter Fundamentals</w:t>
      </w:r>
    </w:p>
    <w:p w14:paraId="3A07EEF0" w14:textId="77777777" w:rsidR="00CD4D0A" w:rsidRDefault="0084475B" w:rsidP="009C4677">
      <w:pPr>
        <w:spacing w:before="60" w:after="100" w:line="360" w:lineRule="auto"/>
        <w:jc w:val="both"/>
      </w:pPr>
      <w:r>
        <w:t xml:space="preserve">A bandpass filter has a magnitude response that is </w:t>
      </w:r>
      <w:proofErr w:type="gramStart"/>
      <w:r>
        <w:t>approximately unity</w:t>
      </w:r>
      <w:proofErr w:type="gramEnd"/>
      <w:r>
        <w:t xml:space="preserve"> (0 dB) within the passband [Fₚₐₛₛ₁, Fₚₐₛₛ₂] and approaches zero (high attenuation in dB) in both the lower stopband (ω &lt; Fₛₜₒₚ₁) and the upper stopband (ω &gt; Fₛₜₒₚ₂):</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385DC21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D664B25" w14:textId="77777777" w:rsidR="00CD4D0A" w:rsidRDefault="0084475B">
            <w:pPr>
              <w:jc w:val="center"/>
            </w:pPr>
            <w:r>
              <w:rPr>
                <w:rFonts w:ascii="Cambria Math" w:eastAsia="Cambria Math" w:hAnsi="Cambria Math" w:cs="Cambria Math"/>
                <w:b/>
                <w:bCs/>
                <w:color w:val="1B3A6B"/>
                <w:sz w:val="23"/>
                <w:szCs w:val="23"/>
              </w:rPr>
              <w:t>|H(e^j</w:t>
            </w:r>
            <w:proofErr w:type="gramStart"/>
            <w:r>
              <w:rPr>
                <w:rFonts w:ascii="Cambria Math" w:eastAsia="Cambria Math" w:hAnsi="Cambria Math" w:cs="Cambria Math"/>
                <w:b/>
                <w:bCs/>
                <w:color w:val="1B3A6B"/>
                <w:sz w:val="23"/>
                <w:szCs w:val="23"/>
              </w:rPr>
              <w:t>ω)|</w:t>
            </w:r>
            <w:proofErr w:type="gramEnd"/>
            <w:r>
              <w:rPr>
                <w:rFonts w:ascii="Cambria Math" w:eastAsia="Cambria Math" w:hAnsi="Cambria Math" w:cs="Cambria Math"/>
                <w:b/>
                <w:bCs/>
                <w:color w:val="1B3A6B"/>
                <w:sz w:val="23"/>
                <w:szCs w:val="23"/>
              </w:rPr>
              <w:t xml:space="preserve">  </w:t>
            </w:r>
            <w:proofErr w:type="gramStart"/>
            <w:r>
              <w:rPr>
                <w:rFonts w:ascii="Cambria Math" w:eastAsia="Cambria Math" w:hAnsi="Cambria Math" w:cs="Cambria Math"/>
                <w:b/>
                <w:bCs/>
                <w:color w:val="1B3A6B"/>
                <w:sz w:val="23"/>
                <w:szCs w:val="23"/>
              </w:rPr>
              <w:t>≈  1</w:t>
            </w:r>
            <w:proofErr w:type="gramEnd"/>
            <w:r>
              <w:rPr>
                <w:rFonts w:ascii="Cambria Math" w:eastAsia="Cambria Math" w:hAnsi="Cambria Math" w:cs="Cambria Math"/>
                <w:b/>
                <w:bCs/>
                <w:color w:val="1B3A6B"/>
                <w:sz w:val="23"/>
                <w:szCs w:val="23"/>
              </w:rPr>
              <w:t xml:space="preserve">  </w:t>
            </w:r>
            <w:proofErr w:type="gramStart"/>
            <w:r>
              <w:rPr>
                <w:rFonts w:ascii="Cambria Math" w:eastAsia="Cambria Math" w:hAnsi="Cambria Math" w:cs="Cambria Math"/>
                <w:b/>
                <w:bCs/>
                <w:color w:val="1B3A6B"/>
                <w:sz w:val="23"/>
                <w:szCs w:val="23"/>
              </w:rPr>
              <w:t>for  F</w:t>
            </w:r>
            <w:proofErr w:type="gramEnd"/>
            <w:r>
              <w:rPr>
                <w:rFonts w:ascii="Cambria Math" w:eastAsia="Cambria Math" w:hAnsi="Cambria Math" w:cs="Cambria Math"/>
                <w:b/>
                <w:bCs/>
                <w:color w:val="1B3A6B"/>
                <w:sz w:val="23"/>
                <w:szCs w:val="23"/>
              </w:rPr>
              <w:t>ₚ1 ≤ ω ≤ Fₚ2     and     |H(e^j</w:t>
            </w:r>
            <w:proofErr w:type="gramStart"/>
            <w:r>
              <w:rPr>
                <w:rFonts w:ascii="Cambria Math" w:eastAsia="Cambria Math" w:hAnsi="Cambria Math" w:cs="Cambria Math"/>
                <w:b/>
                <w:bCs/>
                <w:color w:val="1B3A6B"/>
                <w:sz w:val="23"/>
                <w:szCs w:val="23"/>
              </w:rPr>
              <w:t>ω)|</w:t>
            </w:r>
            <w:proofErr w:type="gramEnd"/>
            <w:r>
              <w:rPr>
                <w:rFonts w:ascii="Cambria Math" w:eastAsia="Cambria Math" w:hAnsi="Cambria Math" w:cs="Cambria Math"/>
                <w:b/>
                <w:bCs/>
                <w:color w:val="1B3A6B"/>
                <w:sz w:val="23"/>
                <w:szCs w:val="23"/>
              </w:rPr>
              <w:t xml:space="preserve">  </w:t>
            </w:r>
            <w:proofErr w:type="gramStart"/>
            <w:r>
              <w:rPr>
                <w:rFonts w:ascii="Cambria Math" w:eastAsia="Cambria Math" w:hAnsi="Cambria Math" w:cs="Cambria Math"/>
                <w:b/>
                <w:bCs/>
                <w:color w:val="1B3A6B"/>
                <w:sz w:val="23"/>
                <w:szCs w:val="23"/>
              </w:rPr>
              <w:t>≈  0</w:t>
            </w:r>
            <w:proofErr w:type="gramEnd"/>
            <w:r>
              <w:rPr>
                <w:rFonts w:ascii="Cambria Math" w:eastAsia="Cambria Math" w:hAnsi="Cambria Math" w:cs="Cambria Math"/>
                <w:b/>
                <w:bCs/>
                <w:color w:val="1B3A6B"/>
                <w:sz w:val="23"/>
                <w:szCs w:val="23"/>
              </w:rPr>
              <w:t xml:space="preserve">  </w:t>
            </w:r>
            <w:proofErr w:type="gramStart"/>
            <w:r>
              <w:rPr>
                <w:rFonts w:ascii="Cambria Math" w:eastAsia="Cambria Math" w:hAnsi="Cambria Math" w:cs="Cambria Math"/>
                <w:b/>
                <w:bCs/>
                <w:color w:val="1B3A6B"/>
                <w:sz w:val="23"/>
                <w:szCs w:val="23"/>
              </w:rPr>
              <w:t>for  ω</w:t>
            </w:r>
            <w:proofErr w:type="gramEnd"/>
            <w:r>
              <w:rPr>
                <w:rFonts w:ascii="Cambria Math" w:eastAsia="Cambria Math" w:hAnsi="Cambria Math" w:cs="Cambria Math"/>
                <w:b/>
                <w:bCs/>
                <w:color w:val="1B3A6B"/>
                <w:sz w:val="23"/>
                <w:szCs w:val="23"/>
              </w:rPr>
              <w:t xml:space="preserve"> &lt; Fₛs1 or ω &gt; Fₛs2</w:t>
            </w:r>
          </w:p>
        </w:tc>
      </w:tr>
    </w:tbl>
    <w:p w14:paraId="7FEC3C5A" w14:textId="77777777" w:rsidR="00CD4D0A" w:rsidRDefault="0084475B" w:rsidP="009C4677">
      <w:pPr>
        <w:spacing w:before="60" w:after="100" w:line="360" w:lineRule="auto"/>
        <w:jc w:val="both"/>
      </w:pPr>
      <w:r>
        <w:t>The regions between the stopband edge and passband edge on each side are the transition bands. A narrower transition band requires a higher filter order (more poles or FIR taps), which increases computational cost. The design trade-off between transition band width, ripple, and filter order is the central challenge of practical filter design.</w:t>
      </w:r>
    </w:p>
    <w:p w14:paraId="24D451E4" w14:textId="77777777" w:rsidR="00CD4D0A" w:rsidRDefault="0084475B" w:rsidP="009C4677">
      <w:pPr>
        <w:pStyle w:val="Heading2"/>
      </w:pPr>
      <w:proofErr w:type="gramStart"/>
      <w:r>
        <w:t>3.2  The</w:t>
      </w:r>
      <w:proofErr w:type="gramEnd"/>
      <w:r>
        <w:t xml:space="preserve"> Six Filter Design Methods</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3EE45A51" w14:textId="77777777">
        <w:tc>
          <w:tcPr>
            <w:tcW w:w="1700" w:type="dxa"/>
            <w:tcBorders>
              <w:top w:val="none" w:sz="0" w:space="0" w:color="FFFFFF"/>
              <w:left w:val="none" w:sz="0" w:space="0" w:color="FFFFFF"/>
              <w:bottom w:val="none" w:sz="0" w:space="0" w:color="FFFFFF"/>
              <w:right w:val="none" w:sz="0" w:space="0" w:color="FFFFFF"/>
            </w:tcBorders>
            <w:shd w:val="clear" w:color="auto" w:fill="2558A8"/>
            <w:tcMar>
              <w:top w:w="110" w:type="dxa"/>
              <w:left w:w="180" w:type="dxa"/>
              <w:bottom w:w="110" w:type="dxa"/>
              <w:right w:w="140" w:type="dxa"/>
            </w:tcMar>
          </w:tcPr>
          <w:p w14:paraId="005661C9" w14:textId="77777777" w:rsidR="00CD4D0A" w:rsidRDefault="0084475B">
            <w:pPr>
              <w:jc w:val="center"/>
            </w:pPr>
            <w:r>
              <w:rPr>
                <w:rFonts w:ascii="Arial" w:eastAsia="Arial" w:hAnsi="Arial" w:cs="Arial"/>
                <w:b/>
                <w:bCs/>
                <w:color w:val="FFFFFF"/>
              </w:rPr>
              <w:t>Filter 1</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0CF21A37" w14:textId="77777777" w:rsidR="00CD4D0A" w:rsidRDefault="0084475B">
            <w:r>
              <w:rPr>
                <w:rFonts w:ascii="Arial" w:eastAsia="Arial" w:hAnsi="Arial" w:cs="Arial"/>
                <w:b/>
                <w:bCs/>
                <w:color w:val="1B3A6B"/>
                <w:sz w:val="23"/>
                <w:szCs w:val="23"/>
              </w:rPr>
              <w:t>Butterworth — Maximally Flat IIR</w:t>
            </w:r>
          </w:p>
        </w:tc>
      </w:tr>
    </w:tbl>
    <w:p w14:paraId="5969AF54" w14:textId="77777777" w:rsidR="00CD4D0A" w:rsidRDefault="0084475B" w:rsidP="009C4677">
      <w:pPr>
        <w:spacing w:before="60" w:after="100" w:line="360" w:lineRule="auto"/>
        <w:jc w:val="both"/>
      </w:pPr>
      <w:r>
        <w:t>The Butterworth filter provides a maximally flat magnitude response in the passband — the magnitude is as constant as possible at low frequencies before beginning to roll off. There is no ripple in either the passband or stopband. The magnitude response of an N-th order Butterworth low-pass prototype is: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086CE5F9"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678193C" w14:textId="77777777" w:rsidR="00CD4D0A" w:rsidRDefault="0084475B">
            <w:pPr>
              <w:jc w:val="center"/>
            </w:pPr>
            <w:r>
              <w:rPr>
                <w:rFonts w:ascii="Cambria Math" w:eastAsia="Cambria Math" w:hAnsi="Cambria Math" w:cs="Cambria Math"/>
                <w:b/>
                <w:bCs/>
                <w:color w:val="1B3A6B"/>
                <w:sz w:val="23"/>
                <w:szCs w:val="23"/>
              </w:rPr>
              <w:t>|H(j</w:t>
            </w:r>
            <w:proofErr w:type="gramStart"/>
            <w:r>
              <w:rPr>
                <w:rFonts w:ascii="Cambria Math" w:eastAsia="Cambria Math" w:hAnsi="Cambria Math" w:cs="Cambria Math"/>
                <w:b/>
                <w:bCs/>
                <w:color w:val="1B3A6B"/>
                <w:sz w:val="23"/>
                <w:szCs w:val="23"/>
              </w:rPr>
              <w:t>ω)|²  =</w:t>
            </w:r>
            <w:proofErr w:type="gramEnd"/>
            <w:r>
              <w:rPr>
                <w:rFonts w:ascii="Cambria Math" w:eastAsia="Cambria Math" w:hAnsi="Cambria Math" w:cs="Cambria Math"/>
                <w:b/>
                <w:bCs/>
                <w:color w:val="1B3A6B"/>
                <w:sz w:val="23"/>
                <w:szCs w:val="23"/>
              </w:rPr>
              <w:t xml:space="preserve">  1 / [1 + (ω/ω</w:t>
            </w:r>
            <w:proofErr w:type="gramStart"/>
            <w:r>
              <w:rPr>
                <w:rFonts w:ascii="Cambria Math" w:eastAsia="Cambria Math" w:hAnsi="Cambria Math" w:cs="Cambria Math"/>
                <w:b/>
                <w:bCs/>
                <w:color w:val="1B3A6B"/>
                <w:sz w:val="23"/>
                <w:szCs w:val="23"/>
              </w:rPr>
              <w:t>c)^</w:t>
            </w:r>
            <w:proofErr w:type="gramEnd"/>
            <w:r>
              <w:rPr>
                <w:rFonts w:ascii="Cambria Math" w:eastAsia="Cambria Math" w:hAnsi="Cambria Math" w:cs="Cambria Math"/>
                <w:b/>
                <w:bCs/>
                <w:color w:val="1B3A6B"/>
                <w:sz w:val="23"/>
                <w:szCs w:val="23"/>
              </w:rPr>
              <w:t>{2N</w:t>
            </w:r>
            <w:proofErr w:type="gramStart"/>
            <w:r>
              <w:rPr>
                <w:rFonts w:ascii="Cambria Math" w:eastAsia="Cambria Math" w:hAnsi="Cambria Math" w:cs="Cambria Math"/>
                <w:b/>
                <w:bCs/>
                <w:color w:val="1B3A6B"/>
                <w:sz w:val="23"/>
                <w:szCs w:val="23"/>
              </w:rPr>
              <w:t xml:space="preserve">}]   </w:t>
            </w:r>
            <w:proofErr w:type="gramEnd"/>
            <w:r>
              <w:rPr>
                <w:rFonts w:ascii="Cambria Math" w:eastAsia="Cambria Math" w:hAnsi="Cambria Math" w:cs="Cambria Math"/>
                <w:b/>
                <w:bCs/>
                <w:color w:val="1B3A6B"/>
                <w:sz w:val="23"/>
                <w:szCs w:val="23"/>
              </w:rPr>
              <w:t xml:space="preserve">  [Roll-off: -20N dB/decade]</w:t>
            </w:r>
          </w:p>
        </w:tc>
      </w:tr>
    </w:tbl>
    <w:p w14:paraId="54BF2665" w14:textId="77777777" w:rsidR="00CD4D0A" w:rsidRPr="009C4677" w:rsidRDefault="00CD4D0A">
      <w:pPr>
        <w:spacing w:before="40" w:after="40"/>
      </w:pPr>
    </w:p>
    <w:p w14:paraId="4430DF96" w14:textId="77777777" w:rsidR="00CD4D0A" w:rsidRPr="009C4677" w:rsidRDefault="0084475B">
      <w:pPr>
        <w:pStyle w:val="ListParagraph"/>
        <w:numPr>
          <w:ilvl w:val="0"/>
          <w:numId w:val="2"/>
        </w:numPr>
        <w:spacing w:before="55" w:after="55"/>
      </w:pPr>
      <w:r w:rsidRPr="009C4677">
        <w:t>Advantages: No ripple anywhere; smooth, monotonic response; easiest to design.</w:t>
      </w:r>
    </w:p>
    <w:p w14:paraId="21FE50BD" w14:textId="77777777" w:rsidR="00CD4D0A" w:rsidRDefault="0084475B">
      <w:pPr>
        <w:pStyle w:val="ListParagraph"/>
        <w:numPr>
          <w:ilvl w:val="0"/>
          <w:numId w:val="2"/>
        </w:numPr>
        <w:spacing w:before="55" w:after="55"/>
      </w:pPr>
      <w:r>
        <w:t>Disadvantages: Requires the highest filter order among the six types to meet a given attenuation specification; widest transition band.</w:t>
      </w:r>
    </w:p>
    <w:p w14:paraId="346C34EF" w14:textId="77777777" w:rsidR="00CD4D0A" w:rsidRDefault="0084475B">
      <w:pPr>
        <w:pStyle w:val="ListParagraph"/>
        <w:numPr>
          <w:ilvl w:val="0"/>
          <w:numId w:val="2"/>
        </w:numPr>
        <w:spacing w:before="55" w:after="55"/>
      </w:pPr>
      <w:r>
        <w:t xml:space="preserve">Best for: General-purpose audio filtering, situations where </w:t>
      </w:r>
      <w:proofErr w:type="gramStart"/>
      <w:r>
        <w:t>ripple</w:t>
      </w:r>
      <w:proofErr w:type="gramEnd"/>
      <w:r>
        <w:t xml:space="preserve"> of any kind </w:t>
      </w:r>
      <w:proofErr w:type="gramStart"/>
      <w:r>
        <w:t>is</w:t>
      </w:r>
      <w:proofErr w:type="gramEnd"/>
      <w:r>
        <w:t xml:space="preserve"> unacceptable.</w:t>
      </w:r>
    </w:p>
    <w:p w14:paraId="3637793C" w14:textId="77777777" w:rsidR="00CD4D0A" w:rsidRDefault="00CD4D0A">
      <w:pPr>
        <w:spacing w:before="80" w:after="8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2B943AEE" w14:textId="77777777">
        <w:tc>
          <w:tcPr>
            <w:tcW w:w="1700" w:type="dxa"/>
            <w:tcBorders>
              <w:top w:val="none" w:sz="0" w:space="0" w:color="FFFFFF"/>
              <w:left w:val="none" w:sz="0" w:space="0" w:color="FFFFFF"/>
              <w:bottom w:val="none" w:sz="0" w:space="0" w:color="FFFFFF"/>
              <w:right w:val="none" w:sz="0" w:space="0" w:color="FFFFFF"/>
            </w:tcBorders>
            <w:shd w:val="clear" w:color="auto" w:fill="006B5E"/>
            <w:tcMar>
              <w:top w:w="110" w:type="dxa"/>
              <w:left w:w="180" w:type="dxa"/>
              <w:bottom w:w="110" w:type="dxa"/>
              <w:right w:w="140" w:type="dxa"/>
            </w:tcMar>
          </w:tcPr>
          <w:p w14:paraId="0932C66C" w14:textId="77777777" w:rsidR="00CD4D0A" w:rsidRDefault="0084475B">
            <w:pPr>
              <w:jc w:val="center"/>
            </w:pPr>
            <w:r>
              <w:rPr>
                <w:rFonts w:ascii="Arial" w:eastAsia="Arial" w:hAnsi="Arial" w:cs="Arial"/>
                <w:b/>
                <w:bCs/>
                <w:color w:val="FFFFFF"/>
              </w:rPr>
              <w:t>Filter 2</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7BF2C59E" w14:textId="77777777" w:rsidR="00CD4D0A" w:rsidRDefault="0084475B">
            <w:r>
              <w:rPr>
                <w:rFonts w:ascii="Arial" w:eastAsia="Arial" w:hAnsi="Arial" w:cs="Arial"/>
                <w:b/>
                <w:bCs/>
                <w:color w:val="1B3A6B"/>
                <w:sz w:val="23"/>
                <w:szCs w:val="23"/>
              </w:rPr>
              <w:t>Chebyshev Type I — Passband-Ripple IIR</w:t>
            </w:r>
          </w:p>
        </w:tc>
      </w:tr>
    </w:tbl>
    <w:p w14:paraId="70A5921A" w14:textId="77777777" w:rsidR="00CD4D0A" w:rsidRDefault="0084475B" w:rsidP="009C4677">
      <w:pPr>
        <w:spacing w:before="60" w:after="100" w:line="360" w:lineRule="auto"/>
        <w:jc w:val="both"/>
      </w:pPr>
      <w:r>
        <w:t xml:space="preserve">The Chebyshev Type I filter allows equiripple in the passband while maintaining a monotonically decreasing stopband. By tolerating ripple in the passband, it achieves a sharper transition band than the Butterworth filter for the same filter order. The passband ripple magnitude </w:t>
      </w:r>
      <w:proofErr w:type="gramStart"/>
      <w:r>
        <w:t>is controlled</w:t>
      </w:r>
      <w:proofErr w:type="gramEnd"/>
      <w:r>
        <w:t xml:space="preserve"> by the design parameter ε:</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0CDA3E9B"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AE2E0E4" w14:textId="77777777" w:rsidR="00CD4D0A" w:rsidRDefault="0084475B">
            <w:pPr>
              <w:jc w:val="center"/>
            </w:pPr>
            <w:r>
              <w:rPr>
                <w:rFonts w:ascii="Cambria Math" w:eastAsia="Cambria Math" w:hAnsi="Cambria Math" w:cs="Cambria Math"/>
                <w:b/>
                <w:bCs/>
                <w:color w:val="1B3A6B"/>
                <w:sz w:val="23"/>
                <w:szCs w:val="23"/>
              </w:rPr>
              <w:t>|H(j</w:t>
            </w:r>
            <w:proofErr w:type="gramStart"/>
            <w:r>
              <w:rPr>
                <w:rFonts w:ascii="Cambria Math" w:eastAsia="Cambria Math" w:hAnsi="Cambria Math" w:cs="Cambria Math"/>
                <w:b/>
                <w:bCs/>
                <w:color w:val="1B3A6B"/>
                <w:sz w:val="23"/>
                <w:szCs w:val="23"/>
              </w:rPr>
              <w:t>ω)|²  =</w:t>
            </w:r>
            <w:proofErr w:type="gramEnd"/>
            <w:r>
              <w:rPr>
                <w:rFonts w:ascii="Cambria Math" w:eastAsia="Cambria Math" w:hAnsi="Cambria Math" w:cs="Cambria Math"/>
                <w:b/>
                <w:bCs/>
                <w:color w:val="1B3A6B"/>
                <w:sz w:val="23"/>
                <w:szCs w:val="23"/>
              </w:rPr>
              <w:t xml:space="preserve">  1 / [1 + ε² T_N²(ω/ωc</w:t>
            </w:r>
            <w:proofErr w:type="gramStart"/>
            <w:r>
              <w:rPr>
                <w:rFonts w:ascii="Cambria Math" w:eastAsia="Cambria Math" w:hAnsi="Cambria Math" w:cs="Cambria Math"/>
                <w:b/>
                <w:bCs/>
                <w:color w:val="1B3A6B"/>
                <w:sz w:val="23"/>
                <w:szCs w:val="23"/>
              </w:rPr>
              <w:t xml:space="preserve">)]   </w:t>
            </w:r>
            <w:proofErr w:type="gramEnd"/>
            <w:r>
              <w:rPr>
                <w:rFonts w:ascii="Cambria Math" w:eastAsia="Cambria Math" w:hAnsi="Cambria Math" w:cs="Cambria Math"/>
                <w:b/>
                <w:bCs/>
                <w:color w:val="1B3A6B"/>
                <w:sz w:val="23"/>
                <w:szCs w:val="23"/>
              </w:rPr>
              <w:t xml:space="preserve">  where T_N is Chebyshev polynomial of order N</w:t>
            </w:r>
          </w:p>
        </w:tc>
      </w:tr>
    </w:tbl>
    <w:p w14:paraId="2BA0877E" w14:textId="77777777" w:rsidR="00CD4D0A" w:rsidRDefault="00CD4D0A">
      <w:pPr>
        <w:spacing w:before="40" w:after="40"/>
      </w:pPr>
    </w:p>
    <w:p w14:paraId="487AB5AE" w14:textId="77777777" w:rsidR="00CD4D0A" w:rsidRPr="009C4677" w:rsidRDefault="0084475B">
      <w:pPr>
        <w:pStyle w:val="ListParagraph"/>
        <w:numPr>
          <w:ilvl w:val="0"/>
          <w:numId w:val="2"/>
        </w:numPr>
        <w:spacing w:before="55" w:after="55"/>
      </w:pPr>
      <w:r w:rsidRPr="009C4677">
        <w:lastRenderedPageBreak/>
        <w:t>Advantages: Sharper transition than Butterworth at same order; lower order than Butterworth for same specs.</w:t>
      </w:r>
    </w:p>
    <w:p w14:paraId="2698A3F0" w14:textId="77777777" w:rsidR="00CD4D0A" w:rsidRDefault="0084475B">
      <w:pPr>
        <w:pStyle w:val="ListParagraph"/>
        <w:numPr>
          <w:ilvl w:val="0"/>
          <w:numId w:val="2"/>
        </w:numPr>
        <w:spacing w:before="55" w:after="55"/>
      </w:pPr>
      <w:r>
        <w:t>Disadvantages: Ripple in the passband may distort the signal; non-linear phase.</w:t>
      </w:r>
    </w:p>
    <w:p w14:paraId="48D5EBDA" w14:textId="77777777" w:rsidR="00CD4D0A" w:rsidRDefault="0084475B">
      <w:pPr>
        <w:pStyle w:val="ListParagraph"/>
        <w:numPr>
          <w:ilvl w:val="0"/>
          <w:numId w:val="2"/>
        </w:numPr>
        <w:spacing w:before="55" w:after="55"/>
      </w:pPr>
      <w:r>
        <w:t xml:space="preserve">Best for: Communications channel selection where </w:t>
      </w:r>
      <w:proofErr w:type="gramStart"/>
      <w:r>
        <w:t>some</w:t>
      </w:r>
      <w:proofErr w:type="gramEnd"/>
      <w:r>
        <w:t xml:space="preserve"> passband </w:t>
      </w:r>
      <w:proofErr w:type="gramStart"/>
      <w:r>
        <w:t>ripple is</w:t>
      </w:r>
      <w:proofErr w:type="gramEnd"/>
      <w:r>
        <w:t xml:space="preserve"> acceptable.</w:t>
      </w:r>
    </w:p>
    <w:p w14:paraId="51C5F6D7" w14:textId="77777777" w:rsidR="00CD4D0A" w:rsidRDefault="00CD4D0A">
      <w:pPr>
        <w:spacing w:before="80" w:after="8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246F5AAC" w14:textId="77777777">
        <w:tc>
          <w:tcPr>
            <w:tcW w:w="1700" w:type="dxa"/>
            <w:tcBorders>
              <w:top w:val="none" w:sz="0" w:space="0" w:color="FFFFFF"/>
              <w:left w:val="none" w:sz="0" w:space="0" w:color="FFFFFF"/>
              <w:bottom w:val="none" w:sz="0" w:space="0" w:color="FFFFFF"/>
              <w:right w:val="none" w:sz="0" w:space="0" w:color="FFFFFF"/>
            </w:tcBorders>
            <w:shd w:val="clear" w:color="auto" w:fill="5C2D91"/>
            <w:tcMar>
              <w:top w:w="110" w:type="dxa"/>
              <w:left w:w="180" w:type="dxa"/>
              <w:bottom w:w="110" w:type="dxa"/>
              <w:right w:w="140" w:type="dxa"/>
            </w:tcMar>
          </w:tcPr>
          <w:p w14:paraId="329B7E7B" w14:textId="77777777" w:rsidR="00CD4D0A" w:rsidRDefault="0084475B">
            <w:pPr>
              <w:jc w:val="center"/>
            </w:pPr>
            <w:r>
              <w:rPr>
                <w:rFonts w:ascii="Arial" w:eastAsia="Arial" w:hAnsi="Arial" w:cs="Arial"/>
                <w:b/>
                <w:bCs/>
                <w:color w:val="FFFFFF"/>
              </w:rPr>
              <w:t>Filter 3</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2500F80" w14:textId="77777777" w:rsidR="00CD4D0A" w:rsidRDefault="0084475B">
            <w:r>
              <w:rPr>
                <w:rFonts w:ascii="Arial" w:eastAsia="Arial" w:hAnsi="Arial" w:cs="Arial"/>
                <w:b/>
                <w:bCs/>
                <w:color w:val="1B3A6B"/>
                <w:sz w:val="23"/>
                <w:szCs w:val="23"/>
              </w:rPr>
              <w:t>Chebyshev Type II — Stopband-Ripple IIR</w:t>
            </w:r>
          </w:p>
        </w:tc>
      </w:tr>
    </w:tbl>
    <w:p w14:paraId="5EF642A9" w14:textId="77777777" w:rsidR="00CD4D0A" w:rsidRDefault="0084475B" w:rsidP="009C4677">
      <w:pPr>
        <w:spacing w:before="60" w:after="100" w:line="360" w:lineRule="auto"/>
        <w:jc w:val="both"/>
      </w:pPr>
      <w:r>
        <w:t xml:space="preserve">The Chebyshev Type II filter has a monotonically decreasing (flat) passband and equiripple in the stopband. It </w:t>
      </w:r>
      <w:proofErr w:type="gramStart"/>
      <w:r>
        <w:t>is derived</w:t>
      </w:r>
      <w:proofErr w:type="gramEnd"/>
      <w:r>
        <w:t xml:space="preserve"> from the Type I design by applying a frequency transformation. For applications where preserving signal amplitude in the passband is critical but </w:t>
      </w:r>
      <w:proofErr w:type="gramStart"/>
      <w:r>
        <w:t>some</w:t>
      </w:r>
      <w:proofErr w:type="gramEnd"/>
      <w:r>
        <w:t xml:space="preserve"> residual energy in the stopband is acceptable, Type II offers a flat passband combined with better stopband rejection than Butterworth.</w:t>
      </w:r>
    </w:p>
    <w:p w14:paraId="286846DB" w14:textId="77777777" w:rsidR="00CD4D0A" w:rsidRPr="009C4677" w:rsidRDefault="0084475B">
      <w:pPr>
        <w:pStyle w:val="ListParagraph"/>
        <w:numPr>
          <w:ilvl w:val="0"/>
          <w:numId w:val="2"/>
        </w:numPr>
        <w:spacing w:before="55" w:after="55"/>
      </w:pPr>
      <w:r w:rsidRPr="009C4677">
        <w:t>Advantages: Flat passband (no ripple); controlled stopband ripple; sharper than Butterworth.</w:t>
      </w:r>
    </w:p>
    <w:p w14:paraId="437303E5" w14:textId="77777777" w:rsidR="00CD4D0A" w:rsidRDefault="0084475B">
      <w:pPr>
        <w:pStyle w:val="ListParagraph"/>
        <w:numPr>
          <w:ilvl w:val="0"/>
          <w:numId w:val="2"/>
        </w:numPr>
        <w:spacing w:before="55" w:after="55"/>
      </w:pPr>
      <w:r>
        <w:t>Disadvantages: Stopband ripple means imperfect rejection of out-of-band frequencies; non-linear phase.</w:t>
      </w:r>
    </w:p>
    <w:p w14:paraId="2E6934D8" w14:textId="77777777" w:rsidR="00CD4D0A" w:rsidRDefault="0084475B" w:rsidP="009C4677">
      <w:pPr>
        <w:pStyle w:val="ListParagraph"/>
        <w:numPr>
          <w:ilvl w:val="0"/>
          <w:numId w:val="2"/>
        </w:numPr>
        <w:spacing w:before="55" w:after="55"/>
      </w:pPr>
      <w:r>
        <w:t xml:space="preserve">Best for: Audio signal processing where flat passband </w:t>
      </w:r>
      <w:proofErr w:type="gramStart"/>
      <w:r>
        <w:t>is required</w:t>
      </w:r>
      <w:proofErr w:type="gramEnd"/>
      <w:r>
        <w:t xml:space="preserve"> but </w:t>
      </w:r>
      <w:proofErr w:type="gramStart"/>
      <w:r>
        <w:t>some</w:t>
      </w:r>
      <w:proofErr w:type="gramEnd"/>
      <w:r>
        <w:t xml:space="preserve"> stopband leakage is tolerable.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01F2A213" w14:textId="77777777">
        <w:tc>
          <w:tcPr>
            <w:tcW w:w="1700" w:type="dxa"/>
            <w:tcBorders>
              <w:top w:val="none" w:sz="0" w:space="0" w:color="FFFFFF"/>
              <w:left w:val="none" w:sz="0" w:space="0" w:color="FFFFFF"/>
              <w:bottom w:val="none" w:sz="0" w:space="0" w:color="FFFFFF"/>
              <w:right w:val="none" w:sz="0" w:space="0" w:color="FFFFFF"/>
            </w:tcBorders>
            <w:shd w:val="clear" w:color="auto" w:fill="8B0000"/>
            <w:tcMar>
              <w:top w:w="110" w:type="dxa"/>
              <w:left w:w="180" w:type="dxa"/>
              <w:bottom w:w="110" w:type="dxa"/>
              <w:right w:w="140" w:type="dxa"/>
            </w:tcMar>
          </w:tcPr>
          <w:p w14:paraId="151D1558" w14:textId="77777777" w:rsidR="00CD4D0A" w:rsidRDefault="0084475B">
            <w:pPr>
              <w:jc w:val="center"/>
            </w:pPr>
            <w:r>
              <w:rPr>
                <w:rFonts w:ascii="Arial" w:eastAsia="Arial" w:hAnsi="Arial" w:cs="Arial"/>
                <w:b/>
                <w:bCs/>
                <w:color w:val="FFFFFF"/>
              </w:rPr>
              <w:t>Filter 4</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7C88067" w14:textId="77777777" w:rsidR="00CD4D0A" w:rsidRDefault="0084475B">
            <w:r>
              <w:rPr>
                <w:rFonts w:ascii="Arial" w:eastAsia="Arial" w:hAnsi="Arial" w:cs="Arial"/>
                <w:b/>
                <w:bCs/>
                <w:color w:val="1B3A6B"/>
                <w:sz w:val="23"/>
                <w:szCs w:val="23"/>
              </w:rPr>
              <w:t>Elliptic — Equiripple in Both Bands (Sharpest IIR)</w:t>
            </w:r>
          </w:p>
        </w:tc>
      </w:tr>
    </w:tbl>
    <w:p w14:paraId="54405E49" w14:textId="592D9605" w:rsidR="00CD4D0A" w:rsidRDefault="0084475B" w:rsidP="009C4677">
      <w:pPr>
        <w:spacing w:before="60" w:after="100" w:line="360" w:lineRule="auto"/>
        <w:jc w:val="both"/>
      </w:pPr>
      <w:r>
        <w:t xml:space="preserve">The Elliptic (Cauer) filter allows equiripple in both the passband and the stopband, simultaneously </w:t>
      </w:r>
      <w:r w:rsidR="00F235A5">
        <w:t>minimizing</w:t>
      </w:r>
      <w:r>
        <w:t xml:space="preserve"> the transition band width for a given filter order. Among all IIR filter families of the same order, the Elliptic filter provides the sharpest transition band — it meets a given attenuation specification with the lowest filter order. It uses rational elliptic functions (Jacobi elliptic functions) to equidistribute the approximation error.</w:t>
      </w:r>
    </w:p>
    <w:p w14:paraId="446DF6E1" w14:textId="77777777" w:rsidR="00CD4D0A" w:rsidRPr="009C4677" w:rsidRDefault="0084475B">
      <w:pPr>
        <w:pStyle w:val="ListParagraph"/>
        <w:numPr>
          <w:ilvl w:val="0"/>
          <w:numId w:val="2"/>
        </w:numPr>
        <w:spacing w:before="55" w:after="55"/>
      </w:pPr>
      <w:r w:rsidRPr="009C4677">
        <w:t>Advantages: Minimum filter order for a given specification; sharpest transition band of all IIR types.</w:t>
      </w:r>
    </w:p>
    <w:p w14:paraId="49A4F6D8" w14:textId="77777777" w:rsidR="00CD4D0A" w:rsidRDefault="0084475B">
      <w:pPr>
        <w:pStyle w:val="ListParagraph"/>
        <w:numPr>
          <w:ilvl w:val="0"/>
          <w:numId w:val="2"/>
        </w:numPr>
        <w:spacing w:before="55" w:after="55"/>
      </w:pPr>
      <w:r>
        <w:t>Disadvantages: Ripple in both passband and stopband; most complex non-linear phase; hardest to implement stably.</w:t>
      </w:r>
    </w:p>
    <w:p w14:paraId="589EA5E4" w14:textId="0AA5D616" w:rsidR="00CD4D0A" w:rsidRDefault="0084475B" w:rsidP="009C4677">
      <w:pPr>
        <w:pStyle w:val="ListParagraph"/>
        <w:numPr>
          <w:ilvl w:val="0"/>
          <w:numId w:val="2"/>
        </w:numPr>
        <w:spacing w:before="55" w:after="55"/>
      </w:pPr>
      <w:r>
        <w:t xml:space="preserve">Best for: Sharply selective filters in hardware-constrained systems (DSPs, FPGAs) where order must </w:t>
      </w:r>
      <w:proofErr w:type="gramStart"/>
      <w:r>
        <w:t xml:space="preserve">be </w:t>
      </w:r>
      <w:r w:rsidR="00F235A5">
        <w:t>minimized</w:t>
      </w:r>
      <w:proofErr w:type="gramEnd"/>
      <w:r>
        <w:t>.</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3BD20D52" w14:textId="77777777">
        <w:tc>
          <w:tcPr>
            <w:tcW w:w="1700" w:type="dxa"/>
            <w:tcBorders>
              <w:top w:val="none" w:sz="0" w:space="0" w:color="FFFFFF"/>
              <w:left w:val="none" w:sz="0" w:space="0" w:color="FFFFFF"/>
              <w:bottom w:val="none" w:sz="0" w:space="0" w:color="FFFFFF"/>
              <w:right w:val="none" w:sz="0" w:space="0" w:color="FFFFFF"/>
            </w:tcBorders>
            <w:shd w:val="clear" w:color="auto" w:fill="1A5C38"/>
            <w:tcMar>
              <w:top w:w="110" w:type="dxa"/>
              <w:left w:w="180" w:type="dxa"/>
              <w:bottom w:w="110" w:type="dxa"/>
              <w:right w:w="140" w:type="dxa"/>
            </w:tcMar>
          </w:tcPr>
          <w:p w14:paraId="594F0B78" w14:textId="77777777" w:rsidR="00CD4D0A" w:rsidRDefault="0084475B">
            <w:pPr>
              <w:jc w:val="center"/>
            </w:pPr>
            <w:r>
              <w:rPr>
                <w:rFonts w:ascii="Arial" w:eastAsia="Arial" w:hAnsi="Arial" w:cs="Arial"/>
                <w:b/>
                <w:bCs/>
                <w:color w:val="FFFFFF"/>
              </w:rPr>
              <w:t>Filter 5</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4877ED29" w14:textId="77777777" w:rsidR="00CD4D0A" w:rsidRDefault="0084475B">
            <w:r>
              <w:rPr>
                <w:rFonts w:ascii="Arial" w:eastAsia="Arial" w:hAnsi="Arial" w:cs="Arial"/>
                <w:b/>
                <w:bCs/>
                <w:color w:val="1B3A6B"/>
                <w:sz w:val="23"/>
                <w:szCs w:val="23"/>
              </w:rPr>
              <w:t>Equiripple — Linear-Phase FIR (Parks-McClellan)</w:t>
            </w:r>
          </w:p>
        </w:tc>
      </w:tr>
    </w:tbl>
    <w:p w14:paraId="0455CAF3" w14:textId="44DEB78F" w:rsidR="00CD4D0A" w:rsidRDefault="0084475B" w:rsidP="009C4677">
      <w:pPr>
        <w:spacing w:before="60" w:after="100" w:line="360" w:lineRule="auto"/>
        <w:jc w:val="both"/>
      </w:pPr>
      <w:r>
        <w:t xml:space="preserve">The Equiripple FIR filter, designed using the Parks-McClellan (Remez exchange) algorithm, achieves the optimal (minimax) approximation: it </w:t>
      </w:r>
      <w:r w:rsidR="00F235A5">
        <w:t>minimizes</w:t>
      </w:r>
      <w:r>
        <w:t xml:space="preserve"> the maximum error (weighted Chebyshev sense) in both the passband and stopband simultaneously. The result is equal ripple in both bands and the sharpest possible transition for a given FIR filter order. Because it is an FIR filter, it guarantees linear phase.</w:t>
      </w:r>
    </w:p>
    <w:p w14:paraId="6A577CAE" w14:textId="77777777" w:rsidR="00CD4D0A" w:rsidRPr="009C4677" w:rsidRDefault="0084475B">
      <w:pPr>
        <w:pStyle w:val="ListParagraph"/>
        <w:numPr>
          <w:ilvl w:val="0"/>
          <w:numId w:val="2"/>
        </w:numPr>
        <w:spacing w:before="55" w:after="55"/>
      </w:pPr>
      <w:r w:rsidRPr="009C4677">
        <w:t>Advantages: Guaranteed linear phase; optimal approximation for FIR; no stability issues.</w:t>
      </w:r>
    </w:p>
    <w:p w14:paraId="39570617" w14:textId="77777777" w:rsidR="00CD4D0A" w:rsidRDefault="0084475B">
      <w:pPr>
        <w:pStyle w:val="ListParagraph"/>
        <w:numPr>
          <w:ilvl w:val="0"/>
          <w:numId w:val="2"/>
        </w:numPr>
        <w:spacing w:before="55" w:after="55"/>
      </w:pPr>
      <w:r>
        <w:t>Disadvantages: Requires a much higher filter order than IIR alternatives to achieve the same transition band width.</w:t>
      </w:r>
    </w:p>
    <w:p w14:paraId="5A9162E4" w14:textId="77777777" w:rsidR="00CD4D0A" w:rsidRDefault="0084475B" w:rsidP="009C4677">
      <w:pPr>
        <w:pStyle w:val="ListParagraph"/>
        <w:numPr>
          <w:ilvl w:val="0"/>
          <w:numId w:val="2"/>
        </w:numPr>
        <w:spacing w:before="55" w:after="55"/>
      </w:pPr>
      <w:r>
        <w:t xml:space="preserve">Best for: Audio and biomedical applications where linear phase is </w:t>
      </w:r>
      <w:proofErr w:type="gramStart"/>
      <w:r>
        <w:t>mandatory</w:t>
      </w:r>
      <w:proofErr w:type="gramEnd"/>
      <w:r>
        <w:t xml:space="preserve"> and computation budget allows high-order FIR.</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4FFC3F84" w14:textId="77777777">
        <w:tc>
          <w:tcPr>
            <w:tcW w:w="1700" w:type="dxa"/>
            <w:tcBorders>
              <w:top w:val="none" w:sz="0" w:space="0" w:color="FFFFFF"/>
              <w:left w:val="none" w:sz="0" w:space="0" w:color="FFFFFF"/>
              <w:bottom w:val="none" w:sz="0" w:space="0" w:color="FFFFFF"/>
              <w:right w:val="none" w:sz="0" w:space="0" w:color="FFFFFF"/>
            </w:tcBorders>
            <w:shd w:val="clear" w:color="auto" w:fill="7B3F00"/>
            <w:tcMar>
              <w:top w:w="110" w:type="dxa"/>
              <w:left w:w="180" w:type="dxa"/>
              <w:bottom w:w="110" w:type="dxa"/>
              <w:right w:w="140" w:type="dxa"/>
            </w:tcMar>
          </w:tcPr>
          <w:p w14:paraId="168BAA0F" w14:textId="77777777" w:rsidR="00CD4D0A" w:rsidRDefault="0084475B">
            <w:pPr>
              <w:jc w:val="center"/>
            </w:pPr>
            <w:r>
              <w:rPr>
                <w:rFonts w:ascii="Arial" w:eastAsia="Arial" w:hAnsi="Arial" w:cs="Arial"/>
                <w:b/>
                <w:bCs/>
                <w:color w:val="FFFFFF"/>
              </w:rPr>
              <w:t>Filter 6</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0707C424" w14:textId="77777777" w:rsidR="00CD4D0A" w:rsidRDefault="0084475B">
            <w:r>
              <w:rPr>
                <w:rFonts w:ascii="Arial" w:eastAsia="Arial" w:hAnsi="Arial" w:cs="Arial"/>
                <w:b/>
                <w:bCs/>
                <w:color w:val="1B3A6B"/>
                <w:sz w:val="23"/>
                <w:szCs w:val="23"/>
              </w:rPr>
              <w:t>Kaiser Window — Flexible FIR</w:t>
            </w:r>
          </w:p>
        </w:tc>
      </w:tr>
    </w:tbl>
    <w:p w14:paraId="1B1D8BC3" w14:textId="77777777" w:rsidR="00CD4D0A" w:rsidRDefault="0084475B" w:rsidP="009C4677">
      <w:pPr>
        <w:spacing w:before="60" w:after="100" w:line="360" w:lineRule="auto"/>
        <w:jc w:val="both"/>
      </w:pPr>
      <w:r>
        <w:t xml:space="preserve">The Kaiser Window FIR filter uses the Kaiser (modified Bessel) window function to design the filter, providing adjustable control over the trade-off between transition band width and sidelobe (ripple) level through a single parameter β. Higher β values produce more sidelobe attenuation at the expense of a wider </w:t>
      </w:r>
      <w:r>
        <w:lastRenderedPageBreak/>
        <w:t>transition band. The design formulas provide a direct relationship between filter length N, transition width Δf, and sidelobe attenuation α:</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05152719"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7878564" w14:textId="77777777" w:rsidR="00CD4D0A" w:rsidRDefault="0084475B">
            <w:pPr>
              <w:jc w:val="center"/>
            </w:pPr>
            <w:proofErr w:type="gramStart"/>
            <w:r>
              <w:rPr>
                <w:rFonts w:ascii="Cambria Math" w:eastAsia="Cambria Math" w:hAnsi="Cambria Math" w:cs="Cambria Math"/>
                <w:b/>
                <w:bCs/>
                <w:color w:val="1B3A6B"/>
                <w:sz w:val="23"/>
                <w:szCs w:val="23"/>
              </w:rPr>
              <w:t>N  ≈</w:t>
            </w:r>
            <w:proofErr w:type="gramEnd"/>
            <w:r>
              <w:rPr>
                <w:rFonts w:ascii="Cambria Math" w:eastAsia="Cambria Math" w:hAnsi="Cambria Math" w:cs="Cambria Math"/>
                <w:b/>
                <w:bCs/>
                <w:color w:val="1B3A6B"/>
                <w:sz w:val="23"/>
                <w:szCs w:val="23"/>
              </w:rPr>
              <w:t xml:space="preserve">  (α − 7.95) / (2.285 · 2πΔ</w:t>
            </w:r>
            <w:proofErr w:type="gramStart"/>
            <w:r>
              <w:rPr>
                <w:rFonts w:ascii="Cambria Math" w:eastAsia="Cambria Math" w:hAnsi="Cambria Math" w:cs="Cambria Math"/>
                <w:b/>
                <w:bCs/>
                <w:color w:val="1B3A6B"/>
                <w:sz w:val="23"/>
                <w:szCs w:val="23"/>
              </w:rPr>
              <w:t xml:space="preserve">f)   </w:t>
            </w:r>
            <w:proofErr w:type="gramEnd"/>
            <w:r>
              <w:rPr>
                <w:rFonts w:ascii="Cambria Math" w:eastAsia="Cambria Math" w:hAnsi="Cambria Math" w:cs="Cambria Math"/>
                <w:b/>
                <w:bCs/>
                <w:color w:val="1B3A6B"/>
                <w:sz w:val="23"/>
                <w:szCs w:val="23"/>
              </w:rPr>
              <w:t xml:space="preserve">  and     </w:t>
            </w:r>
            <w:proofErr w:type="gramStart"/>
            <w:r>
              <w:rPr>
                <w:rFonts w:ascii="Cambria Math" w:eastAsia="Cambria Math" w:hAnsi="Cambria Math" w:cs="Cambria Math"/>
                <w:b/>
                <w:bCs/>
                <w:color w:val="1B3A6B"/>
                <w:sz w:val="23"/>
                <w:szCs w:val="23"/>
              </w:rPr>
              <w:t>β  =</w:t>
            </w:r>
            <w:proofErr w:type="gramEnd"/>
            <w:r>
              <w:rPr>
                <w:rFonts w:ascii="Cambria Math" w:eastAsia="Cambria Math" w:hAnsi="Cambria Math" w:cs="Cambria Math"/>
                <w:b/>
                <w:bCs/>
                <w:color w:val="1B3A6B"/>
                <w:sz w:val="23"/>
                <w:szCs w:val="23"/>
              </w:rPr>
              <w:t xml:space="preserve">  0.1102(α − 8.7</w:t>
            </w:r>
            <w:proofErr w:type="gramStart"/>
            <w:r>
              <w:rPr>
                <w:rFonts w:ascii="Cambria Math" w:eastAsia="Cambria Math" w:hAnsi="Cambria Math" w:cs="Cambria Math"/>
                <w:b/>
                <w:bCs/>
                <w:color w:val="1B3A6B"/>
                <w:sz w:val="23"/>
                <w:szCs w:val="23"/>
              </w:rPr>
              <w:t>)  for</w:t>
            </w:r>
            <w:proofErr w:type="gramEnd"/>
            <w:r>
              <w:rPr>
                <w:rFonts w:ascii="Cambria Math" w:eastAsia="Cambria Math" w:hAnsi="Cambria Math" w:cs="Cambria Math"/>
                <w:b/>
                <w:bCs/>
                <w:color w:val="1B3A6B"/>
                <w:sz w:val="23"/>
                <w:szCs w:val="23"/>
              </w:rPr>
              <w:t xml:space="preserve">  α ≥ 50 dB</w:t>
            </w:r>
          </w:p>
        </w:tc>
      </w:tr>
    </w:tbl>
    <w:p w14:paraId="17898E6D" w14:textId="77777777" w:rsidR="00CD4D0A" w:rsidRDefault="00CD4D0A">
      <w:pPr>
        <w:spacing w:before="40" w:after="40"/>
      </w:pPr>
    </w:p>
    <w:p w14:paraId="1329A2BF" w14:textId="77777777" w:rsidR="00CD4D0A" w:rsidRPr="009C4677" w:rsidRDefault="0084475B">
      <w:pPr>
        <w:pStyle w:val="ListParagraph"/>
        <w:numPr>
          <w:ilvl w:val="0"/>
          <w:numId w:val="2"/>
        </w:numPr>
        <w:spacing w:before="55" w:after="55"/>
      </w:pPr>
      <w:r w:rsidRPr="009C4677">
        <w:t>Advantages: Single parameter β allows flexible ripple/transition trade-off; linear phase; simple to understand and implement.</w:t>
      </w:r>
    </w:p>
    <w:p w14:paraId="3F55473D" w14:textId="77777777" w:rsidR="00CD4D0A" w:rsidRDefault="0084475B">
      <w:pPr>
        <w:pStyle w:val="ListParagraph"/>
        <w:numPr>
          <w:ilvl w:val="0"/>
          <w:numId w:val="2"/>
        </w:numPr>
        <w:spacing w:before="55" w:after="55"/>
      </w:pPr>
      <w:r>
        <w:t>Disadvantages: Not as computationally optimal as Equiripple for a given specification; high-order requirement of FIR.</w:t>
      </w:r>
    </w:p>
    <w:p w14:paraId="459ABE6F" w14:textId="77777777" w:rsidR="00CD4D0A" w:rsidRDefault="0084475B" w:rsidP="009C4677">
      <w:pPr>
        <w:pStyle w:val="ListParagraph"/>
        <w:numPr>
          <w:ilvl w:val="0"/>
          <w:numId w:val="2"/>
        </w:numPr>
        <w:spacing w:before="55" w:after="55"/>
      </w:pPr>
      <w:r>
        <w:t>Best for: Situations requiring a simple, well-understood FIR design with predictable ripple control.</w:t>
      </w:r>
    </w:p>
    <w:p w14:paraId="5C8888E8" w14:textId="77777777" w:rsidR="00CD4D0A" w:rsidRDefault="0084475B">
      <w:pPr>
        <w:pStyle w:val="Heading1"/>
        <w:pBdr>
          <w:bottom w:val="single" w:sz="8" w:space="6" w:color="2558A8"/>
        </w:pBdr>
      </w:pPr>
      <w:r>
        <w:t>4</w:t>
      </w:r>
      <w:proofErr w:type="gramStart"/>
      <w:r>
        <w:t>.  Filter</w:t>
      </w:r>
      <w:proofErr w:type="gramEnd"/>
      <w:r>
        <w:t xml:space="preserve"> Specifications</w:t>
      </w:r>
    </w:p>
    <w:p w14:paraId="7CF90B49" w14:textId="77777777" w:rsidR="00CD4D0A" w:rsidRDefault="0084475B" w:rsidP="009C4677">
      <w:pPr>
        <w:spacing w:before="60" w:after="100" w:line="360" w:lineRule="auto"/>
        <w:jc w:val="both"/>
      </w:pPr>
      <w:r>
        <w:t xml:space="preserve">The following specifications </w:t>
      </w:r>
      <w:proofErr w:type="gramStart"/>
      <w:r>
        <w:t>are used</w:t>
      </w:r>
      <w:proofErr w:type="gramEnd"/>
      <w:r>
        <w:t xml:space="preserve"> for all six filter designs. All filters </w:t>
      </w:r>
      <w:proofErr w:type="gramStart"/>
      <w:r>
        <w:t>are created</w:t>
      </w:r>
      <w:proofErr w:type="gramEnd"/>
      <w:r>
        <w:t xml:space="preserve"> from the same </w:t>
      </w:r>
      <w:proofErr w:type="gramStart"/>
      <w:r>
        <w:t>fdesign.bandpass</w:t>
      </w:r>
      <w:proofErr w:type="gramEnd"/>
      <w:r>
        <w:t xml:space="preserve"> specification object, ensuring a fair comparison:</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13"/>
        <w:gridCol w:w="2813"/>
      </w:tblGrid>
      <w:tr w:rsidR="00CD4D0A" w14:paraId="4C1C1D3A" w14:textId="77777777">
        <w:tc>
          <w:tcPr>
            <w:tcW w:w="34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932FC02" w14:textId="77777777" w:rsidR="00CD4D0A" w:rsidRDefault="0084475B">
            <w:r>
              <w:rPr>
                <w:rFonts w:ascii="Arial" w:eastAsia="Arial" w:hAnsi="Arial" w:cs="Arial"/>
                <w:b/>
                <w:bCs/>
                <w:color w:val="FFFFFF"/>
                <w:sz w:val="20"/>
                <w:szCs w:val="20"/>
              </w:rPr>
              <w:t>Parameter</w:t>
            </w:r>
          </w:p>
        </w:tc>
        <w:tc>
          <w:tcPr>
            <w:tcW w:w="28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33FAC8BF" w14:textId="77777777" w:rsidR="00CD4D0A" w:rsidRDefault="0084475B">
            <w:pPr>
              <w:jc w:val="center"/>
            </w:pPr>
            <w:r>
              <w:rPr>
                <w:rFonts w:ascii="Arial" w:eastAsia="Arial" w:hAnsi="Arial" w:cs="Arial"/>
                <w:b/>
                <w:bCs/>
                <w:color w:val="FFFFFF"/>
                <w:sz w:val="20"/>
                <w:szCs w:val="20"/>
              </w:rPr>
              <w:t>Value</w:t>
            </w:r>
          </w:p>
        </w:tc>
        <w:tc>
          <w:tcPr>
            <w:tcW w:w="2813"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36F41025" w14:textId="77777777" w:rsidR="00CD4D0A" w:rsidRDefault="0084475B">
            <w:r>
              <w:rPr>
                <w:rFonts w:ascii="Arial" w:eastAsia="Arial" w:hAnsi="Arial" w:cs="Arial"/>
                <w:b/>
                <w:bCs/>
                <w:color w:val="FFFFFF"/>
                <w:sz w:val="20"/>
                <w:szCs w:val="20"/>
              </w:rPr>
              <w:t>Remarks</w:t>
            </w:r>
          </w:p>
        </w:tc>
      </w:tr>
      <w:tr w:rsidR="00CD4D0A" w14:paraId="5A1DB908"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D9A2657" w14:textId="77777777" w:rsidR="00CD4D0A" w:rsidRDefault="0084475B">
            <w:r>
              <w:rPr>
                <w:rFonts w:ascii="Arial" w:eastAsia="Arial" w:hAnsi="Arial" w:cs="Arial"/>
                <w:b/>
                <w:bCs/>
                <w:color w:val="1B3A6B"/>
                <w:sz w:val="20"/>
                <w:szCs w:val="20"/>
              </w:rPr>
              <w:t>Sampling Frequency (Fₛ)</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DBDC380" w14:textId="77777777" w:rsidR="00CD4D0A" w:rsidRDefault="0084475B">
            <w:pPr>
              <w:jc w:val="center"/>
            </w:pPr>
            <w:r>
              <w:rPr>
                <w:rFonts w:ascii="Courier New" w:eastAsia="Courier New" w:hAnsi="Courier New" w:cs="Courier New"/>
                <w:color w:val="1A1A1A"/>
                <w:sz w:val="20"/>
                <w:szCs w:val="20"/>
              </w:rPr>
              <w:t>48,000 Hz</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401F4EC" w14:textId="77777777" w:rsidR="00CD4D0A" w:rsidRDefault="0084475B">
            <w:r>
              <w:rPr>
                <w:sz w:val="20"/>
                <w:szCs w:val="20"/>
              </w:rPr>
              <w:t>48 kHz; Nyquist = 24 kHz</w:t>
            </w:r>
          </w:p>
        </w:tc>
      </w:tr>
      <w:tr w:rsidR="00CD4D0A" w14:paraId="4A48E19A"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15043B2" w14:textId="77777777" w:rsidR="00CD4D0A" w:rsidRDefault="0084475B">
            <w:r>
              <w:rPr>
                <w:rFonts w:ascii="Arial" w:eastAsia="Arial" w:hAnsi="Arial" w:cs="Arial"/>
                <w:b/>
                <w:bCs/>
                <w:color w:val="1B3A6B"/>
                <w:sz w:val="20"/>
                <w:szCs w:val="20"/>
              </w:rPr>
              <w:t>Stopband Frequency 1 (Fₛₜₒₚ₁)</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F41CAB2" w14:textId="77777777" w:rsidR="00CD4D0A" w:rsidRDefault="0084475B">
            <w:pPr>
              <w:jc w:val="center"/>
            </w:pPr>
            <w:r>
              <w:rPr>
                <w:rFonts w:ascii="Courier New" w:eastAsia="Courier New" w:hAnsi="Courier New" w:cs="Courier New"/>
                <w:color w:val="1A1A1A"/>
                <w:sz w:val="20"/>
                <w:szCs w:val="20"/>
              </w:rPr>
              <w:t>8,400 Hz</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A09EFFF" w14:textId="77777777" w:rsidR="00CD4D0A" w:rsidRDefault="0084475B">
            <w:r>
              <w:rPr>
                <w:sz w:val="20"/>
                <w:szCs w:val="20"/>
              </w:rPr>
              <w:t>Lower stopband edge</w:t>
            </w:r>
          </w:p>
        </w:tc>
      </w:tr>
      <w:tr w:rsidR="00CD4D0A" w14:paraId="0FE71314"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903B439" w14:textId="77777777" w:rsidR="00CD4D0A" w:rsidRDefault="0084475B">
            <w:r>
              <w:rPr>
                <w:rFonts w:ascii="Arial" w:eastAsia="Arial" w:hAnsi="Arial" w:cs="Arial"/>
                <w:b/>
                <w:bCs/>
                <w:color w:val="1B3A6B"/>
                <w:sz w:val="20"/>
                <w:szCs w:val="20"/>
              </w:rPr>
              <w:t>Passband Frequency 1 (Fₚₐₛₛ₁)</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E25E265" w14:textId="77777777" w:rsidR="00CD4D0A" w:rsidRDefault="0084475B">
            <w:pPr>
              <w:jc w:val="center"/>
            </w:pPr>
            <w:r>
              <w:rPr>
                <w:rFonts w:ascii="Courier New" w:eastAsia="Courier New" w:hAnsi="Courier New" w:cs="Courier New"/>
                <w:color w:val="1A1A1A"/>
                <w:sz w:val="20"/>
                <w:szCs w:val="20"/>
              </w:rPr>
              <w:t>10,800 Hz</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E6B27EB" w14:textId="77777777" w:rsidR="00CD4D0A" w:rsidRDefault="0084475B">
            <w:r>
              <w:rPr>
                <w:sz w:val="20"/>
                <w:szCs w:val="20"/>
              </w:rPr>
              <w:t>Lower passband edge</w:t>
            </w:r>
          </w:p>
        </w:tc>
      </w:tr>
      <w:tr w:rsidR="00CD4D0A" w14:paraId="20285335"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ED39C4A" w14:textId="77777777" w:rsidR="00CD4D0A" w:rsidRDefault="0084475B">
            <w:r>
              <w:rPr>
                <w:rFonts w:ascii="Arial" w:eastAsia="Arial" w:hAnsi="Arial" w:cs="Arial"/>
                <w:b/>
                <w:bCs/>
                <w:color w:val="1B3A6B"/>
                <w:sz w:val="20"/>
                <w:szCs w:val="20"/>
              </w:rPr>
              <w:t>Passband Frequency 2 (Fₚₐₛₛ₂)</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71F9B4D" w14:textId="77777777" w:rsidR="00CD4D0A" w:rsidRDefault="0084475B">
            <w:pPr>
              <w:jc w:val="center"/>
            </w:pPr>
            <w:r>
              <w:rPr>
                <w:rFonts w:ascii="Courier New" w:eastAsia="Courier New" w:hAnsi="Courier New" w:cs="Courier New"/>
                <w:color w:val="1A1A1A"/>
                <w:sz w:val="20"/>
                <w:szCs w:val="20"/>
              </w:rPr>
              <w:t>15,600 Hz</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2959956" w14:textId="77777777" w:rsidR="00CD4D0A" w:rsidRDefault="0084475B">
            <w:r>
              <w:rPr>
                <w:sz w:val="20"/>
                <w:szCs w:val="20"/>
              </w:rPr>
              <w:t>Upper passband edge</w:t>
            </w:r>
          </w:p>
        </w:tc>
      </w:tr>
      <w:tr w:rsidR="00CD4D0A" w14:paraId="42D26374"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60CDF5C" w14:textId="77777777" w:rsidR="00CD4D0A" w:rsidRDefault="0084475B">
            <w:r>
              <w:rPr>
                <w:rFonts w:ascii="Arial" w:eastAsia="Arial" w:hAnsi="Arial" w:cs="Arial"/>
                <w:b/>
                <w:bCs/>
                <w:color w:val="1B3A6B"/>
                <w:sz w:val="20"/>
                <w:szCs w:val="20"/>
              </w:rPr>
              <w:t>Stopband Frequency 2 (Fₛₜₒₚ₂)</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6E1B4B8" w14:textId="77777777" w:rsidR="00CD4D0A" w:rsidRDefault="0084475B">
            <w:pPr>
              <w:jc w:val="center"/>
            </w:pPr>
            <w:r>
              <w:rPr>
                <w:rFonts w:ascii="Courier New" w:eastAsia="Courier New" w:hAnsi="Courier New" w:cs="Courier New"/>
                <w:color w:val="1A1A1A"/>
                <w:sz w:val="20"/>
                <w:szCs w:val="20"/>
              </w:rPr>
              <w:t>18,000 Hz</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BDEF10D" w14:textId="77777777" w:rsidR="00CD4D0A" w:rsidRDefault="0084475B">
            <w:r>
              <w:rPr>
                <w:sz w:val="20"/>
                <w:szCs w:val="20"/>
              </w:rPr>
              <w:t>Upper stopband edge</w:t>
            </w:r>
          </w:p>
        </w:tc>
      </w:tr>
      <w:tr w:rsidR="00CD4D0A" w14:paraId="350769F8"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C3E29EA" w14:textId="77777777" w:rsidR="00CD4D0A" w:rsidRDefault="0084475B">
            <w:r>
              <w:rPr>
                <w:rFonts w:ascii="Arial" w:eastAsia="Arial" w:hAnsi="Arial" w:cs="Arial"/>
                <w:b/>
                <w:bCs/>
                <w:color w:val="1B3A6B"/>
                <w:sz w:val="20"/>
                <w:szCs w:val="20"/>
              </w:rPr>
              <w:t>Stopband Attenuation 1 (Aₛₜₒₚ₁)</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7DAC882" w14:textId="77777777" w:rsidR="00CD4D0A" w:rsidRDefault="0084475B">
            <w:pPr>
              <w:jc w:val="center"/>
            </w:pPr>
            <w:r>
              <w:rPr>
                <w:rFonts w:ascii="Courier New" w:eastAsia="Courier New" w:hAnsi="Courier New" w:cs="Courier New"/>
                <w:color w:val="1A1A1A"/>
                <w:sz w:val="20"/>
                <w:szCs w:val="20"/>
              </w:rPr>
              <w:t>60 dB</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F4AD62E" w14:textId="77777777" w:rsidR="00CD4D0A" w:rsidRDefault="0084475B">
            <w:r>
              <w:rPr>
                <w:sz w:val="20"/>
                <w:szCs w:val="20"/>
              </w:rPr>
              <w:t>Lower stopband rejection</w:t>
            </w:r>
          </w:p>
        </w:tc>
      </w:tr>
      <w:tr w:rsidR="00CD4D0A" w14:paraId="12DFF52D"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8791EF7" w14:textId="77777777" w:rsidR="00CD4D0A" w:rsidRDefault="0084475B">
            <w:r>
              <w:rPr>
                <w:rFonts w:ascii="Arial" w:eastAsia="Arial" w:hAnsi="Arial" w:cs="Arial"/>
                <w:b/>
                <w:bCs/>
                <w:color w:val="1B3A6B"/>
                <w:sz w:val="20"/>
                <w:szCs w:val="20"/>
              </w:rPr>
              <w:t>Stopband Attenuation 2 (Aₛₜₒₚ₂)</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9A5DBB2" w14:textId="77777777" w:rsidR="00CD4D0A" w:rsidRDefault="0084475B">
            <w:pPr>
              <w:jc w:val="center"/>
            </w:pPr>
            <w:r>
              <w:rPr>
                <w:rFonts w:ascii="Courier New" w:eastAsia="Courier New" w:hAnsi="Courier New" w:cs="Courier New"/>
                <w:color w:val="1A1A1A"/>
                <w:sz w:val="20"/>
                <w:szCs w:val="20"/>
              </w:rPr>
              <w:t>60 dB</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AEA2024" w14:textId="77777777" w:rsidR="00CD4D0A" w:rsidRDefault="0084475B">
            <w:r>
              <w:rPr>
                <w:sz w:val="20"/>
                <w:szCs w:val="20"/>
              </w:rPr>
              <w:t>Upper stopband rejection</w:t>
            </w:r>
          </w:p>
        </w:tc>
      </w:tr>
      <w:tr w:rsidR="00CD4D0A" w14:paraId="2743B626"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4CD68A2" w14:textId="77777777" w:rsidR="00CD4D0A" w:rsidRDefault="0084475B">
            <w:r>
              <w:rPr>
                <w:rFonts w:ascii="Arial" w:eastAsia="Arial" w:hAnsi="Arial" w:cs="Arial"/>
                <w:b/>
                <w:bCs/>
                <w:color w:val="1B3A6B"/>
                <w:sz w:val="20"/>
                <w:szCs w:val="20"/>
              </w:rPr>
              <w:t>Passband Ripple (Aₚₐₛₛ)</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733EBEA" w14:textId="77777777" w:rsidR="00CD4D0A" w:rsidRDefault="0084475B">
            <w:pPr>
              <w:jc w:val="center"/>
            </w:pPr>
            <w:r>
              <w:rPr>
                <w:rFonts w:ascii="Courier New" w:eastAsia="Courier New" w:hAnsi="Courier New" w:cs="Courier New"/>
                <w:color w:val="1A1A1A"/>
                <w:sz w:val="20"/>
                <w:szCs w:val="20"/>
              </w:rPr>
              <w:t>1 dB</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DEE3A6A" w14:textId="77777777" w:rsidR="00CD4D0A" w:rsidRDefault="0084475B">
            <w:r>
              <w:rPr>
                <w:sz w:val="20"/>
                <w:szCs w:val="20"/>
              </w:rPr>
              <w:t>Maximum ripple in passband</w:t>
            </w:r>
          </w:p>
        </w:tc>
      </w:tr>
      <w:tr w:rsidR="00CD4D0A" w14:paraId="696B97E9"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BAF87C6" w14:textId="77777777" w:rsidR="00CD4D0A" w:rsidRDefault="0084475B">
            <w:r>
              <w:rPr>
                <w:rFonts w:ascii="Arial" w:eastAsia="Arial" w:hAnsi="Arial" w:cs="Arial"/>
                <w:b/>
                <w:bCs/>
                <w:color w:val="1B3A6B"/>
                <w:sz w:val="20"/>
                <w:szCs w:val="20"/>
              </w:rPr>
              <w:t>Passband Centre</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7F8AB12" w14:textId="77777777" w:rsidR="00CD4D0A" w:rsidRDefault="0084475B">
            <w:pPr>
              <w:jc w:val="center"/>
            </w:pPr>
            <w:r>
              <w:rPr>
                <w:rFonts w:ascii="Courier New" w:eastAsia="Courier New" w:hAnsi="Courier New" w:cs="Courier New"/>
                <w:color w:val="1A1A1A"/>
                <w:sz w:val="20"/>
                <w:szCs w:val="20"/>
              </w:rPr>
              <w:t>13,200 Hz</w:t>
            </w:r>
          </w:p>
        </w:tc>
        <w:tc>
          <w:tcPr>
            <w:tcW w:w="28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9C799FF" w14:textId="77777777" w:rsidR="00CD4D0A" w:rsidRDefault="0084475B">
            <w:r>
              <w:rPr>
                <w:sz w:val="20"/>
                <w:szCs w:val="20"/>
              </w:rPr>
              <w:t>Midpoint of 10,800–15,600 Hz</w:t>
            </w:r>
          </w:p>
        </w:tc>
      </w:tr>
      <w:tr w:rsidR="00CD4D0A" w14:paraId="2D523796"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FAFC266" w14:textId="77777777" w:rsidR="00CD4D0A" w:rsidRDefault="0084475B">
            <w:r>
              <w:rPr>
                <w:rFonts w:ascii="Arial" w:eastAsia="Arial" w:hAnsi="Arial" w:cs="Arial"/>
                <w:b/>
                <w:bCs/>
                <w:color w:val="1B3A6B"/>
                <w:sz w:val="20"/>
                <w:szCs w:val="20"/>
              </w:rPr>
              <w:t>Passband Width</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4C1AD73" w14:textId="77777777" w:rsidR="00CD4D0A" w:rsidRDefault="0084475B">
            <w:pPr>
              <w:jc w:val="center"/>
            </w:pPr>
            <w:r>
              <w:rPr>
                <w:rFonts w:ascii="Courier New" w:eastAsia="Courier New" w:hAnsi="Courier New" w:cs="Courier New"/>
                <w:color w:val="1A1A1A"/>
                <w:sz w:val="20"/>
                <w:szCs w:val="20"/>
              </w:rPr>
              <w:t>4,800 Hz</w:t>
            </w:r>
          </w:p>
        </w:tc>
        <w:tc>
          <w:tcPr>
            <w:tcW w:w="28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5281248" w14:textId="77777777" w:rsidR="00CD4D0A" w:rsidRDefault="0084475B">
            <w:r>
              <w:rPr>
                <w:sz w:val="20"/>
                <w:szCs w:val="20"/>
              </w:rPr>
              <w:t>15,600 − 10,800 = 4,800 Hz</w:t>
            </w:r>
          </w:p>
        </w:tc>
      </w:tr>
    </w:tbl>
    <w:p w14:paraId="462B50C1" w14:textId="77777777" w:rsidR="00CD4D0A" w:rsidRDefault="0084475B" w:rsidP="009C4677">
      <w:pPr>
        <w:spacing w:before="60" w:after="100" w:line="360" w:lineRule="auto"/>
        <w:jc w:val="both"/>
      </w:pPr>
      <w:r>
        <w:t>The specification string 'Fst</w:t>
      </w:r>
      <w:proofErr w:type="gramStart"/>
      <w:r>
        <w:t>1,Fp1,Fp2,Fst2,Ast1,Ap</w:t>
      </w:r>
      <w:proofErr w:type="gramEnd"/>
      <w:r>
        <w:t xml:space="preserve">,Ast2' passed to </w:t>
      </w:r>
      <w:proofErr w:type="gramStart"/>
      <w:r>
        <w:t>fdesign.bandpass</w:t>
      </w:r>
      <w:proofErr w:type="gramEnd"/>
      <w:r>
        <w:t>() fully defines the bandpass filter mask. The transition band on the lower side spans 8,400–10,800 Hz (2,400 Hz wide), and on the upper side spans 15,600–18,000 Hz (2,400 Hz wide). Both transition bands are symmetric in width, which is the natural result of the bandpass specification used.</w:t>
      </w:r>
    </w:p>
    <w:p w14:paraId="06C5DF19" w14:textId="77777777" w:rsidR="00CD4D0A" w:rsidRDefault="0084475B">
      <w:pPr>
        <w:pStyle w:val="Heading1"/>
        <w:pBdr>
          <w:bottom w:val="single" w:sz="8" w:space="6" w:color="2558A8"/>
        </w:pBdr>
      </w:pPr>
      <w:r>
        <w:t>5</w:t>
      </w:r>
      <w:proofErr w:type="gramStart"/>
      <w:r>
        <w:t>.  Software</w:t>
      </w:r>
      <w:proofErr w:type="gramEnd"/>
      <w:r>
        <w:t xml:space="preserve"> and Equipment</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D4D0A" w14:paraId="61AB422D"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00C7388" w14:textId="77777777" w:rsidR="00CD4D0A" w:rsidRDefault="0084475B">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28B9241D" w14:textId="77777777" w:rsidR="00CD4D0A" w:rsidRDefault="0084475B">
            <w:r>
              <w:rPr>
                <w:rFonts w:ascii="Arial" w:eastAsia="Arial" w:hAnsi="Arial" w:cs="Arial"/>
                <w:b/>
                <w:bCs/>
                <w:color w:val="FFFFFF"/>
                <w:sz w:val="20"/>
                <w:szCs w:val="20"/>
              </w:rPr>
              <w:t>Details</w:t>
            </w:r>
          </w:p>
        </w:tc>
      </w:tr>
      <w:tr w:rsidR="00CD4D0A" w14:paraId="55EF101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216A9CB" w14:textId="77777777" w:rsidR="00CD4D0A" w:rsidRDefault="0084475B">
            <w:r>
              <w:rPr>
                <w:rFonts w:ascii="Arial" w:eastAsia="Arial" w:hAnsi="Arial" w:cs="Arial"/>
                <w:b/>
                <w:bCs/>
                <w:color w:val="1B3A6B"/>
                <w:sz w:val="20"/>
                <w:szCs w:val="20"/>
              </w:rPr>
              <w:t>Primary 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A7C845F" w14:textId="77777777" w:rsidR="00CD4D0A" w:rsidRDefault="0084475B">
            <w:r>
              <w:rPr>
                <w:sz w:val="20"/>
                <w:szCs w:val="20"/>
              </w:rPr>
              <w:t>MATLAB R2018a or later</w:t>
            </w:r>
          </w:p>
        </w:tc>
      </w:tr>
      <w:tr w:rsidR="00CD4D0A" w14:paraId="4081DB6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F4A5D69" w14:textId="77777777" w:rsidR="00CD4D0A" w:rsidRDefault="0084475B">
            <w:r>
              <w:rPr>
                <w:rFonts w:ascii="Arial" w:eastAsia="Arial" w:hAnsi="Arial" w:cs="Arial"/>
                <w:b/>
                <w:bCs/>
                <w:color w:val="1B3A6B"/>
                <w:sz w:val="20"/>
                <w:szCs w:val="20"/>
              </w:rPr>
              <w:t>Required Toolbox</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2EE716A" w14:textId="77777777" w:rsidR="00CD4D0A" w:rsidRDefault="0084475B">
            <w:r>
              <w:rPr>
                <w:sz w:val="20"/>
                <w:szCs w:val="20"/>
              </w:rPr>
              <w:t>Signal Processing Toolbox (for fdesign, design, fvtool, designmethods)</w:t>
            </w:r>
          </w:p>
        </w:tc>
      </w:tr>
      <w:tr w:rsidR="00CD4D0A" w14:paraId="3936333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0CAEDD6" w14:textId="77777777" w:rsidR="00CD4D0A" w:rsidRDefault="0084475B">
            <w:r>
              <w:rPr>
                <w:rFonts w:ascii="Arial" w:eastAsia="Arial" w:hAnsi="Arial" w:cs="Arial"/>
                <w:b/>
                <w:bCs/>
                <w:color w:val="1B3A6B"/>
                <w:sz w:val="20"/>
                <w:szCs w:val="20"/>
              </w:rPr>
              <w:t>Optional Toolbox</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4130868" w14:textId="77777777" w:rsidR="00CD4D0A" w:rsidRDefault="0084475B">
            <w:r>
              <w:rPr>
                <w:sz w:val="20"/>
                <w:szCs w:val="20"/>
              </w:rPr>
              <w:t>DSP System Toolbox (for additional filter structures and implementations)</w:t>
            </w:r>
          </w:p>
        </w:tc>
      </w:tr>
      <w:tr w:rsidR="00CD4D0A" w14:paraId="51DDE73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F573F49" w14:textId="77777777" w:rsidR="00CD4D0A" w:rsidRDefault="0084475B">
            <w:r>
              <w:rPr>
                <w:rFonts w:ascii="Arial" w:eastAsia="Arial" w:hAnsi="Arial" w:cs="Arial"/>
                <w:b/>
                <w:bCs/>
                <w:color w:val="1B3A6B"/>
                <w:sz w:val="20"/>
                <w:szCs w:val="20"/>
              </w:rPr>
              <w:t>Key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123B4DB" w14:textId="77777777" w:rsidR="00CD4D0A" w:rsidRDefault="0084475B">
            <w:proofErr w:type="gramStart"/>
            <w:r>
              <w:rPr>
                <w:sz w:val="20"/>
                <w:szCs w:val="20"/>
              </w:rPr>
              <w:t>fdesign.bandpass</w:t>
            </w:r>
            <w:proofErr w:type="gramEnd"/>
            <w:r>
              <w:rPr>
                <w:sz w:val="20"/>
                <w:szCs w:val="20"/>
              </w:rPr>
              <w:t xml:space="preserve">(), </w:t>
            </w:r>
            <w:proofErr w:type="gramStart"/>
            <w:r>
              <w:rPr>
                <w:sz w:val="20"/>
                <w:szCs w:val="20"/>
              </w:rPr>
              <w:t>designmethods(</w:t>
            </w:r>
            <w:proofErr w:type="gramEnd"/>
            <w:r>
              <w:rPr>
                <w:sz w:val="20"/>
                <w:szCs w:val="20"/>
              </w:rPr>
              <w:t xml:space="preserve">), </w:t>
            </w:r>
            <w:proofErr w:type="gramStart"/>
            <w:r>
              <w:rPr>
                <w:sz w:val="20"/>
                <w:szCs w:val="20"/>
              </w:rPr>
              <w:t>design(</w:t>
            </w:r>
            <w:proofErr w:type="gramEnd"/>
            <w:r>
              <w:rPr>
                <w:sz w:val="20"/>
                <w:szCs w:val="20"/>
              </w:rPr>
              <w:t xml:space="preserve">), </w:t>
            </w:r>
            <w:proofErr w:type="gramStart"/>
            <w:r>
              <w:rPr>
                <w:sz w:val="20"/>
                <w:szCs w:val="20"/>
              </w:rPr>
              <w:t>fvtool(</w:t>
            </w:r>
            <w:proofErr w:type="gramEnd"/>
            <w:r>
              <w:rPr>
                <w:sz w:val="20"/>
                <w:szCs w:val="20"/>
              </w:rPr>
              <w:t>)</w:t>
            </w:r>
          </w:p>
        </w:tc>
      </w:tr>
      <w:tr w:rsidR="00CD4D0A" w14:paraId="7E8D181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8FCD30C" w14:textId="77777777" w:rsidR="00CD4D0A" w:rsidRDefault="0084475B">
            <w:r>
              <w:rPr>
                <w:rFonts w:ascii="Arial" w:eastAsia="Arial" w:hAnsi="Arial" w:cs="Arial"/>
                <w:b/>
                <w:bCs/>
                <w:color w:val="1B3A6B"/>
                <w:sz w:val="20"/>
                <w:szCs w:val="20"/>
              </w:rPr>
              <w:t>Filter Types</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6394808" w14:textId="77777777" w:rsidR="00CD4D0A" w:rsidRDefault="0084475B">
            <w:r>
              <w:rPr>
                <w:sz w:val="20"/>
                <w:szCs w:val="20"/>
              </w:rPr>
              <w:t xml:space="preserve">Butterworth, Chebyshev I, Chebyshev II, Elliptic (IIR); Equiripple, </w:t>
            </w:r>
            <w:r>
              <w:rPr>
                <w:sz w:val="20"/>
                <w:szCs w:val="20"/>
              </w:rPr>
              <w:lastRenderedPageBreak/>
              <w:t>Kaiser (FIR)</w:t>
            </w:r>
          </w:p>
        </w:tc>
      </w:tr>
      <w:tr w:rsidR="00CD4D0A" w14:paraId="21B1CDE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5E34677" w14:textId="77777777" w:rsidR="00CD4D0A" w:rsidRDefault="0084475B">
            <w:r>
              <w:rPr>
                <w:rFonts w:ascii="Arial" w:eastAsia="Arial" w:hAnsi="Arial" w:cs="Arial"/>
                <w:b/>
                <w:bCs/>
                <w:color w:val="1B3A6B"/>
                <w:sz w:val="20"/>
                <w:szCs w:val="20"/>
              </w:rPr>
              <w:lastRenderedPageBreak/>
              <w:t>Visualisation</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B12F79A" w14:textId="77777777" w:rsidR="00CD4D0A" w:rsidRDefault="0084475B">
            <w:proofErr w:type="gramStart"/>
            <w:r>
              <w:rPr>
                <w:sz w:val="20"/>
                <w:szCs w:val="20"/>
              </w:rPr>
              <w:t>fvtool(</w:t>
            </w:r>
            <w:proofErr w:type="gramEnd"/>
            <w:r>
              <w:rPr>
                <w:sz w:val="20"/>
                <w:szCs w:val="20"/>
              </w:rPr>
              <w:t>) — MATLAB Filter Visualisation Tool (magnitude, phase, impulse, pole-zero)</w:t>
            </w:r>
          </w:p>
        </w:tc>
      </w:tr>
    </w:tbl>
    <w:p w14:paraId="3D33D8D3" w14:textId="77777777" w:rsidR="00CD4D0A" w:rsidRDefault="0084475B">
      <w:pPr>
        <w:pStyle w:val="Heading1"/>
        <w:pBdr>
          <w:bottom w:val="single" w:sz="8" w:space="6" w:color="2558A8"/>
        </w:pBdr>
      </w:pPr>
      <w:r>
        <w:t>6</w:t>
      </w:r>
      <w:proofErr w:type="gramStart"/>
      <w:r>
        <w:t>.  Procedure</w:t>
      </w:r>
      <w:proofErr w:type="gramEnd"/>
    </w:p>
    <w:p w14:paraId="0911F750" w14:textId="77777777" w:rsidR="00CD4D0A" w:rsidRDefault="0084475B" w:rsidP="009C4677">
      <w:pPr>
        <w:spacing w:before="60" w:after="100" w:line="360" w:lineRule="auto"/>
        <w:jc w:val="both"/>
      </w:pPr>
      <w:r>
        <w:t xml:space="preserve">The following steps </w:t>
      </w:r>
      <w:proofErr w:type="gramStart"/>
      <w:r>
        <w:t>were followed</w:t>
      </w:r>
      <w:proofErr w:type="gramEnd"/>
      <w:r>
        <w:t xml:space="preserve"> to complete this laboratory experiment:</w:t>
      </w:r>
    </w:p>
    <w:p w14:paraId="114977AE" w14:textId="77777777" w:rsidR="00CD4D0A" w:rsidRDefault="0084475B">
      <w:pPr>
        <w:pStyle w:val="ListParagraph"/>
        <w:numPr>
          <w:ilvl w:val="0"/>
          <w:numId w:val="3"/>
        </w:numPr>
        <w:spacing w:before="60" w:after="60"/>
      </w:pPr>
      <w:r>
        <w:t xml:space="preserve">Launch MATLAB and confirm that the Signal Processing Toolbox </w:t>
      </w:r>
      <w:proofErr w:type="gramStart"/>
      <w:r>
        <w:t>is installed</w:t>
      </w:r>
      <w:proofErr w:type="gramEnd"/>
      <w:r>
        <w:t xml:space="preserve"> (type 'ver' in the Command Window).</w:t>
      </w:r>
    </w:p>
    <w:p w14:paraId="4A8109DB" w14:textId="77777777" w:rsidR="00CD4D0A" w:rsidRDefault="0084475B">
      <w:pPr>
        <w:pStyle w:val="ListParagraph"/>
        <w:numPr>
          <w:ilvl w:val="0"/>
          <w:numId w:val="3"/>
        </w:numPr>
        <w:spacing w:before="60" w:after="60"/>
      </w:pPr>
      <w:r>
        <w:t>Create a new script file and save it as Lab12_Bandpass_fdesign.m.</w:t>
      </w:r>
    </w:p>
    <w:p w14:paraId="5363E083" w14:textId="77777777" w:rsidR="00CD4D0A" w:rsidRDefault="0084475B">
      <w:pPr>
        <w:pStyle w:val="ListParagraph"/>
        <w:numPr>
          <w:ilvl w:val="0"/>
          <w:numId w:val="3"/>
        </w:numPr>
        <w:spacing w:before="60" w:after="60"/>
      </w:pPr>
      <w:r>
        <w:t>Enter the complete MATLAB code provided in Section 9 (Lab Task) into the script.</w:t>
      </w:r>
    </w:p>
    <w:p w14:paraId="39A8E625" w14:textId="77777777" w:rsidR="00CD4D0A" w:rsidRDefault="0084475B">
      <w:pPr>
        <w:pStyle w:val="ListParagraph"/>
        <w:numPr>
          <w:ilvl w:val="0"/>
          <w:numId w:val="3"/>
        </w:numPr>
        <w:spacing w:before="60" w:after="60"/>
      </w:pPr>
      <w:r>
        <w:t xml:space="preserve">Run the script (F5). The Command Window will display </w:t>
      </w:r>
      <w:proofErr w:type="gramStart"/>
      <w:r>
        <w:t>the filter</w:t>
      </w:r>
      <w:proofErr w:type="gramEnd"/>
      <w:r>
        <w:t xml:space="preserve"> specifications, available design methods, and completion messages. Seven figure windows will open.</w:t>
      </w:r>
    </w:p>
    <w:p w14:paraId="1F91EA24" w14:textId="77777777" w:rsidR="00CD4D0A" w:rsidRDefault="0084475B">
      <w:pPr>
        <w:pStyle w:val="ListParagraph"/>
        <w:numPr>
          <w:ilvl w:val="0"/>
          <w:numId w:val="3"/>
        </w:numPr>
        <w:spacing w:before="60" w:after="60"/>
      </w:pPr>
      <w:r>
        <w:t>For each of the six individual filter figures (Butterworth, Chebyshev I, Chebyshev II, Elliptic, Equiripple, Kaiser): use the fvtool window tabs to view the Magnitude Response, Phase Response, Impulse Response, and Pole-Zero Plot.</w:t>
      </w:r>
    </w:p>
    <w:p w14:paraId="3BD0329B" w14:textId="77777777" w:rsidR="00CD4D0A" w:rsidRDefault="0084475B">
      <w:pPr>
        <w:pStyle w:val="ListParagraph"/>
        <w:numPr>
          <w:ilvl w:val="0"/>
          <w:numId w:val="3"/>
        </w:numPr>
        <w:spacing w:before="60" w:after="60"/>
      </w:pPr>
      <w:r>
        <w:t>Record the following observations for each filter: magnitude flatness in passband, visible ripple, transition band steepness, and phase linearity.</w:t>
      </w:r>
    </w:p>
    <w:p w14:paraId="3D3241BF" w14:textId="77777777" w:rsidR="00CD4D0A" w:rsidRDefault="0084475B">
      <w:pPr>
        <w:pStyle w:val="ListParagraph"/>
        <w:numPr>
          <w:ilvl w:val="0"/>
          <w:numId w:val="3"/>
        </w:numPr>
        <w:spacing w:before="60" w:after="60"/>
      </w:pPr>
      <w:r>
        <w:t>Observe the combined comparison figure (Figure 7): identify how the six filters differ at the passband edges and in the transition bands.</w:t>
      </w:r>
    </w:p>
    <w:p w14:paraId="4C110345" w14:textId="77777777" w:rsidR="00CD4D0A" w:rsidRDefault="0084475B">
      <w:pPr>
        <w:pStyle w:val="ListParagraph"/>
        <w:numPr>
          <w:ilvl w:val="0"/>
          <w:numId w:val="3"/>
        </w:numPr>
        <w:spacing w:before="60" w:after="60"/>
      </w:pPr>
      <w:r>
        <w:t>Note the filter order displayed in each fvtool window. Record and compare the orders required by each design method.</w:t>
      </w:r>
    </w:p>
    <w:p w14:paraId="43B74176" w14:textId="77777777" w:rsidR="00CD4D0A" w:rsidRDefault="0084475B">
      <w:pPr>
        <w:pStyle w:val="ListParagraph"/>
        <w:numPr>
          <w:ilvl w:val="0"/>
          <w:numId w:val="3"/>
        </w:numPr>
        <w:spacing w:before="60" w:after="60"/>
      </w:pPr>
      <w:r>
        <w:t>Extension: In the fvtool window, select 'Analysis &gt; Pole-Zero Plot' for the Elliptic and Butterworth filters. Compare the pole locations and relate them to the frequency response differences.</w:t>
      </w:r>
    </w:p>
    <w:p w14:paraId="68572C13" w14:textId="77777777" w:rsidR="00CD4D0A" w:rsidRDefault="0084475B">
      <w:pPr>
        <w:pStyle w:val="Heading1"/>
        <w:pBdr>
          <w:bottom w:val="single" w:sz="8" w:space="6" w:color="2558A8"/>
        </w:pBdr>
      </w:pPr>
      <w:r>
        <w:t>7</w:t>
      </w:r>
      <w:proofErr w:type="gramStart"/>
      <w:r>
        <w:t>.  Results</w:t>
      </w:r>
      <w:proofErr w:type="gramEnd"/>
      <w:r>
        <w:t xml:space="preserve"> and Observations</w:t>
      </w:r>
    </w:p>
    <w:p w14:paraId="7342B76E" w14:textId="77777777" w:rsidR="00CD4D0A" w:rsidRDefault="0084475B" w:rsidP="009C4677">
      <w:pPr>
        <w:pStyle w:val="Heading2"/>
      </w:pPr>
      <w:proofErr w:type="gramStart"/>
      <w:r>
        <w:t>7.1  Individual</w:t>
      </w:r>
      <w:proofErr w:type="gramEnd"/>
      <w:r>
        <w:t xml:space="preserve"> Filter Observations</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1C332C93" w14:textId="77777777">
        <w:tc>
          <w:tcPr>
            <w:tcW w:w="1700" w:type="dxa"/>
            <w:tcBorders>
              <w:top w:val="none" w:sz="0" w:space="0" w:color="FFFFFF"/>
              <w:left w:val="none" w:sz="0" w:space="0" w:color="FFFFFF"/>
              <w:bottom w:val="none" w:sz="0" w:space="0" w:color="FFFFFF"/>
              <w:right w:val="none" w:sz="0" w:space="0" w:color="FFFFFF"/>
            </w:tcBorders>
            <w:shd w:val="clear" w:color="auto" w:fill="2558A8"/>
            <w:tcMar>
              <w:top w:w="110" w:type="dxa"/>
              <w:left w:w="180" w:type="dxa"/>
              <w:bottom w:w="110" w:type="dxa"/>
              <w:right w:w="140" w:type="dxa"/>
            </w:tcMar>
          </w:tcPr>
          <w:p w14:paraId="6183F1B1" w14:textId="77777777" w:rsidR="00CD4D0A" w:rsidRDefault="0084475B">
            <w:pPr>
              <w:jc w:val="center"/>
            </w:pPr>
            <w:r>
              <w:rPr>
                <w:rFonts w:ascii="Arial" w:eastAsia="Arial" w:hAnsi="Arial" w:cs="Arial"/>
                <w:b/>
                <w:bCs/>
                <w:color w:val="FFFFFF"/>
              </w:rPr>
              <w:t>Filter 1</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1DDC0186" w14:textId="77777777" w:rsidR="00CD4D0A" w:rsidRDefault="0084475B">
            <w:r>
              <w:rPr>
                <w:rFonts w:ascii="Arial" w:eastAsia="Arial" w:hAnsi="Arial" w:cs="Arial"/>
                <w:b/>
                <w:bCs/>
                <w:color w:val="1B3A6B"/>
                <w:sz w:val="23"/>
                <w:szCs w:val="23"/>
              </w:rPr>
              <w:t>Butterworth Bandpass Filter — Observations</w:t>
            </w:r>
          </w:p>
        </w:tc>
      </w:tr>
    </w:tbl>
    <w:p w14:paraId="7241D466" w14:textId="77777777" w:rsidR="00CD4D0A" w:rsidRDefault="00CD4D0A">
      <w:pPr>
        <w:spacing w:before="40" w:after="40"/>
      </w:pPr>
    </w:p>
    <w:p w14:paraId="627E3474" w14:textId="77777777" w:rsidR="00CD4D0A" w:rsidRDefault="0084475B">
      <w:pPr>
        <w:pStyle w:val="ListParagraph"/>
        <w:numPr>
          <w:ilvl w:val="0"/>
          <w:numId w:val="2"/>
        </w:numPr>
        <w:spacing w:before="55" w:after="55"/>
      </w:pPr>
      <w:r>
        <w:rPr>
          <w:b/>
          <w:bCs/>
        </w:rPr>
        <w:t>Magnitude Response: Smooth, monotonically varying magnitude with no ripple in either passband or stopbands. The passband was flat at 0 dB.</w:t>
      </w:r>
    </w:p>
    <w:p w14:paraId="1EAF3975" w14:textId="77777777" w:rsidR="00CD4D0A" w:rsidRDefault="0084475B">
      <w:pPr>
        <w:pStyle w:val="ListParagraph"/>
        <w:numPr>
          <w:ilvl w:val="0"/>
          <w:numId w:val="2"/>
        </w:numPr>
        <w:spacing w:before="55" w:after="55"/>
      </w:pPr>
      <w:r>
        <w:t>Transition Band: The widest transition band among the four IIR filters, reflecting the Butterworth design's penalty for ripple-free operation.</w:t>
      </w:r>
    </w:p>
    <w:p w14:paraId="433C05E3" w14:textId="77777777" w:rsidR="00CD4D0A" w:rsidRDefault="0084475B">
      <w:pPr>
        <w:pStyle w:val="ListParagraph"/>
        <w:numPr>
          <w:ilvl w:val="0"/>
          <w:numId w:val="2"/>
        </w:numPr>
        <w:spacing w:before="55" w:after="55"/>
      </w:pPr>
      <w:r>
        <w:t>Phase Response: Smooth but non-linear phase variation in the transition region.</w:t>
      </w:r>
    </w:p>
    <w:p w14:paraId="70BA9AC5" w14:textId="77777777" w:rsidR="00CD4D0A" w:rsidRDefault="0084475B">
      <w:pPr>
        <w:pStyle w:val="ListParagraph"/>
        <w:numPr>
          <w:ilvl w:val="0"/>
          <w:numId w:val="2"/>
        </w:numPr>
        <w:spacing w:before="55" w:after="55"/>
      </w:pPr>
      <w:r>
        <w:t>Filter Order: Required the highest filter order among the IIR designs to meet the 60 dB attenuation specification.</w:t>
      </w:r>
    </w:p>
    <w:p w14:paraId="41D07871" w14:textId="77777777" w:rsidR="00CD4D0A" w:rsidRDefault="00CD4D0A">
      <w:pPr>
        <w:spacing w:before="70" w:after="70"/>
      </w:pP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0DDF4C6D" w14:textId="77777777">
        <w:tc>
          <w:tcPr>
            <w:tcW w:w="1700" w:type="dxa"/>
            <w:tcBorders>
              <w:top w:val="none" w:sz="0" w:space="0" w:color="FFFFFF"/>
              <w:left w:val="none" w:sz="0" w:space="0" w:color="FFFFFF"/>
              <w:bottom w:val="none" w:sz="0" w:space="0" w:color="FFFFFF"/>
              <w:right w:val="none" w:sz="0" w:space="0" w:color="FFFFFF"/>
            </w:tcBorders>
            <w:shd w:val="clear" w:color="auto" w:fill="006B5E"/>
            <w:tcMar>
              <w:top w:w="110" w:type="dxa"/>
              <w:left w:w="180" w:type="dxa"/>
              <w:bottom w:w="110" w:type="dxa"/>
              <w:right w:w="140" w:type="dxa"/>
            </w:tcMar>
          </w:tcPr>
          <w:p w14:paraId="75A97112" w14:textId="77777777" w:rsidR="00CD4D0A" w:rsidRDefault="0084475B">
            <w:pPr>
              <w:jc w:val="center"/>
            </w:pPr>
            <w:r>
              <w:rPr>
                <w:rFonts w:ascii="Arial" w:eastAsia="Arial" w:hAnsi="Arial" w:cs="Arial"/>
                <w:b/>
                <w:bCs/>
                <w:color w:val="FFFFFF"/>
              </w:rPr>
              <w:t>Filter 2</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0063C092" w14:textId="77777777" w:rsidR="00CD4D0A" w:rsidRDefault="0084475B">
            <w:r>
              <w:rPr>
                <w:rFonts w:ascii="Arial" w:eastAsia="Arial" w:hAnsi="Arial" w:cs="Arial"/>
                <w:b/>
                <w:bCs/>
                <w:color w:val="1B3A6B"/>
                <w:sz w:val="23"/>
                <w:szCs w:val="23"/>
              </w:rPr>
              <w:t>Chebyshev Type I — Observations</w:t>
            </w:r>
          </w:p>
        </w:tc>
      </w:tr>
    </w:tbl>
    <w:p w14:paraId="4A83AB98" w14:textId="77777777" w:rsidR="00CD4D0A" w:rsidRDefault="00CD4D0A">
      <w:pPr>
        <w:spacing w:before="40" w:after="40"/>
      </w:pPr>
    </w:p>
    <w:p w14:paraId="385ABEB1" w14:textId="77777777" w:rsidR="00CD4D0A" w:rsidRPr="009C4677" w:rsidRDefault="0084475B">
      <w:pPr>
        <w:pStyle w:val="ListParagraph"/>
        <w:numPr>
          <w:ilvl w:val="0"/>
          <w:numId w:val="2"/>
        </w:numPr>
        <w:spacing w:before="55" w:after="55"/>
      </w:pPr>
      <w:r w:rsidRPr="009C4677">
        <w:t>Magnitude Response: Equiripple visible in the passband (up to 1 dB ripple). The stopbands were monotonically decreasing.</w:t>
      </w:r>
    </w:p>
    <w:p w14:paraId="0C525B81" w14:textId="77777777" w:rsidR="00CD4D0A" w:rsidRDefault="0084475B">
      <w:pPr>
        <w:pStyle w:val="ListParagraph"/>
        <w:numPr>
          <w:ilvl w:val="0"/>
          <w:numId w:val="2"/>
        </w:numPr>
        <w:spacing w:before="55" w:after="55"/>
      </w:pPr>
      <w:r>
        <w:t>Transition Band: Noticeably sharper than Butterworth, requiring fewer poles to achieve the same 60 dB attenuation.</w:t>
      </w:r>
    </w:p>
    <w:p w14:paraId="4E8D171D" w14:textId="77777777" w:rsidR="00CD4D0A" w:rsidRDefault="0084475B">
      <w:pPr>
        <w:pStyle w:val="ListParagraph"/>
        <w:numPr>
          <w:ilvl w:val="0"/>
          <w:numId w:val="2"/>
        </w:numPr>
        <w:spacing w:before="55" w:after="55"/>
      </w:pPr>
      <w:r>
        <w:t>Phase Response: More non-linear than Butterworth in the transition region due to the sharper cutoff.</w:t>
      </w:r>
    </w:p>
    <w:p w14:paraId="15BC96AB" w14:textId="77777777" w:rsidR="00CD4D0A" w:rsidRDefault="0084475B" w:rsidP="009C4677">
      <w:pPr>
        <w:pStyle w:val="ListParagraph"/>
        <w:numPr>
          <w:ilvl w:val="0"/>
          <w:numId w:val="2"/>
        </w:numPr>
        <w:spacing w:before="55" w:after="55"/>
      </w:pPr>
      <w:r>
        <w:t>Trade-off: The 1 dB passband ripple is the cost paid for the sharper transition band.</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3065D7B2" w14:textId="77777777">
        <w:tc>
          <w:tcPr>
            <w:tcW w:w="1700" w:type="dxa"/>
            <w:tcBorders>
              <w:top w:val="none" w:sz="0" w:space="0" w:color="FFFFFF"/>
              <w:left w:val="none" w:sz="0" w:space="0" w:color="FFFFFF"/>
              <w:bottom w:val="none" w:sz="0" w:space="0" w:color="FFFFFF"/>
              <w:right w:val="none" w:sz="0" w:space="0" w:color="FFFFFF"/>
            </w:tcBorders>
            <w:shd w:val="clear" w:color="auto" w:fill="5C2D91"/>
            <w:tcMar>
              <w:top w:w="110" w:type="dxa"/>
              <w:left w:w="180" w:type="dxa"/>
              <w:bottom w:w="110" w:type="dxa"/>
              <w:right w:w="140" w:type="dxa"/>
            </w:tcMar>
          </w:tcPr>
          <w:p w14:paraId="7EECDD82" w14:textId="77777777" w:rsidR="00CD4D0A" w:rsidRDefault="0084475B">
            <w:pPr>
              <w:jc w:val="center"/>
            </w:pPr>
            <w:r>
              <w:rPr>
                <w:rFonts w:ascii="Arial" w:eastAsia="Arial" w:hAnsi="Arial" w:cs="Arial"/>
                <w:b/>
                <w:bCs/>
                <w:color w:val="FFFFFF"/>
              </w:rPr>
              <w:lastRenderedPageBreak/>
              <w:t>Filter 3</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5FFAB7B0" w14:textId="77777777" w:rsidR="00CD4D0A" w:rsidRDefault="0084475B">
            <w:r>
              <w:rPr>
                <w:rFonts w:ascii="Arial" w:eastAsia="Arial" w:hAnsi="Arial" w:cs="Arial"/>
                <w:b/>
                <w:bCs/>
                <w:color w:val="1B3A6B"/>
                <w:sz w:val="23"/>
                <w:szCs w:val="23"/>
              </w:rPr>
              <w:t>Chebyshev Type II — Observations</w:t>
            </w:r>
          </w:p>
        </w:tc>
      </w:tr>
    </w:tbl>
    <w:p w14:paraId="4E108BB3" w14:textId="77777777" w:rsidR="00CD4D0A" w:rsidRDefault="00CD4D0A">
      <w:pPr>
        <w:spacing w:before="40" w:after="40"/>
      </w:pPr>
    </w:p>
    <w:p w14:paraId="6BCC292B" w14:textId="77777777" w:rsidR="00CD4D0A" w:rsidRDefault="0084475B">
      <w:pPr>
        <w:pStyle w:val="ListParagraph"/>
        <w:numPr>
          <w:ilvl w:val="0"/>
          <w:numId w:val="2"/>
        </w:numPr>
        <w:spacing w:before="55" w:after="55"/>
      </w:pPr>
      <w:r w:rsidRPr="009C4677">
        <w:t>Magnitude Response: Flat passband (no ripple); ripple visible in both stopbands rather than the passband</w:t>
      </w:r>
      <w:r>
        <w:rPr>
          <w:b/>
          <w:bCs/>
        </w:rPr>
        <w:t>.</w:t>
      </w:r>
    </w:p>
    <w:p w14:paraId="125439FB" w14:textId="77777777" w:rsidR="00CD4D0A" w:rsidRDefault="0084475B">
      <w:pPr>
        <w:pStyle w:val="ListParagraph"/>
        <w:numPr>
          <w:ilvl w:val="0"/>
          <w:numId w:val="2"/>
        </w:numPr>
        <w:spacing w:before="55" w:after="55"/>
      </w:pPr>
      <w:r>
        <w:t>Transition Band: Comparable to Type I but the attenuation characteristic is fundamentally different — stopband nulls and ripples rather than monotonic decay.</w:t>
      </w:r>
    </w:p>
    <w:p w14:paraId="44410044" w14:textId="77777777" w:rsidR="00CD4D0A" w:rsidRDefault="0084475B">
      <w:pPr>
        <w:pStyle w:val="ListParagraph"/>
        <w:numPr>
          <w:ilvl w:val="0"/>
          <w:numId w:val="2"/>
        </w:numPr>
        <w:spacing w:before="55" w:after="55"/>
      </w:pPr>
      <w:r>
        <w:t>Phase Response: Non-linear; the stopband zeros create sharper phase transitions near the stopband edges.</w:t>
      </w:r>
    </w:p>
    <w:p w14:paraId="0CB3FF62" w14:textId="77777777" w:rsidR="00CD4D0A" w:rsidRDefault="0084475B" w:rsidP="009C4677">
      <w:pPr>
        <w:pStyle w:val="ListParagraph"/>
        <w:numPr>
          <w:ilvl w:val="0"/>
          <w:numId w:val="2"/>
        </w:numPr>
        <w:spacing w:before="55" w:after="55"/>
      </w:pPr>
      <w:r>
        <w:t xml:space="preserve">Application Fit: </w:t>
      </w:r>
      <w:proofErr w:type="gramStart"/>
      <w:r>
        <w:t>Good choice</w:t>
      </w:r>
      <w:proofErr w:type="gramEnd"/>
      <w:r>
        <w:t xml:space="preserve"> when flat passband is critical but </w:t>
      </w:r>
      <w:proofErr w:type="gramStart"/>
      <w:r>
        <w:t>some</w:t>
      </w:r>
      <w:proofErr w:type="gramEnd"/>
      <w:r>
        <w:t xml:space="preserve"> residual energy in the stopband is acceptable.</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07145A1B" w14:textId="77777777">
        <w:tc>
          <w:tcPr>
            <w:tcW w:w="1700" w:type="dxa"/>
            <w:tcBorders>
              <w:top w:val="none" w:sz="0" w:space="0" w:color="FFFFFF"/>
              <w:left w:val="none" w:sz="0" w:space="0" w:color="FFFFFF"/>
              <w:bottom w:val="none" w:sz="0" w:space="0" w:color="FFFFFF"/>
              <w:right w:val="none" w:sz="0" w:space="0" w:color="FFFFFF"/>
            </w:tcBorders>
            <w:shd w:val="clear" w:color="auto" w:fill="8B0000"/>
            <w:tcMar>
              <w:top w:w="110" w:type="dxa"/>
              <w:left w:w="180" w:type="dxa"/>
              <w:bottom w:w="110" w:type="dxa"/>
              <w:right w:w="140" w:type="dxa"/>
            </w:tcMar>
          </w:tcPr>
          <w:p w14:paraId="7058FB6F" w14:textId="77777777" w:rsidR="00CD4D0A" w:rsidRDefault="0084475B">
            <w:pPr>
              <w:jc w:val="center"/>
            </w:pPr>
            <w:r>
              <w:rPr>
                <w:rFonts w:ascii="Arial" w:eastAsia="Arial" w:hAnsi="Arial" w:cs="Arial"/>
                <w:b/>
                <w:bCs/>
                <w:color w:val="FFFFFF"/>
              </w:rPr>
              <w:t>Filter 4</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20B2D14E" w14:textId="77777777" w:rsidR="00CD4D0A" w:rsidRDefault="0084475B">
            <w:r>
              <w:rPr>
                <w:rFonts w:ascii="Arial" w:eastAsia="Arial" w:hAnsi="Arial" w:cs="Arial"/>
                <w:b/>
                <w:bCs/>
                <w:color w:val="1B3A6B"/>
                <w:sz w:val="23"/>
                <w:szCs w:val="23"/>
              </w:rPr>
              <w:t>Elliptic Filter — Observations</w:t>
            </w:r>
          </w:p>
        </w:tc>
      </w:tr>
    </w:tbl>
    <w:p w14:paraId="32D17D33" w14:textId="77777777" w:rsidR="00CD4D0A" w:rsidRDefault="00CD4D0A">
      <w:pPr>
        <w:spacing w:before="40" w:after="40"/>
      </w:pPr>
    </w:p>
    <w:p w14:paraId="29BCDAA1" w14:textId="77777777" w:rsidR="00CD4D0A" w:rsidRPr="009C4677" w:rsidRDefault="0084475B">
      <w:pPr>
        <w:pStyle w:val="ListParagraph"/>
        <w:numPr>
          <w:ilvl w:val="0"/>
          <w:numId w:val="2"/>
        </w:numPr>
        <w:spacing w:before="55" w:after="55"/>
      </w:pPr>
      <w:r w:rsidRPr="009C4677">
        <w:t>Magnitude Response: Equiripple in both the passband (1 dB) and stopbands (60 dB). Both passband and stopband specifications met exactly.</w:t>
      </w:r>
    </w:p>
    <w:p w14:paraId="4D1C28CE" w14:textId="77777777" w:rsidR="00CD4D0A" w:rsidRDefault="0084475B">
      <w:pPr>
        <w:pStyle w:val="ListParagraph"/>
        <w:numPr>
          <w:ilvl w:val="0"/>
          <w:numId w:val="2"/>
        </w:numPr>
        <w:spacing w:before="55" w:after="55"/>
      </w:pPr>
      <w:r>
        <w:t>Transition Band: The narrowest transition band of all six filter types — the steepest roll-off achievable for the given order.</w:t>
      </w:r>
    </w:p>
    <w:p w14:paraId="4C564A44" w14:textId="77777777" w:rsidR="00CD4D0A" w:rsidRDefault="0084475B">
      <w:pPr>
        <w:pStyle w:val="ListParagraph"/>
        <w:numPr>
          <w:ilvl w:val="0"/>
          <w:numId w:val="2"/>
        </w:numPr>
        <w:spacing w:before="55" w:after="55"/>
      </w:pPr>
      <w:r>
        <w:t>Filter Order: The lowest order among the IIR designs, making it the most computationally efficient IIR bandpass filter.</w:t>
      </w:r>
    </w:p>
    <w:p w14:paraId="256BEDF8" w14:textId="77777777" w:rsidR="00CD4D0A" w:rsidRDefault="0084475B" w:rsidP="009C4677">
      <w:pPr>
        <w:pStyle w:val="ListParagraph"/>
        <w:numPr>
          <w:ilvl w:val="0"/>
          <w:numId w:val="2"/>
        </w:numPr>
        <w:spacing w:before="55" w:after="55"/>
      </w:pPr>
      <w:r>
        <w:t>Phase Response: Highly non-linear near the passband edges; group delay varies significantly with frequency.</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1B50662C" w14:textId="77777777">
        <w:tc>
          <w:tcPr>
            <w:tcW w:w="1700" w:type="dxa"/>
            <w:tcBorders>
              <w:top w:val="none" w:sz="0" w:space="0" w:color="FFFFFF"/>
              <w:left w:val="none" w:sz="0" w:space="0" w:color="FFFFFF"/>
              <w:bottom w:val="none" w:sz="0" w:space="0" w:color="FFFFFF"/>
              <w:right w:val="none" w:sz="0" w:space="0" w:color="FFFFFF"/>
            </w:tcBorders>
            <w:shd w:val="clear" w:color="auto" w:fill="1A5C38"/>
            <w:tcMar>
              <w:top w:w="110" w:type="dxa"/>
              <w:left w:w="180" w:type="dxa"/>
              <w:bottom w:w="110" w:type="dxa"/>
              <w:right w:w="140" w:type="dxa"/>
            </w:tcMar>
          </w:tcPr>
          <w:p w14:paraId="3894FFB6" w14:textId="77777777" w:rsidR="00CD4D0A" w:rsidRDefault="0084475B">
            <w:pPr>
              <w:jc w:val="center"/>
            </w:pPr>
            <w:r>
              <w:rPr>
                <w:rFonts w:ascii="Arial" w:eastAsia="Arial" w:hAnsi="Arial" w:cs="Arial"/>
                <w:b/>
                <w:bCs/>
                <w:color w:val="FFFFFF"/>
              </w:rPr>
              <w:t>Filter 5</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4722C0EF" w14:textId="77777777" w:rsidR="00CD4D0A" w:rsidRDefault="0084475B">
            <w:r>
              <w:rPr>
                <w:rFonts w:ascii="Arial" w:eastAsia="Arial" w:hAnsi="Arial" w:cs="Arial"/>
                <w:b/>
                <w:bCs/>
                <w:color w:val="1B3A6B"/>
                <w:sz w:val="23"/>
                <w:szCs w:val="23"/>
              </w:rPr>
              <w:t>Equiripple FIR — Observations</w:t>
            </w:r>
          </w:p>
        </w:tc>
      </w:tr>
    </w:tbl>
    <w:p w14:paraId="766C5530" w14:textId="77777777" w:rsidR="00CD4D0A" w:rsidRDefault="00CD4D0A">
      <w:pPr>
        <w:spacing w:before="40" w:after="40"/>
      </w:pPr>
    </w:p>
    <w:p w14:paraId="350CFCE9" w14:textId="77777777" w:rsidR="00CD4D0A" w:rsidRPr="009C4677" w:rsidRDefault="0084475B">
      <w:pPr>
        <w:pStyle w:val="ListParagraph"/>
        <w:numPr>
          <w:ilvl w:val="0"/>
          <w:numId w:val="2"/>
        </w:numPr>
        <w:spacing w:before="55" w:after="55"/>
      </w:pPr>
      <w:r w:rsidRPr="009C4677">
        <w:t xml:space="preserve">Magnitude Response: Equal ripple in both passband and stopbands; the passband ripple was </w:t>
      </w:r>
      <w:proofErr w:type="gramStart"/>
      <w:r w:rsidRPr="009C4677">
        <w:t>bounded</w:t>
      </w:r>
      <w:proofErr w:type="gramEnd"/>
      <w:r w:rsidRPr="009C4677">
        <w:t xml:space="preserve"> within 1 </w:t>
      </w:r>
      <w:proofErr w:type="gramStart"/>
      <w:r w:rsidRPr="009C4677">
        <w:t>dB</w:t>
      </w:r>
      <w:proofErr w:type="gramEnd"/>
      <w:r w:rsidRPr="009C4677">
        <w:t xml:space="preserve"> and stopband attenuation met 60 dB.</w:t>
      </w:r>
    </w:p>
    <w:p w14:paraId="4E4F54D4" w14:textId="77777777" w:rsidR="00CD4D0A" w:rsidRDefault="0084475B">
      <w:pPr>
        <w:pStyle w:val="ListParagraph"/>
        <w:numPr>
          <w:ilvl w:val="0"/>
          <w:numId w:val="2"/>
        </w:numPr>
        <w:spacing w:before="55" w:after="55"/>
      </w:pPr>
      <w:r>
        <w:t>Phase Response: Perfectly linear phase across the entire frequency range — all frequency components experience equal group delay.</w:t>
      </w:r>
    </w:p>
    <w:p w14:paraId="54762F38" w14:textId="77777777" w:rsidR="00CD4D0A" w:rsidRDefault="0084475B">
      <w:pPr>
        <w:pStyle w:val="ListParagraph"/>
        <w:numPr>
          <w:ilvl w:val="0"/>
          <w:numId w:val="2"/>
        </w:numPr>
        <w:spacing w:before="55" w:after="55"/>
      </w:pPr>
      <w:r>
        <w:t xml:space="preserve">Filter Order: Significantly higher than any IIR filter (potentially </w:t>
      </w:r>
      <w:proofErr w:type="gramStart"/>
      <w:r>
        <w:t>several</w:t>
      </w:r>
      <w:proofErr w:type="gramEnd"/>
      <w:r>
        <w:t xml:space="preserve"> hundred taps) due to the FIR structure.</w:t>
      </w:r>
    </w:p>
    <w:p w14:paraId="54FE47E4" w14:textId="77777777" w:rsidR="00CD4D0A" w:rsidRDefault="0084475B" w:rsidP="009C4677">
      <w:pPr>
        <w:pStyle w:val="ListParagraph"/>
        <w:numPr>
          <w:ilvl w:val="0"/>
          <w:numId w:val="2"/>
        </w:numPr>
        <w:spacing w:before="55" w:after="55"/>
      </w:pPr>
      <w:r>
        <w:t xml:space="preserve">Transition Band: Comparable to the Elliptic filter for the same </w:t>
      </w:r>
      <w:proofErr w:type="gramStart"/>
      <w:r>
        <w:t>specifications, but</w:t>
      </w:r>
      <w:proofErr w:type="gramEnd"/>
      <w:r>
        <w:t xml:space="preserve"> achieved with a much higher filter order.</w:t>
      </w:r>
    </w:p>
    <w:tbl>
      <w:tblPr>
        <w:tblW w:w="9026"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CD4D0A" w14:paraId="3357B060" w14:textId="77777777">
        <w:tc>
          <w:tcPr>
            <w:tcW w:w="1700" w:type="dxa"/>
            <w:tcBorders>
              <w:top w:val="none" w:sz="0" w:space="0" w:color="FFFFFF"/>
              <w:left w:val="none" w:sz="0" w:space="0" w:color="FFFFFF"/>
              <w:bottom w:val="none" w:sz="0" w:space="0" w:color="FFFFFF"/>
              <w:right w:val="none" w:sz="0" w:space="0" w:color="FFFFFF"/>
            </w:tcBorders>
            <w:shd w:val="clear" w:color="auto" w:fill="7B3F00"/>
            <w:tcMar>
              <w:top w:w="110" w:type="dxa"/>
              <w:left w:w="180" w:type="dxa"/>
              <w:bottom w:w="110" w:type="dxa"/>
              <w:right w:w="140" w:type="dxa"/>
            </w:tcMar>
          </w:tcPr>
          <w:p w14:paraId="3A18D9C8" w14:textId="77777777" w:rsidR="00CD4D0A" w:rsidRDefault="0084475B">
            <w:pPr>
              <w:jc w:val="center"/>
            </w:pPr>
            <w:r>
              <w:rPr>
                <w:rFonts w:ascii="Arial" w:eastAsia="Arial" w:hAnsi="Arial" w:cs="Arial"/>
                <w:b/>
                <w:bCs/>
                <w:color w:val="FFFFFF"/>
              </w:rPr>
              <w:t>Filter 6</w:t>
            </w:r>
          </w:p>
        </w:tc>
        <w:tc>
          <w:tcPr>
            <w:tcW w:w="7326" w:type="dxa"/>
            <w:tcBorders>
              <w:top w:val="none" w:sz="0" w:space="0" w:color="FFFFFF"/>
              <w:left w:val="none" w:sz="0" w:space="0" w:color="FFFFFF"/>
              <w:bottom w:val="none" w:sz="0" w:space="0" w:color="FFFFFF"/>
              <w:right w:val="none" w:sz="0" w:space="0" w:color="FFFFFF"/>
            </w:tcBorders>
            <w:shd w:val="clear" w:color="auto" w:fill="EEF4FF"/>
            <w:tcMar>
              <w:top w:w="110" w:type="dxa"/>
              <w:left w:w="200" w:type="dxa"/>
              <w:bottom w:w="110" w:type="dxa"/>
              <w:right w:w="120" w:type="dxa"/>
            </w:tcMar>
          </w:tcPr>
          <w:p w14:paraId="6667B355" w14:textId="77777777" w:rsidR="00CD4D0A" w:rsidRDefault="0084475B">
            <w:r>
              <w:rPr>
                <w:rFonts w:ascii="Arial" w:eastAsia="Arial" w:hAnsi="Arial" w:cs="Arial"/>
                <w:b/>
                <w:bCs/>
                <w:color w:val="1B3A6B"/>
                <w:sz w:val="23"/>
                <w:szCs w:val="23"/>
              </w:rPr>
              <w:t>Kaiser Window FIR — Observations</w:t>
            </w:r>
          </w:p>
        </w:tc>
      </w:tr>
    </w:tbl>
    <w:p w14:paraId="46162D50" w14:textId="77777777" w:rsidR="00CD4D0A" w:rsidRDefault="00CD4D0A">
      <w:pPr>
        <w:spacing w:before="40" w:after="40"/>
      </w:pPr>
    </w:p>
    <w:p w14:paraId="5BD5391E" w14:textId="77777777" w:rsidR="00CD4D0A" w:rsidRPr="009C4677" w:rsidRDefault="0084475B">
      <w:pPr>
        <w:pStyle w:val="ListParagraph"/>
        <w:numPr>
          <w:ilvl w:val="0"/>
          <w:numId w:val="2"/>
        </w:numPr>
        <w:spacing w:before="55" w:after="55"/>
      </w:pPr>
      <w:r w:rsidRPr="009C4677">
        <w:t xml:space="preserve">Magnitude Response: Smooth transition with controlled sidelobe levels determined by the Kaiser β parameter. Not strictly equiripple but </w:t>
      </w:r>
      <w:proofErr w:type="gramStart"/>
      <w:r w:rsidRPr="009C4677">
        <w:t>practically effective</w:t>
      </w:r>
      <w:proofErr w:type="gramEnd"/>
      <w:r w:rsidRPr="009C4677">
        <w:t>.</w:t>
      </w:r>
    </w:p>
    <w:p w14:paraId="1DFD12AF" w14:textId="77777777" w:rsidR="00CD4D0A" w:rsidRDefault="0084475B">
      <w:pPr>
        <w:pStyle w:val="ListParagraph"/>
        <w:numPr>
          <w:ilvl w:val="0"/>
          <w:numId w:val="2"/>
        </w:numPr>
        <w:spacing w:before="55" w:after="55"/>
      </w:pPr>
      <w:r>
        <w:t>Phase Response: Linear phase, as with all symmetric FIR filters.</w:t>
      </w:r>
    </w:p>
    <w:p w14:paraId="10C294CD" w14:textId="77777777" w:rsidR="00CD4D0A" w:rsidRDefault="0084475B">
      <w:pPr>
        <w:pStyle w:val="ListParagraph"/>
        <w:numPr>
          <w:ilvl w:val="0"/>
          <w:numId w:val="2"/>
        </w:numPr>
        <w:spacing w:before="55" w:after="55"/>
      </w:pPr>
      <w:r>
        <w:t>Filter Order: High (FIR), but the Kaiser window formula gives a direct, closed-form estimate of the required order.</w:t>
      </w:r>
    </w:p>
    <w:p w14:paraId="13D32C0E" w14:textId="77777777" w:rsidR="00CD4D0A" w:rsidRDefault="0084475B" w:rsidP="009C4677">
      <w:pPr>
        <w:pStyle w:val="ListParagraph"/>
        <w:numPr>
          <w:ilvl w:val="0"/>
          <w:numId w:val="2"/>
        </w:numPr>
        <w:spacing w:before="55" w:after="55"/>
      </w:pPr>
      <w:r>
        <w:t>Flexibility: The β parameter allows explicit control over the ripple-transition trade-off without iterative design.</w:t>
      </w:r>
    </w:p>
    <w:p w14:paraId="274DD5AD" w14:textId="77777777" w:rsidR="00CD4D0A" w:rsidRDefault="0084475B">
      <w:pPr>
        <w:pStyle w:val="Heading2"/>
      </w:pPr>
      <w:proofErr w:type="gramStart"/>
      <w:r>
        <w:t>7.2  Comparison</w:t>
      </w:r>
      <w:proofErr w:type="gramEnd"/>
      <w:r>
        <w:t xml:space="preserve"> of All Six Filters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700"/>
        <w:gridCol w:w="1500"/>
        <w:gridCol w:w="2626"/>
      </w:tblGrid>
      <w:tr w:rsidR="00CD4D0A" w14:paraId="39A6633B" w14:textId="77777777">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700B175A" w14:textId="77777777" w:rsidR="00CD4D0A" w:rsidRDefault="0084475B">
            <w:r>
              <w:rPr>
                <w:rFonts w:ascii="Arial" w:eastAsia="Arial" w:hAnsi="Arial" w:cs="Arial"/>
                <w:b/>
                <w:bCs/>
                <w:color w:val="FFFFFF"/>
                <w:sz w:val="19"/>
                <w:szCs w:val="19"/>
              </w:rPr>
              <w:t>Filter Type</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748BB8CD" w14:textId="77777777" w:rsidR="00CD4D0A" w:rsidRDefault="0084475B">
            <w:pPr>
              <w:jc w:val="center"/>
            </w:pPr>
            <w:r>
              <w:rPr>
                <w:rFonts w:ascii="Arial" w:eastAsia="Arial" w:hAnsi="Arial" w:cs="Arial"/>
                <w:b/>
                <w:bCs/>
                <w:color w:val="FFFFFF"/>
                <w:sz w:val="19"/>
                <w:szCs w:val="19"/>
              </w:rPr>
              <w:t>Class</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2F3D79E6" w14:textId="77777777" w:rsidR="00CD4D0A" w:rsidRDefault="0084475B">
            <w:r>
              <w:rPr>
                <w:rFonts w:ascii="Arial" w:eastAsia="Arial" w:hAnsi="Arial" w:cs="Arial"/>
                <w:b/>
                <w:bCs/>
                <w:color w:val="FFFFFF"/>
                <w:sz w:val="19"/>
                <w:szCs w:val="19"/>
              </w:rPr>
              <w:t>Ripple</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647A35E8" w14:textId="77777777" w:rsidR="00CD4D0A" w:rsidRDefault="0084475B">
            <w:r>
              <w:rPr>
                <w:rFonts w:ascii="Arial" w:eastAsia="Arial" w:hAnsi="Arial" w:cs="Arial"/>
                <w:b/>
                <w:bCs/>
                <w:color w:val="FFFFFF"/>
                <w:sz w:val="19"/>
                <w:szCs w:val="19"/>
              </w:rPr>
              <w:t>Trans. Band</w:t>
            </w:r>
          </w:p>
        </w:tc>
        <w:tc>
          <w:tcPr>
            <w:tcW w:w="26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00" w:type="dxa"/>
              <w:bottom w:w="90" w:type="dxa"/>
              <w:right w:w="60" w:type="dxa"/>
            </w:tcMar>
          </w:tcPr>
          <w:p w14:paraId="3F72FED1" w14:textId="77777777" w:rsidR="00CD4D0A" w:rsidRDefault="0084475B">
            <w:r>
              <w:rPr>
                <w:rFonts w:ascii="Arial" w:eastAsia="Arial" w:hAnsi="Arial" w:cs="Arial"/>
                <w:b/>
                <w:bCs/>
                <w:color w:val="FFFFFF"/>
                <w:sz w:val="19"/>
                <w:szCs w:val="19"/>
              </w:rPr>
              <w:t>Complexity / Best Use</w:t>
            </w:r>
          </w:p>
        </w:tc>
      </w:tr>
      <w:tr w:rsidR="00CD4D0A" w14:paraId="0EA0A64C" w14:textId="77777777">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F3996F7" w14:textId="77777777" w:rsidR="00CD4D0A" w:rsidRDefault="0084475B">
            <w:r>
              <w:rPr>
                <w:rFonts w:ascii="Arial" w:eastAsia="Arial" w:hAnsi="Arial" w:cs="Arial"/>
                <w:b/>
                <w:bCs/>
                <w:color w:val="2558A8"/>
                <w:sz w:val="19"/>
                <w:szCs w:val="19"/>
              </w:rPr>
              <w:t>Butterworth</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F6154FA" w14:textId="77777777" w:rsidR="00CD4D0A" w:rsidRDefault="0084475B">
            <w:pPr>
              <w:jc w:val="center"/>
            </w:pPr>
            <w:r>
              <w:rPr>
                <w:sz w:val="19"/>
                <w:szCs w:val="19"/>
              </w:rPr>
              <w:t>IIR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7405CD17" w14:textId="77777777" w:rsidR="00CD4D0A" w:rsidRDefault="0084475B">
            <w:r>
              <w:rPr>
                <w:sz w:val="19"/>
                <w:szCs w:val="19"/>
              </w:rPr>
              <w:t>No ripple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D99D621" w14:textId="77777777" w:rsidR="00CD4D0A" w:rsidRDefault="0084475B">
            <w:r>
              <w:rPr>
                <w:sz w:val="19"/>
                <w:szCs w:val="19"/>
              </w:rPr>
              <w:t>Wide</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1B883AF" w14:textId="77777777" w:rsidR="00CD4D0A" w:rsidRDefault="0084475B">
            <w:pPr>
              <w:jc w:val="both"/>
            </w:pPr>
            <w:r>
              <w:rPr>
                <w:sz w:val="19"/>
                <w:szCs w:val="19"/>
              </w:rPr>
              <w:t>Low — good starting choice</w:t>
            </w:r>
          </w:p>
        </w:tc>
      </w:tr>
      <w:tr w:rsidR="00CD4D0A" w14:paraId="21DCEDFF" w14:textId="77777777">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44185D4B" w14:textId="77777777" w:rsidR="00CD4D0A" w:rsidRDefault="0084475B">
            <w:r>
              <w:rPr>
                <w:rFonts w:ascii="Arial" w:eastAsia="Arial" w:hAnsi="Arial" w:cs="Arial"/>
                <w:b/>
                <w:bCs/>
                <w:color w:val="006B5E"/>
                <w:sz w:val="19"/>
                <w:szCs w:val="19"/>
              </w:rPr>
              <w:t>Chebyshev I</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75BFDC1C" w14:textId="77777777" w:rsidR="00CD4D0A" w:rsidRDefault="0084475B">
            <w:pPr>
              <w:jc w:val="center"/>
            </w:pPr>
            <w:r>
              <w:rPr>
                <w:sz w:val="19"/>
                <w:szCs w:val="19"/>
              </w:rPr>
              <w:t>IIR</w:t>
            </w:r>
          </w:p>
        </w:tc>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5C6C2484" w14:textId="77777777" w:rsidR="00CD4D0A" w:rsidRDefault="0084475B">
            <w:r>
              <w:rPr>
                <w:sz w:val="19"/>
                <w:szCs w:val="19"/>
              </w:rPr>
              <w:t>Passband only</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3BC1D005" w14:textId="77777777" w:rsidR="00CD4D0A" w:rsidRDefault="0084475B">
            <w:r>
              <w:rPr>
                <w:sz w:val="19"/>
                <w:szCs w:val="19"/>
              </w:rPr>
              <w:t>Medium</w:t>
            </w:r>
          </w:p>
        </w:tc>
        <w:tc>
          <w:tcPr>
            <w:tcW w:w="26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15561128" w14:textId="77777777" w:rsidR="00CD4D0A" w:rsidRDefault="0084475B">
            <w:pPr>
              <w:jc w:val="both"/>
            </w:pPr>
            <w:r>
              <w:rPr>
                <w:sz w:val="19"/>
                <w:szCs w:val="19"/>
              </w:rPr>
              <w:t>Medium — sharper than Butterworth</w:t>
            </w:r>
          </w:p>
        </w:tc>
      </w:tr>
      <w:tr w:rsidR="00CD4D0A" w14:paraId="0BD68E56" w14:textId="77777777">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33A30789" w14:textId="77777777" w:rsidR="00CD4D0A" w:rsidRDefault="0084475B">
            <w:r>
              <w:rPr>
                <w:rFonts w:ascii="Arial" w:eastAsia="Arial" w:hAnsi="Arial" w:cs="Arial"/>
                <w:b/>
                <w:bCs/>
                <w:color w:val="5C2D91"/>
                <w:sz w:val="19"/>
                <w:szCs w:val="19"/>
              </w:rPr>
              <w:t>Chebyshev II</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064D994" w14:textId="77777777" w:rsidR="00CD4D0A" w:rsidRDefault="0084475B">
            <w:pPr>
              <w:jc w:val="center"/>
            </w:pPr>
            <w:r>
              <w:rPr>
                <w:sz w:val="19"/>
                <w:szCs w:val="19"/>
              </w:rPr>
              <w:t>IIR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07FBCF32" w14:textId="77777777" w:rsidR="00CD4D0A" w:rsidRDefault="0084475B">
            <w:r>
              <w:rPr>
                <w:sz w:val="19"/>
                <w:szCs w:val="19"/>
              </w:rPr>
              <w:t>Stopband only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2486F21" w14:textId="77777777" w:rsidR="00CD4D0A" w:rsidRDefault="0084475B">
            <w:r>
              <w:rPr>
                <w:sz w:val="19"/>
                <w:szCs w:val="19"/>
              </w:rPr>
              <w:t>Medium</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0FDC2726" w14:textId="77777777" w:rsidR="00CD4D0A" w:rsidRDefault="0084475B">
            <w:pPr>
              <w:jc w:val="both"/>
            </w:pPr>
            <w:r>
              <w:rPr>
                <w:sz w:val="19"/>
                <w:szCs w:val="19"/>
              </w:rPr>
              <w:t>Medium — flat passband</w:t>
            </w:r>
          </w:p>
        </w:tc>
      </w:tr>
      <w:tr w:rsidR="00CD4D0A" w14:paraId="7E4E1B42" w14:textId="77777777">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411F2F31" w14:textId="77777777" w:rsidR="00CD4D0A" w:rsidRDefault="0084475B">
            <w:r>
              <w:rPr>
                <w:rFonts w:ascii="Arial" w:eastAsia="Arial" w:hAnsi="Arial" w:cs="Arial"/>
                <w:b/>
                <w:bCs/>
                <w:color w:val="8B0000"/>
                <w:sz w:val="19"/>
                <w:szCs w:val="19"/>
              </w:rPr>
              <w:lastRenderedPageBreak/>
              <w:t>Elliptic</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64623C3F" w14:textId="77777777" w:rsidR="00CD4D0A" w:rsidRDefault="0084475B">
            <w:pPr>
              <w:jc w:val="center"/>
            </w:pPr>
            <w:r>
              <w:rPr>
                <w:sz w:val="19"/>
                <w:szCs w:val="19"/>
              </w:rPr>
              <w:t>IIR</w:t>
            </w:r>
          </w:p>
        </w:tc>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27AE27BC" w14:textId="77777777" w:rsidR="00CD4D0A" w:rsidRDefault="0084475B">
            <w:r>
              <w:rPr>
                <w:sz w:val="19"/>
                <w:szCs w:val="19"/>
              </w:rPr>
              <w:t>Both bands</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5F3731E2" w14:textId="77777777" w:rsidR="00CD4D0A" w:rsidRDefault="0084475B">
            <w:r>
              <w:rPr>
                <w:sz w:val="19"/>
                <w:szCs w:val="19"/>
              </w:rPr>
              <w:t>Narrowest</w:t>
            </w:r>
          </w:p>
        </w:tc>
        <w:tc>
          <w:tcPr>
            <w:tcW w:w="26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63819C17" w14:textId="77777777" w:rsidR="00CD4D0A" w:rsidRDefault="0084475B">
            <w:pPr>
              <w:jc w:val="both"/>
            </w:pPr>
            <w:r>
              <w:rPr>
                <w:sz w:val="19"/>
                <w:szCs w:val="19"/>
              </w:rPr>
              <w:t>High — sharpest IIR</w:t>
            </w:r>
          </w:p>
        </w:tc>
      </w:tr>
      <w:tr w:rsidR="00CD4D0A" w14:paraId="3443DC27" w14:textId="77777777">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1578AB50" w14:textId="77777777" w:rsidR="00CD4D0A" w:rsidRDefault="0084475B">
            <w:r>
              <w:rPr>
                <w:rFonts w:ascii="Arial" w:eastAsia="Arial" w:hAnsi="Arial" w:cs="Arial"/>
                <w:b/>
                <w:bCs/>
                <w:color w:val="1A5C38"/>
                <w:sz w:val="19"/>
                <w:szCs w:val="19"/>
              </w:rPr>
              <w:t>Equiripple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150EB1C" w14:textId="77777777" w:rsidR="00CD4D0A" w:rsidRDefault="0084475B">
            <w:pPr>
              <w:jc w:val="center"/>
            </w:pPr>
            <w:r>
              <w:rPr>
                <w:sz w:val="19"/>
                <w:szCs w:val="19"/>
              </w:rPr>
              <w:t>FIR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28588337" w14:textId="77777777" w:rsidR="00CD4D0A" w:rsidRDefault="0084475B">
            <w:r>
              <w:rPr>
                <w:sz w:val="19"/>
                <w:szCs w:val="19"/>
              </w:rPr>
              <w:t>Equal ripple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66AE99FD" w14:textId="77777777" w:rsidR="00CD4D0A" w:rsidRDefault="0084475B">
            <w:r>
              <w:rPr>
                <w:sz w:val="19"/>
                <w:szCs w:val="19"/>
              </w:rPr>
              <w:t>Narrow</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60" w:type="dxa"/>
            </w:tcMar>
          </w:tcPr>
          <w:p w14:paraId="535663EA" w14:textId="77777777" w:rsidR="00CD4D0A" w:rsidRDefault="0084475B">
            <w:pPr>
              <w:jc w:val="both"/>
            </w:pPr>
            <w:r>
              <w:rPr>
                <w:sz w:val="19"/>
                <w:szCs w:val="19"/>
              </w:rPr>
              <w:t>High — linear phase</w:t>
            </w:r>
          </w:p>
        </w:tc>
      </w:tr>
      <w:tr w:rsidR="00CD4D0A" w14:paraId="25885AB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2A619D56" w14:textId="77777777" w:rsidR="00CD4D0A" w:rsidRDefault="0084475B">
            <w:r>
              <w:rPr>
                <w:rFonts w:ascii="Arial" w:eastAsia="Arial" w:hAnsi="Arial" w:cs="Arial"/>
                <w:b/>
                <w:bCs/>
                <w:color w:val="7B3F00"/>
                <w:sz w:val="19"/>
                <w:szCs w:val="19"/>
              </w:rPr>
              <w:t>Kaiser Window</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7DDDA58F" w14:textId="77777777" w:rsidR="00CD4D0A" w:rsidRDefault="0084475B">
            <w:pPr>
              <w:jc w:val="center"/>
            </w:pPr>
            <w:r>
              <w:rPr>
                <w:sz w:val="19"/>
                <w:szCs w:val="19"/>
              </w:rPr>
              <w:t>FIR</w:t>
            </w:r>
          </w:p>
        </w:tc>
        <w:tc>
          <w:tcPr>
            <w:tcW w:w="17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3B255D6E" w14:textId="77777777" w:rsidR="00CD4D0A" w:rsidRDefault="0084475B">
            <w:r>
              <w:rPr>
                <w:sz w:val="19"/>
                <w:szCs w:val="19"/>
              </w:rPr>
              <w:t>Controlled</w:t>
            </w:r>
          </w:p>
        </w:tc>
        <w:tc>
          <w:tcPr>
            <w:tcW w:w="1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237E0FD1" w14:textId="77777777" w:rsidR="00CD4D0A" w:rsidRDefault="0084475B">
            <w:r>
              <w:rPr>
                <w:sz w:val="19"/>
                <w:szCs w:val="19"/>
              </w:rPr>
              <w:t>Adjustable</w:t>
            </w:r>
          </w:p>
        </w:tc>
        <w:tc>
          <w:tcPr>
            <w:tcW w:w="26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00" w:type="dxa"/>
              <w:bottom w:w="80" w:type="dxa"/>
              <w:right w:w="60" w:type="dxa"/>
            </w:tcMar>
          </w:tcPr>
          <w:p w14:paraId="36318A03" w14:textId="77777777" w:rsidR="00CD4D0A" w:rsidRDefault="0084475B">
            <w:pPr>
              <w:jc w:val="both"/>
            </w:pPr>
            <w:r>
              <w:rPr>
                <w:sz w:val="19"/>
                <w:szCs w:val="19"/>
              </w:rPr>
              <w:t>Medium — flexible FIR</w:t>
            </w:r>
          </w:p>
        </w:tc>
      </w:tr>
    </w:tbl>
    <w:p w14:paraId="7B0C550C" w14:textId="77777777" w:rsidR="00CD4D0A" w:rsidRDefault="0084475B">
      <w:pPr>
        <w:pStyle w:val="Heading1"/>
        <w:pBdr>
          <w:bottom w:val="single" w:sz="8" w:space="6" w:color="2558A8"/>
        </w:pBdr>
      </w:pPr>
      <w:r>
        <w:t>8</w:t>
      </w:r>
      <w:proofErr w:type="gramStart"/>
      <w:r>
        <w:t>.  Discussion</w:t>
      </w:r>
      <w:proofErr w:type="gramEnd"/>
    </w:p>
    <w:p w14:paraId="2327AD44" w14:textId="77777777" w:rsidR="00CD4D0A" w:rsidRDefault="0084475B" w:rsidP="009C4677">
      <w:pPr>
        <w:spacing w:before="60" w:after="100" w:line="360" w:lineRule="auto"/>
        <w:jc w:val="both"/>
      </w:pPr>
      <w:r>
        <w:t>This experiment clearly demonstrated that no single filter design method is universally superior: each involves a distinct set of trade-offs between transition band sharpness, ripple behaviour, phase linearity, filter order, and computational complexity.</w:t>
      </w:r>
    </w:p>
    <w:p w14:paraId="442EBF94" w14:textId="77777777" w:rsidR="00CD4D0A" w:rsidRDefault="0084475B" w:rsidP="009C4677">
      <w:pPr>
        <w:spacing w:before="60" w:after="100" w:line="360" w:lineRule="auto"/>
        <w:jc w:val="both"/>
      </w:pPr>
      <w:r>
        <w:t xml:space="preserve">Among the IIR filters, the Elliptic design required the lowest filter order to meet the 60 dB / 1 dB specification, making it the most computationally efficient. However, this efficiency comes at the cost of </w:t>
      </w:r>
      <w:proofErr w:type="gramStart"/>
      <w:r>
        <w:t>ripple</w:t>
      </w:r>
      <w:proofErr w:type="gramEnd"/>
      <w:r>
        <w:t xml:space="preserve"> in both bands and highly non-linear phase. For applications where computational resources are severely constrained — such as real-time embedded DSP systems running at audio rates — the Elliptic filter is typically the preferred IIR choice. Conversely, the Butterworth filter, while requiring the highest order among IIR types, is the easiest to implement stably and provides the smoothest (ripple-free) response, making it the default choice in </w:t>
      </w:r>
      <w:proofErr w:type="gramStart"/>
      <w:r>
        <w:t>many</w:t>
      </w:r>
      <w:proofErr w:type="gramEnd"/>
      <w:r>
        <w:t xml:space="preserve"> introductory and non-critical applications.</w:t>
      </w:r>
    </w:p>
    <w:p w14:paraId="50785B3E" w14:textId="77777777" w:rsidR="00CD4D0A" w:rsidRDefault="0084475B" w:rsidP="009C4677">
      <w:pPr>
        <w:spacing w:before="60" w:after="100" w:line="360" w:lineRule="auto"/>
        <w:jc w:val="both"/>
      </w:pPr>
      <w:r>
        <w:t>The two FIR designs (Equiripple and Kaiser Window) shared the key advantage of guaranteed linear phase. This property is essential in audio production, biomedical monitoring (ECG, EEG), and radar signal processing, where non-linear phase would distort the temporal relationships between signal components. The Equiripple FIR (Parks-McClellan) produced the optimal FIR approximation — the minimum-order FIR that exactly meets the specification — while the Kaiser Window offered a simpler, single-parameter design approach that is easier to explain and implement, at the cost of a slightly higher filter order.</w:t>
      </w:r>
    </w:p>
    <w:p w14:paraId="3451487E" w14:textId="77777777" w:rsidR="00CD4D0A" w:rsidRDefault="0084475B" w:rsidP="009C4677">
      <w:pPr>
        <w:spacing w:before="60" w:after="100" w:line="360" w:lineRule="auto"/>
        <w:jc w:val="both"/>
      </w:pPr>
      <w:r>
        <w:t xml:space="preserve">MATLAB's fdesign workflow proved to be a powerful and efficient tool for this comparative study. The ability to create a single specification object (BandPassSpecObj) and apply six </w:t>
      </w:r>
      <w:proofErr w:type="gramStart"/>
      <w:r>
        <w:t>different design</w:t>
      </w:r>
      <w:proofErr w:type="gramEnd"/>
      <w:r>
        <w:t xml:space="preserve"> algorithms with a single </w:t>
      </w:r>
      <w:proofErr w:type="gramStart"/>
      <w:r>
        <w:t>design(</w:t>
      </w:r>
      <w:proofErr w:type="gramEnd"/>
      <w:r>
        <w:t xml:space="preserve">) call for each significantly reduces design time and ensures that all filters </w:t>
      </w:r>
      <w:proofErr w:type="gramStart"/>
      <w:r>
        <w:t>are compared</w:t>
      </w:r>
      <w:proofErr w:type="gramEnd"/>
      <w:r>
        <w:t xml:space="preserve"> against </w:t>
      </w:r>
      <w:proofErr w:type="gramStart"/>
      <w:r>
        <w:t>exactly the same</w:t>
      </w:r>
      <w:proofErr w:type="gramEnd"/>
      <w:r>
        <w:t xml:space="preserve"> specification mask, eliminating any risk of inadvertent parameter inconsistencies between designs.</w:t>
      </w:r>
    </w:p>
    <w:p w14:paraId="2D56E3FD" w14:textId="77777777" w:rsidR="009C4677" w:rsidRDefault="009C4677" w:rsidP="009C4677">
      <w:pPr>
        <w:pStyle w:val="Heading1"/>
        <w:pBdr>
          <w:bottom w:val="single" w:sz="8" w:space="6" w:color="2558A8"/>
        </w:pBdr>
      </w:pPr>
      <w:r>
        <w:t>9.  Lab Task — MATLAB Code</w:t>
      </w:r>
    </w:p>
    <w:p w14:paraId="79752F0F" w14:textId="167D8CEB" w:rsidR="00CD4D0A" w:rsidRDefault="0084475B" w:rsidP="009C4677">
      <w:r>
        <w:t xml:space="preserve">The following complete MATLAB script constitutes the lab task for Lab 12. It creates the bandpass filter specification object, designs all six filter types, </w:t>
      </w:r>
      <w:r w:rsidR="00F235A5">
        <w:t>visualizes</w:t>
      </w:r>
      <w:r>
        <w:t xml:space="preserve"> each using </w:t>
      </w:r>
      <w:proofErr w:type="gramStart"/>
      <w:r>
        <w:t>fvtool(</w:t>
      </w:r>
      <w:proofErr w:type="gramEnd"/>
      <w:r>
        <w:t xml:space="preserve">), and produces a combined comparison figure. Students </w:t>
      </w:r>
      <w:proofErr w:type="gramStart"/>
      <w:r>
        <w:t>are required</w:t>
      </w:r>
      <w:proofErr w:type="gramEnd"/>
      <w:r>
        <w:t xml:space="preserve"> to enter, execute, record all figure outputs, and answer the discussion questions during the laboratory session.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D4D0A" w14:paraId="2196E6D5"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1F9B3D99" w14:textId="77777777" w:rsidR="00CD4D0A" w:rsidRDefault="0084475B" w:rsidP="009C4677">
            <w:r>
              <w:rPr>
                <w:rFonts w:ascii="Arial" w:eastAsia="Arial" w:hAnsi="Arial" w:cs="Arial"/>
                <w:b/>
                <w:bCs/>
                <w:color w:val="FFFFFF"/>
                <w:sz w:val="20"/>
                <w:szCs w:val="20"/>
              </w:rPr>
              <w:t xml:space="preserve">Lab 12: Bandpass Filter Design using fdesign  </w:t>
            </w:r>
          </w:p>
        </w:tc>
      </w:tr>
      <w:tr w:rsidR="00CD4D0A" w14:paraId="17F32E27"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35224176" w14:textId="77777777" w:rsidR="00CD4D0A" w:rsidRDefault="0084475B">
            <w:pPr>
              <w:spacing w:line="264" w:lineRule="auto"/>
            </w:pPr>
            <w:r>
              <w:rPr>
                <w:rFonts w:ascii="Courier New" w:eastAsia="Courier New" w:hAnsi="Courier New" w:cs="Courier New"/>
                <w:color w:val="1A1A1A"/>
                <w:sz w:val="18"/>
                <w:szCs w:val="18"/>
              </w:rPr>
              <w:t>% ================================================================</w:t>
            </w:r>
          </w:p>
          <w:p w14:paraId="7E361BAA" w14:textId="77777777" w:rsidR="00CD4D0A" w:rsidRDefault="0084475B">
            <w:pPr>
              <w:spacing w:line="264" w:lineRule="auto"/>
            </w:pPr>
            <w:proofErr w:type="gramStart"/>
            <w:r>
              <w:rPr>
                <w:rFonts w:ascii="Courier New" w:eastAsia="Courier New" w:hAnsi="Courier New" w:cs="Courier New"/>
                <w:color w:val="1A1A1A"/>
                <w:sz w:val="18"/>
                <w:szCs w:val="18"/>
              </w:rPr>
              <w:t>%  LAB</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TASK  -</w:t>
            </w:r>
            <w:proofErr w:type="gramEnd"/>
            <w:r>
              <w:rPr>
                <w:rFonts w:ascii="Courier New" w:eastAsia="Courier New" w:hAnsi="Courier New" w:cs="Courier New"/>
                <w:color w:val="1A1A1A"/>
                <w:sz w:val="18"/>
                <w:szCs w:val="18"/>
              </w:rPr>
              <w:t xml:space="preserve">  Lab 12: Bandpass Filter Design using fdesign      </w:t>
            </w:r>
          </w:p>
          <w:p w14:paraId="7CD033C1" w14:textId="77777777" w:rsidR="00CD4D0A" w:rsidRDefault="0084475B">
            <w:pPr>
              <w:spacing w:line="264" w:lineRule="auto"/>
            </w:pPr>
            <w:proofErr w:type="gramStart"/>
            <w:r>
              <w:rPr>
                <w:rFonts w:ascii="Courier New" w:eastAsia="Courier New" w:hAnsi="Courier New" w:cs="Courier New"/>
                <w:color w:val="1A1A1A"/>
                <w:sz w:val="18"/>
                <w:szCs w:val="18"/>
              </w:rPr>
              <w:t>%  Student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Rabeea Anjum   </w:t>
            </w:r>
            <w:proofErr w:type="gramStart"/>
            <w:r>
              <w:rPr>
                <w:rFonts w:ascii="Courier New" w:eastAsia="Courier New" w:hAnsi="Courier New" w:cs="Courier New"/>
                <w:color w:val="1A1A1A"/>
                <w:sz w:val="18"/>
                <w:szCs w:val="18"/>
              </w:rPr>
              <w:t>|  Instructor</w:t>
            </w:r>
            <w:proofErr w:type="gramEnd"/>
            <w:r>
              <w:rPr>
                <w:rFonts w:ascii="Courier New" w:eastAsia="Courier New" w:hAnsi="Courier New" w:cs="Courier New"/>
                <w:color w:val="1A1A1A"/>
                <w:sz w:val="18"/>
                <w:szCs w:val="18"/>
              </w:rPr>
              <w:t>: Engr. Anees ul Husnain</w:t>
            </w:r>
          </w:p>
          <w:p w14:paraId="5A5E5BA3" w14:textId="77777777" w:rsidR="00CD4D0A" w:rsidRDefault="0084475B">
            <w:pPr>
              <w:spacing w:line="264" w:lineRule="auto"/>
            </w:pPr>
            <w:proofErr w:type="gramStart"/>
            <w:r>
              <w:rPr>
                <w:rFonts w:ascii="Courier New" w:eastAsia="Courier New" w:hAnsi="Courier New" w:cs="Courier New"/>
                <w:color w:val="1A1A1A"/>
                <w:sz w:val="18"/>
                <w:szCs w:val="18"/>
              </w:rPr>
              <w:t>%  Subject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DSP            </w:t>
            </w:r>
            <w:proofErr w:type="gramStart"/>
            <w:r>
              <w:rPr>
                <w:rFonts w:ascii="Courier New" w:eastAsia="Courier New" w:hAnsi="Courier New" w:cs="Courier New"/>
                <w:color w:val="1A1A1A"/>
                <w:sz w:val="18"/>
                <w:szCs w:val="18"/>
              </w:rPr>
              <w:t>|  Dept</w:t>
            </w:r>
            <w:proofErr w:type="gramEnd"/>
            <w:r>
              <w:rPr>
                <w:rFonts w:ascii="Courier New" w:eastAsia="Courier New" w:hAnsi="Courier New" w:cs="Courier New"/>
                <w:color w:val="1A1A1A"/>
                <w:sz w:val="18"/>
                <w:szCs w:val="18"/>
              </w:rPr>
              <w:t xml:space="preserve">: Computer Systems Eng, IUB  </w:t>
            </w:r>
          </w:p>
          <w:p w14:paraId="70EE6509" w14:textId="77777777" w:rsidR="00CD4D0A" w:rsidRDefault="0084475B" w:rsidP="009C4677">
            <w:pPr>
              <w:spacing w:line="264" w:lineRule="auto"/>
            </w:pPr>
            <w:r>
              <w:rPr>
                <w:rFonts w:ascii="Courier New" w:eastAsia="Courier New" w:hAnsi="Courier New" w:cs="Courier New"/>
                <w:color w:val="1A1A1A"/>
                <w:sz w:val="18"/>
                <w:szCs w:val="18"/>
              </w:rPr>
              <w:t xml:space="preserve">% ================================================================ </w:t>
            </w:r>
          </w:p>
          <w:p w14:paraId="04A70EE6" w14:textId="77777777" w:rsidR="00CD4D0A" w:rsidRDefault="00137DBE">
            <w:pPr>
              <w:spacing w:line="264" w:lineRule="auto"/>
            </w:pPr>
            <w:r>
              <w:t>clc;</w:t>
            </w:r>
            <w:r>
              <w:br/>
              <w:t>clear;</w:t>
            </w:r>
            <w:r>
              <w:br/>
            </w:r>
            <w:r>
              <w:lastRenderedPageBreak/>
              <w:t>close all;</w:t>
            </w:r>
            <w:r>
              <w:br/>
              <w:t>% ---------------------------------------------------------------</w:t>
            </w:r>
            <w:r>
              <w:br/>
              <w:t>% FILTER SPECIFICATIONS</w:t>
            </w:r>
            <w:r>
              <w:br/>
              <w:t>% ---------------------------------------------------------------</w:t>
            </w:r>
            <w:r>
              <w:br/>
              <w:t>Fs = 48000; % Sampling Frequency (Hz)</w:t>
            </w:r>
            <w:r>
              <w:br/>
              <w:t>F_stop1 = 8400; % Lower Stopband Edge (Hz)</w:t>
            </w:r>
            <w:r>
              <w:br/>
              <w:t>F_pass1 = 10800; % Lower Passband Edge (Hz)</w:t>
            </w:r>
            <w:r>
              <w:br/>
              <w:t>F_pass2 = 15600; % Upper Passband Edge (Hz)</w:t>
            </w:r>
            <w:r>
              <w:br/>
              <w:t>F_stop2 = 18000; % Upper Stopband Edge (Hz)</w:t>
            </w:r>
            <w:r>
              <w:br/>
              <w:t>A_stop1 = 60; % Lower Stopband Attenuation (dB)</w:t>
            </w:r>
            <w:r>
              <w:br/>
              <w:t>A_pass = 1; % Passband Ripple (dB)</w:t>
            </w:r>
            <w:r>
              <w:br/>
              <w:t>A_stop2 = 60; % Upper Stopband Attenuation (dB)</w:t>
            </w:r>
            <w:r>
              <w:br/>
              <w:t>fprintf('=====================================================\n');</w:t>
            </w:r>
            <w:r>
              <w:br/>
              <w:t>fprintf(' LAB 12 : Bandpass Filter Design using fdesign\n');</w:t>
            </w:r>
            <w:r>
              <w:br/>
              <w:t>fprintf(' Student : Rabeea Anjum\n');</w:t>
            </w:r>
            <w:r>
              <w:br/>
              <w:t>fprintf('=====================================================\n');</w:t>
            </w:r>
            <w:r>
              <w:br/>
              <w:t>fprintf('Sampling Frequency : %d Hz\n', Fs);</w:t>
            </w:r>
            <w:r>
              <w:br/>
              <w:t>fprintf('Passband Frequency : %d Hz to %d Hz\n', ...</w:t>
            </w:r>
            <w:r>
              <w:br/>
              <w:t>F_pass1, F_pass2);</w:t>
            </w:r>
            <w:r>
              <w:br/>
              <w:t>% ---------------------------------------------------------------</w:t>
            </w:r>
            <w:r>
              <w:br/>
              <w:t>% STEP 1 : CREATE BANDPASS FILTER SPECIFICATION OBJECT</w:t>
            </w:r>
            <w:r>
              <w:br/>
              <w:t>% ---------------------------------------------------------------</w:t>
            </w:r>
            <w:r>
              <w:br/>
              <w:t>BandPassSpecObj = fdesign.bandpass( ...</w:t>
            </w:r>
            <w:r>
              <w:br/>
              <w:t>'Fst1,Fp1,Fp2,Fst2,Ast1,Ap,Ast2', ...</w:t>
            </w:r>
            <w:r>
              <w:br/>
              <w:t>F_stop1, F_pass1, F_pass2, F_stop2, ...</w:t>
            </w:r>
            <w:r>
              <w:br/>
              <w:t>A_stop1, A_pass, A_stop2, Fs);</w:t>
            </w:r>
            <w:r>
              <w:br/>
              <w:t>fprintf('\nAvailable Design Methods:\n');</w:t>
            </w:r>
            <w:r>
              <w:br/>
              <w:t>designmethods(BandPassSpecObj);</w:t>
            </w:r>
            <w:r>
              <w:br/>
              <w:t>% ===============================================================</w:t>
            </w:r>
            <w:r>
              <w:br/>
              <w:t>% FILTER 1 : BUTTERWORTH FILTER</w:t>
            </w:r>
            <w:r>
              <w:br/>
              <w:t>% ===============================================================</w:t>
            </w:r>
            <w:r>
              <w:br/>
              <w:t>ButterFilt = design(BandPassSpecObj, 'butter');</w:t>
            </w:r>
            <w:r>
              <w:br/>
              <w:t>fprintf('\nButterworth Filter Order : %d\n', ...</w:t>
            </w:r>
            <w:r>
              <w:br/>
              <w:t>ButterFilt.order);</w:t>
            </w:r>
            <w:r>
              <w:br/>
              <w:t>figure('Name','Butterworth Filter','NumberTitle','off');</w:t>
            </w:r>
            <w:r>
              <w:br/>
              <w:t>fvtool(ButterFilt, 'Fs', Fs);</w:t>
            </w:r>
            <w:r>
              <w:br/>
              <w:t>annotation('textbox',[0.30 0.95 0.4 0.03], ...</w:t>
            </w:r>
            <w:r>
              <w:br/>
              <w:t>'String','Rabeea Anjum - Butterworth Bandpass Filter', ...</w:t>
            </w:r>
            <w:r>
              <w:br/>
              <w:t>'EdgeColor','none', ...</w:t>
            </w:r>
            <w:r>
              <w:br/>
              <w:t>'HorizontalAlignment','center', ...</w:t>
            </w:r>
            <w:r>
              <w:br/>
              <w:t>'FontWeight','bold', ...</w:t>
            </w:r>
            <w:r>
              <w:br/>
              <w:t>'FontSize',12);</w:t>
            </w:r>
            <w:r>
              <w:br/>
              <w:t>% ===============================================================</w:t>
            </w:r>
            <w:r>
              <w:br/>
              <w:t>% FILTER 2 : CHEBYSHEV TYPE I FILTER</w:t>
            </w:r>
            <w:r>
              <w:br/>
              <w:t>% ===============================================================</w:t>
            </w:r>
            <w:r>
              <w:br/>
              <w:t>Cheby1Filt = design(BandPassSpecObj, 'cheby1');</w:t>
            </w:r>
            <w:r>
              <w:br/>
              <w:t>fprintf('Chebyshev Type I Filter Order : %d\n', ...</w:t>
            </w:r>
            <w:r>
              <w:br/>
              <w:t>Cheby1Filt.order);</w:t>
            </w:r>
            <w:r>
              <w:br/>
              <w:t>figure('Name','Chebyshev Type I Filter','NumberTitle','off');</w:t>
            </w:r>
            <w:r>
              <w:br/>
              <w:t>fvtool(Cheby1Filt, 'Fs', Fs);</w:t>
            </w:r>
            <w:r>
              <w:br/>
              <w:t>annotation('textbox',[0.25 0.95 0.5 0.03], ...</w:t>
            </w:r>
            <w:r>
              <w:br/>
            </w:r>
            <w:r>
              <w:lastRenderedPageBreak/>
              <w:t>'String','Rabeea Anjum - Chebyshev Type I Bandpass Filter', ...</w:t>
            </w:r>
            <w:r>
              <w:br/>
              <w:t>'EdgeColor','none', ...</w:t>
            </w:r>
            <w:r>
              <w:br/>
              <w:t>'HorizontalAlignment','center', ...</w:t>
            </w:r>
            <w:r>
              <w:br/>
              <w:t>'FontWeight','bold', ...</w:t>
            </w:r>
            <w:r>
              <w:br/>
              <w:t>'FontSize',12);</w:t>
            </w:r>
            <w:r>
              <w:br/>
              <w:t>% ===============================================================</w:t>
            </w:r>
            <w:r>
              <w:br/>
              <w:t>% FILTER 3 : CHEBYSHEV TYPE II FILTER</w:t>
            </w:r>
            <w:r>
              <w:br/>
              <w:t>% ===============================================================</w:t>
            </w:r>
            <w:r>
              <w:br/>
              <w:t>Cheby2Filt = design(BandPassSpecObj, 'cheby2');</w:t>
            </w:r>
            <w:r>
              <w:br/>
              <w:t>fprintf('Chebyshev Type II Filter Order : %d\n', ...</w:t>
            </w:r>
            <w:r>
              <w:br/>
              <w:t>Cheby2Filt.order);</w:t>
            </w:r>
            <w:r>
              <w:br/>
              <w:t>figure('Name','Chebyshev Type II Filter','NumberTitle','off');</w:t>
            </w:r>
            <w:r>
              <w:br/>
              <w:t>fvtool(Cheby2Filt, 'Fs', Fs);</w:t>
            </w:r>
            <w:r>
              <w:br/>
              <w:t>annotation('textbox',[0.25 0.95 0.5 0.03], ...</w:t>
            </w:r>
            <w:r>
              <w:br/>
              <w:t>'String','Rabeea Anjum - Chebyshev Type II Bandpass Filter', ...</w:t>
            </w:r>
            <w:r>
              <w:br/>
              <w:t>'EdgeColor','none', ...</w:t>
            </w:r>
            <w:r>
              <w:br/>
              <w:t>'HorizontalAlignment','center', ...</w:t>
            </w:r>
            <w:r>
              <w:br/>
              <w:t>'FontWeight','bold', ...</w:t>
            </w:r>
            <w:r>
              <w:br/>
              <w:t>'FontSize',12);</w:t>
            </w:r>
            <w:r>
              <w:br/>
              <w:t>% ===============================================================</w:t>
            </w:r>
            <w:r>
              <w:br/>
              <w:t>% FILTER 4 : ELLIPTIC FILTER</w:t>
            </w:r>
            <w:r>
              <w:br/>
              <w:t>% ===============================================================</w:t>
            </w:r>
            <w:r>
              <w:br/>
              <w:t>EllipFilt = design(BandPassSpecObj, 'ellip');</w:t>
            </w:r>
            <w:r>
              <w:br/>
              <w:t>fprintf('Elliptic Filter Order : %d\n', ...</w:t>
            </w:r>
            <w:r>
              <w:br/>
              <w:t>EllipFilt.order);</w:t>
            </w:r>
            <w:r>
              <w:br/>
              <w:t>figure('Name','Elliptic Filter','NumberTitle','off');</w:t>
            </w:r>
            <w:r>
              <w:br/>
              <w:t>fvtool(EllipFilt, 'Fs', Fs);</w:t>
            </w:r>
            <w:r>
              <w:br/>
              <w:t>annotation('textbox',[0.30 0.95 0.4 0.03], ...</w:t>
            </w:r>
            <w:r>
              <w:br/>
              <w:t>'String','Rabeea Anjum - Elliptic Bandpass Filter', ...</w:t>
            </w:r>
            <w:r>
              <w:br/>
              <w:t>'EdgeColor','none', ...</w:t>
            </w:r>
            <w:r>
              <w:br/>
              <w:t>'HorizontalAlignment','center', ...</w:t>
            </w:r>
            <w:r>
              <w:br/>
              <w:t>'FontWeight','bold', ...</w:t>
            </w:r>
            <w:r>
              <w:br/>
              <w:t>'FontSize',12);</w:t>
            </w:r>
            <w:r>
              <w:br/>
              <w:t>% ===============================================================</w:t>
            </w:r>
            <w:r>
              <w:br/>
              <w:t>% FILTER 5 : EQUIRIPPLE FIR FILTER</w:t>
            </w:r>
            <w:r>
              <w:br/>
              <w:t>% ===============================================================</w:t>
            </w:r>
            <w:r>
              <w:br/>
              <w:t>EquirippleFilt = design(BandPassSpecObj, 'equiripple');</w:t>
            </w:r>
            <w:r>
              <w:br/>
              <w:t>fprintf('Equiripple FIR Filter Order : %d\n', ...</w:t>
            </w:r>
            <w:r>
              <w:br/>
              <w:t>EquirippleFilt.order);</w:t>
            </w:r>
            <w:r>
              <w:br/>
              <w:t>figure('Name','Equiripple FIR Filter','NumberTitle','off');</w:t>
            </w:r>
            <w:r>
              <w:br/>
              <w:t>fvtool(EquirippleFilt, 'Fs', Fs);</w:t>
            </w:r>
            <w:r>
              <w:br/>
              <w:t>annotation('textbox',[0.25 0.95 0.5 0.03], ...</w:t>
            </w:r>
            <w:r>
              <w:br/>
              <w:t>'String','Rabeea Anjum - Equiripple FIR Bandpass Filter', ...</w:t>
            </w:r>
            <w:r>
              <w:br/>
              <w:t>'EdgeColor','none', ...</w:t>
            </w:r>
            <w:r>
              <w:br/>
              <w:t>'HorizontalAlignment','center', ...</w:t>
            </w:r>
            <w:r>
              <w:br/>
              <w:t>'FontWeight','bold', ...</w:t>
            </w:r>
            <w:r>
              <w:br/>
              <w:t>'FontSize',12);</w:t>
            </w:r>
            <w:r>
              <w:br/>
              <w:t>% ===============================================================</w:t>
            </w:r>
            <w:r>
              <w:br/>
              <w:t>% FILTER 6 : KAISER WINDOW FIR FILTER</w:t>
            </w:r>
            <w:r>
              <w:br/>
              <w:t>% ===============================================================</w:t>
            </w:r>
            <w:r>
              <w:br/>
              <w:t>KaiserFilt = design(BandPassSpecObj, 'kaiserwin');</w:t>
            </w:r>
            <w:r>
              <w:br/>
            </w:r>
            <w:r>
              <w:lastRenderedPageBreak/>
              <w:t>fprintf('Kaiser Window FIR Filter Order : %d\n', ...</w:t>
            </w:r>
            <w:r>
              <w:br/>
              <w:t>KaiserFilt.order);</w:t>
            </w:r>
            <w:r>
              <w:br/>
              <w:t>figure('Name','Kaiser Window FIR Filter','NumberTitle','off');</w:t>
            </w:r>
            <w:r>
              <w:br/>
              <w:t>fvtool(KaiserFilt, 'Fs', Fs);</w:t>
            </w:r>
            <w:r>
              <w:br/>
              <w:t>annotation('textbox',[0.25 0.95 0.5 0.03], ...</w:t>
            </w:r>
            <w:r>
              <w:br/>
              <w:t>'String','Rabeea Anjum - Kaiser Window FIR Bandpass Filter', ...</w:t>
            </w:r>
            <w:r>
              <w:br/>
              <w:t>'EdgeColor','none', ...</w:t>
            </w:r>
            <w:r>
              <w:br/>
              <w:t>'HorizontalAlignment','center', ...</w:t>
            </w:r>
            <w:r>
              <w:br/>
              <w:t>'FontWeight','bold', ...</w:t>
            </w:r>
            <w:r>
              <w:br/>
              <w:t>'FontSize',12);</w:t>
            </w:r>
            <w:r>
              <w:br/>
              <w:t>% ===============================================================</w:t>
            </w:r>
            <w:r>
              <w:br/>
              <w:t>% COMBINED FILTER COMPARISON</w:t>
            </w:r>
            <w:r>
              <w:br/>
              <w:t>% ===============================================================</w:t>
            </w:r>
            <w:r>
              <w:br/>
              <w:t>figure('Name','All Filters Comparison','NumberTitle','off');</w:t>
            </w:r>
            <w:r>
              <w:br/>
              <w:t>fvtool(ButterFilt, Cheby1Filt, Cheby2Filt, ...</w:t>
            </w:r>
            <w:r>
              <w:br/>
              <w:t>EllipFilt, EquirippleFilt, KaiserFilt, ...</w:t>
            </w:r>
            <w:r>
              <w:br/>
              <w:t>'Fs', Fs);</w:t>
            </w:r>
            <w:r>
              <w:br/>
              <w:t>annotation('textbox',[0.20 0.95 0.6 0.03], ...</w:t>
            </w:r>
            <w:r>
              <w:br/>
              <w:t>'String','Rabeea Anjum - Comparison of All Bandpass Filters', ...</w:t>
            </w:r>
            <w:r>
              <w:br/>
              <w:t>'EdgeColor','none', ...</w:t>
            </w:r>
            <w:r>
              <w:br/>
              <w:t>'HorizontalAlignment','center', ...</w:t>
            </w:r>
            <w:r>
              <w:br/>
              <w:t>'FontWeight','bold', ...</w:t>
            </w:r>
            <w:r>
              <w:br/>
              <w:t>'FontSize',12);</w:t>
            </w:r>
            <w:r>
              <w:br/>
              <w:t>% ---------------------------------------------------------------</w:t>
            </w:r>
            <w:r>
              <w:br/>
              <w:t>% FINAL MESSAGE</w:t>
            </w:r>
            <w:r>
              <w:br/>
              <w:t>% ---------------------------------------------------------------</w:t>
            </w:r>
            <w:r>
              <w:br/>
              <w:t>disp('=====================================================');</w:t>
            </w:r>
            <w:r>
              <w:br/>
              <w:t>disp(' All Filters Designed Successfully ');</w:t>
            </w:r>
            <w:r>
              <w:br/>
              <w:t>disp(' Lab 12 Completed ');</w:t>
            </w:r>
            <w:r>
              <w:br/>
              <w:t>disp('=====================================================');</w:t>
            </w:r>
          </w:p>
        </w:tc>
      </w:tr>
    </w:tbl>
    <w:p w14:paraId="673E422B" w14:textId="77777777" w:rsidR="00B21887" w:rsidRDefault="00B21887" w:rsidP="00B21887">
      <w:pPr>
        <w:pStyle w:val="Heading1"/>
        <w:pBdr>
          <w:bottom w:val="single" w:sz="8" w:space="6" w:color="2558A8"/>
        </w:pBdr>
      </w:pPr>
      <w:r>
        <w:lastRenderedPageBreak/>
        <w:t>Output:</w:t>
      </w:r>
    </w:p>
    <w:p w14:paraId="5A7D47B5" w14:textId="77777777" w:rsidR="00137DBE" w:rsidRDefault="00137DBE">
      <w:pPr>
        <w:spacing w:before="100" w:after="100"/>
      </w:pPr>
      <w:r w:rsidRPr="00137DBE">
        <w:rPr>
          <w:noProof/>
        </w:rPr>
        <w:drawing>
          <wp:inline distT="0" distB="0" distL="0" distR="0" wp14:anchorId="6F11F491" wp14:editId="1FFB170B">
            <wp:extent cx="5943600" cy="3086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086735"/>
                    </a:xfrm>
                    <a:prstGeom prst="rect">
                      <a:avLst/>
                    </a:prstGeom>
                  </pic:spPr>
                </pic:pic>
              </a:graphicData>
            </a:graphic>
          </wp:inline>
        </w:drawing>
      </w:r>
    </w:p>
    <w:p w14:paraId="1334CDAA" w14:textId="77777777" w:rsidR="00137DBE" w:rsidRDefault="00137DBE" w:rsidP="00137DBE">
      <w:pPr>
        <w:spacing w:before="100" w:after="100"/>
      </w:pPr>
      <w:r w:rsidRPr="00137DBE">
        <w:rPr>
          <w:noProof/>
        </w:rPr>
        <w:lastRenderedPageBreak/>
        <w:drawing>
          <wp:inline distT="0" distB="0" distL="0" distR="0" wp14:anchorId="542B6365" wp14:editId="1F9104EB">
            <wp:extent cx="3924848" cy="1600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24848" cy="1600423"/>
                    </a:xfrm>
                    <a:prstGeom prst="rect">
                      <a:avLst/>
                    </a:prstGeom>
                  </pic:spPr>
                </pic:pic>
              </a:graphicData>
            </a:graphic>
          </wp:inline>
        </w:drawing>
      </w:r>
    </w:p>
    <w:p w14:paraId="6BC29D3D" w14:textId="77777777" w:rsidR="00137DBE" w:rsidRPr="00BF6426" w:rsidRDefault="00137DBE" w:rsidP="00137DBE">
      <w:pPr>
        <w:pStyle w:val="ListParagraph"/>
        <w:numPr>
          <w:ilvl w:val="0"/>
          <w:numId w:val="4"/>
        </w:numPr>
        <w:spacing w:before="100" w:after="100"/>
        <w:rPr>
          <w:b/>
          <w:bCs/>
        </w:rPr>
      </w:pPr>
      <w:r w:rsidRPr="00BF6426">
        <w:rPr>
          <w:b/>
          <w:bCs/>
        </w:rPr>
        <w:t>B</w:t>
      </w:r>
      <w:r w:rsidR="00BF6426" w:rsidRPr="00BF6426">
        <w:rPr>
          <w:b/>
          <w:bCs/>
        </w:rPr>
        <w:t>utterworth</w:t>
      </w:r>
    </w:p>
    <w:p w14:paraId="24172CFD" w14:textId="77777777" w:rsidR="00CD4D0A" w:rsidRDefault="00137DBE">
      <w:pPr>
        <w:spacing w:before="100" w:after="100"/>
      </w:pPr>
      <w:r w:rsidRPr="00137DBE">
        <w:rPr>
          <w:noProof/>
        </w:rPr>
        <w:drawing>
          <wp:inline distT="0" distB="0" distL="0" distR="0" wp14:anchorId="31B29AD3" wp14:editId="56A607C1">
            <wp:extent cx="5943600" cy="2842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842260"/>
                    </a:xfrm>
                    <a:prstGeom prst="rect">
                      <a:avLst/>
                    </a:prstGeom>
                  </pic:spPr>
                </pic:pic>
              </a:graphicData>
            </a:graphic>
          </wp:inline>
        </w:drawing>
      </w:r>
    </w:p>
    <w:p w14:paraId="2825BB41" w14:textId="77777777" w:rsidR="00BF6426" w:rsidRDefault="00BF6426">
      <w:pPr>
        <w:spacing w:before="100" w:after="100"/>
      </w:pPr>
    </w:p>
    <w:p w14:paraId="4A8D822E" w14:textId="77777777" w:rsidR="00BF6426" w:rsidRDefault="00BF6426" w:rsidP="00BF6426">
      <w:pPr>
        <w:pStyle w:val="ListParagraph"/>
        <w:numPr>
          <w:ilvl w:val="0"/>
          <w:numId w:val="4"/>
        </w:numPr>
        <w:spacing w:before="100" w:after="100"/>
        <w:rPr>
          <w:b/>
          <w:bCs/>
        </w:rPr>
      </w:pPr>
      <w:r w:rsidRPr="00BF6426">
        <w:rPr>
          <w:b/>
          <w:bCs/>
        </w:rPr>
        <w:t>Chebyshev 1</w:t>
      </w:r>
    </w:p>
    <w:p w14:paraId="31C8092F" w14:textId="77777777" w:rsidR="00BF6426" w:rsidRPr="00BF6426" w:rsidRDefault="00BF6426" w:rsidP="00BF6426">
      <w:pPr>
        <w:pStyle w:val="ListParagraph"/>
        <w:spacing w:before="100" w:after="100"/>
        <w:ind w:left="720"/>
        <w:rPr>
          <w:b/>
          <w:bCs/>
        </w:rPr>
      </w:pPr>
    </w:p>
    <w:p w14:paraId="62152E2F" w14:textId="77777777" w:rsidR="00137DBE" w:rsidRDefault="00137DBE">
      <w:pPr>
        <w:spacing w:before="100" w:after="100"/>
      </w:pPr>
      <w:r w:rsidRPr="00137DBE">
        <w:rPr>
          <w:noProof/>
        </w:rPr>
        <w:drawing>
          <wp:inline distT="0" distB="0" distL="0" distR="0" wp14:anchorId="1F8F7EB8" wp14:editId="30B36174">
            <wp:extent cx="5943600" cy="2926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26080"/>
                    </a:xfrm>
                    <a:prstGeom prst="rect">
                      <a:avLst/>
                    </a:prstGeom>
                  </pic:spPr>
                </pic:pic>
              </a:graphicData>
            </a:graphic>
          </wp:inline>
        </w:drawing>
      </w:r>
    </w:p>
    <w:p w14:paraId="6199A04E" w14:textId="77777777" w:rsidR="00BF6426" w:rsidRDefault="00BF6426">
      <w:pPr>
        <w:spacing w:before="100" w:after="100"/>
      </w:pPr>
    </w:p>
    <w:p w14:paraId="5DA7CB5E" w14:textId="77777777" w:rsidR="00BF6426" w:rsidRDefault="00BF6426">
      <w:pPr>
        <w:spacing w:before="100" w:after="100"/>
      </w:pPr>
    </w:p>
    <w:p w14:paraId="0931B8BB" w14:textId="77777777" w:rsidR="00BF6426" w:rsidRDefault="00BF6426">
      <w:pPr>
        <w:spacing w:before="100" w:after="100"/>
      </w:pPr>
    </w:p>
    <w:p w14:paraId="5388A0C5" w14:textId="77777777" w:rsidR="00BF6426" w:rsidRPr="00BF6426" w:rsidRDefault="00BF6426" w:rsidP="00BF6426">
      <w:pPr>
        <w:pStyle w:val="ListParagraph"/>
        <w:numPr>
          <w:ilvl w:val="0"/>
          <w:numId w:val="4"/>
        </w:numPr>
        <w:spacing w:before="100" w:after="100"/>
        <w:rPr>
          <w:b/>
          <w:bCs/>
        </w:rPr>
      </w:pPr>
      <w:r>
        <w:rPr>
          <w:b/>
          <w:bCs/>
        </w:rPr>
        <w:lastRenderedPageBreak/>
        <w:t>Chebyshev 2</w:t>
      </w:r>
    </w:p>
    <w:p w14:paraId="3B8C804E" w14:textId="77777777" w:rsidR="00137DBE" w:rsidRDefault="00137DBE">
      <w:pPr>
        <w:spacing w:before="100" w:after="100"/>
      </w:pPr>
      <w:r w:rsidRPr="00137DBE">
        <w:rPr>
          <w:noProof/>
        </w:rPr>
        <w:drawing>
          <wp:inline distT="0" distB="0" distL="0" distR="0" wp14:anchorId="4249E0A7" wp14:editId="4B4D4660">
            <wp:extent cx="594360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19400"/>
                    </a:xfrm>
                    <a:prstGeom prst="rect">
                      <a:avLst/>
                    </a:prstGeom>
                  </pic:spPr>
                </pic:pic>
              </a:graphicData>
            </a:graphic>
          </wp:inline>
        </w:drawing>
      </w:r>
    </w:p>
    <w:p w14:paraId="182308E7" w14:textId="77777777" w:rsidR="00BF6426" w:rsidRPr="00BF6426" w:rsidRDefault="00BF6426" w:rsidP="00BF6426">
      <w:pPr>
        <w:pStyle w:val="ListParagraph"/>
        <w:numPr>
          <w:ilvl w:val="0"/>
          <w:numId w:val="4"/>
        </w:numPr>
        <w:spacing w:before="100" w:after="100"/>
        <w:rPr>
          <w:b/>
          <w:bCs/>
        </w:rPr>
      </w:pPr>
      <w:r w:rsidRPr="00BF6426">
        <w:rPr>
          <w:b/>
          <w:bCs/>
        </w:rPr>
        <w:t>Elliptic</w:t>
      </w:r>
    </w:p>
    <w:p w14:paraId="13195439" w14:textId="77777777" w:rsidR="00137DBE" w:rsidRDefault="00137DBE">
      <w:pPr>
        <w:spacing w:before="100" w:after="100"/>
      </w:pPr>
      <w:r w:rsidRPr="00137DBE">
        <w:rPr>
          <w:noProof/>
        </w:rPr>
        <w:drawing>
          <wp:inline distT="0" distB="0" distL="0" distR="0" wp14:anchorId="133088A9" wp14:editId="7D05D46B">
            <wp:extent cx="5939718" cy="26860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687806"/>
                    </a:xfrm>
                    <a:prstGeom prst="rect">
                      <a:avLst/>
                    </a:prstGeom>
                  </pic:spPr>
                </pic:pic>
              </a:graphicData>
            </a:graphic>
          </wp:inline>
        </w:drawing>
      </w:r>
    </w:p>
    <w:p w14:paraId="4DC0BB10" w14:textId="77777777" w:rsidR="00BF6426" w:rsidRPr="00BF6426" w:rsidRDefault="00BF6426" w:rsidP="00BF6426">
      <w:pPr>
        <w:pStyle w:val="ListParagraph"/>
        <w:numPr>
          <w:ilvl w:val="0"/>
          <w:numId w:val="4"/>
        </w:numPr>
        <w:spacing w:before="100" w:after="100"/>
        <w:rPr>
          <w:b/>
          <w:bCs/>
        </w:rPr>
      </w:pPr>
      <w:r w:rsidRPr="00BF6426">
        <w:rPr>
          <w:b/>
          <w:bCs/>
        </w:rPr>
        <w:t>Equiripple</w:t>
      </w:r>
    </w:p>
    <w:p w14:paraId="75D54307" w14:textId="77777777" w:rsidR="00137DBE" w:rsidRDefault="00137DBE">
      <w:pPr>
        <w:spacing w:before="100" w:after="100"/>
      </w:pPr>
      <w:r w:rsidRPr="00137DBE">
        <w:rPr>
          <w:noProof/>
        </w:rPr>
        <w:drawing>
          <wp:inline distT="0" distB="0" distL="0" distR="0" wp14:anchorId="492AEF74" wp14:editId="65E7FE12">
            <wp:extent cx="5943600"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781300"/>
                    </a:xfrm>
                    <a:prstGeom prst="rect">
                      <a:avLst/>
                    </a:prstGeom>
                  </pic:spPr>
                </pic:pic>
              </a:graphicData>
            </a:graphic>
          </wp:inline>
        </w:drawing>
      </w:r>
    </w:p>
    <w:p w14:paraId="11796B2B" w14:textId="77777777" w:rsidR="00BF6426" w:rsidRPr="00BF6426" w:rsidRDefault="00BF6426" w:rsidP="00BF6426">
      <w:pPr>
        <w:pStyle w:val="ListParagraph"/>
        <w:numPr>
          <w:ilvl w:val="0"/>
          <w:numId w:val="4"/>
        </w:numPr>
        <w:spacing w:before="100" w:after="100"/>
        <w:rPr>
          <w:b/>
          <w:bCs/>
        </w:rPr>
      </w:pPr>
      <w:r w:rsidRPr="00BF6426">
        <w:rPr>
          <w:b/>
          <w:bCs/>
        </w:rPr>
        <w:lastRenderedPageBreak/>
        <w:t>Kaiser Window</w:t>
      </w:r>
    </w:p>
    <w:p w14:paraId="7A10FB67" w14:textId="77777777" w:rsidR="00137DBE" w:rsidRDefault="00137DBE">
      <w:pPr>
        <w:spacing w:before="100" w:after="100"/>
      </w:pPr>
      <w:r w:rsidRPr="00137DBE">
        <w:rPr>
          <w:noProof/>
        </w:rPr>
        <w:drawing>
          <wp:inline distT="0" distB="0" distL="0" distR="0" wp14:anchorId="387C309F" wp14:editId="6C08EDB3">
            <wp:extent cx="5943600" cy="29063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906395"/>
                    </a:xfrm>
                    <a:prstGeom prst="rect">
                      <a:avLst/>
                    </a:prstGeom>
                  </pic:spPr>
                </pic:pic>
              </a:graphicData>
            </a:graphic>
          </wp:inline>
        </w:drawing>
      </w:r>
    </w:p>
    <w:p w14:paraId="788993C1" w14:textId="77777777" w:rsidR="00BF6426" w:rsidRDefault="00BF6426" w:rsidP="00BF6426">
      <w:pPr>
        <w:tabs>
          <w:tab w:val="left" w:pos="5280"/>
        </w:tabs>
        <w:spacing w:before="100" w:after="100"/>
        <w:rPr>
          <w:b/>
          <w:bCs/>
        </w:rPr>
      </w:pPr>
    </w:p>
    <w:p w14:paraId="50F63E56" w14:textId="77777777" w:rsidR="00BF6426" w:rsidRDefault="00BF6426" w:rsidP="00BF6426">
      <w:pPr>
        <w:tabs>
          <w:tab w:val="left" w:pos="5280"/>
        </w:tabs>
        <w:spacing w:before="100" w:after="100"/>
        <w:rPr>
          <w:b/>
          <w:bCs/>
        </w:rPr>
      </w:pPr>
      <w:r w:rsidRPr="00BF6426">
        <w:rPr>
          <w:b/>
          <w:bCs/>
        </w:rPr>
        <w:t>All Fliters Comparison</w:t>
      </w:r>
    </w:p>
    <w:p w14:paraId="11C24063" w14:textId="77777777" w:rsidR="00BF6426" w:rsidRPr="00BF6426" w:rsidRDefault="00BF6426" w:rsidP="00BF6426">
      <w:pPr>
        <w:tabs>
          <w:tab w:val="left" w:pos="5280"/>
        </w:tabs>
        <w:spacing w:before="100" w:after="100"/>
        <w:rPr>
          <w:b/>
          <w:bCs/>
        </w:rPr>
      </w:pPr>
      <w:r>
        <w:rPr>
          <w:b/>
          <w:bCs/>
        </w:rPr>
        <w:tab/>
      </w:r>
    </w:p>
    <w:p w14:paraId="642CD2F4" w14:textId="77777777" w:rsidR="00137DBE" w:rsidRDefault="00137DBE">
      <w:pPr>
        <w:spacing w:before="100" w:after="100"/>
      </w:pPr>
      <w:r w:rsidRPr="00137DBE">
        <w:rPr>
          <w:noProof/>
        </w:rPr>
        <w:drawing>
          <wp:inline distT="0" distB="0" distL="0" distR="0" wp14:anchorId="3EB79B74" wp14:editId="30DBB76C">
            <wp:extent cx="5943600" cy="2988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88310"/>
                    </a:xfrm>
                    <a:prstGeom prst="rect">
                      <a:avLst/>
                    </a:prstGeom>
                  </pic:spPr>
                </pic:pic>
              </a:graphicData>
            </a:graphic>
          </wp:inline>
        </w:drawing>
      </w:r>
    </w:p>
    <w:p w14:paraId="26A5D54D" w14:textId="77777777" w:rsidR="00BF6426" w:rsidRDefault="00BF6426" w:rsidP="00BF6426">
      <w:pPr>
        <w:pStyle w:val="Heading1"/>
        <w:pBdr>
          <w:bottom w:val="single" w:sz="8" w:space="6" w:color="2558A8"/>
        </w:pBdr>
      </w:pPr>
      <w:r>
        <w:t>10</w:t>
      </w:r>
      <w:proofErr w:type="gramStart"/>
      <w:r>
        <w:t>.  Conclusion</w:t>
      </w:r>
      <w:proofErr w:type="gramEnd"/>
    </w:p>
    <w:p w14:paraId="42F4ABB6" w14:textId="686AE008" w:rsidR="00CD4D0A" w:rsidRDefault="0084475B" w:rsidP="00BF6426">
      <w:r>
        <w:t xml:space="preserve">This laboratory report has successfully demonstrated the design and comparative analysis of six digital bandpass filter types using MATLAB's fdesign toolbox. All six filters — Butterworth, Chebyshev Type I, Chebyshev Type II, Elliptic, Equiripple, and Kaiser Window — </w:t>
      </w:r>
      <w:proofErr w:type="gramStart"/>
      <w:r>
        <w:t>were designed</w:t>
      </w:r>
      <w:proofErr w:type="gramEnd"/>
      <w:r>
        <w:t xml:space="preserve"> from a common specification (10,800–15,600 Hz passband, 60 dB stopband attenuation, 1 dB passband ripple, 48 kHz sampling rate) and </w:t>
      </w:r>
      <w:r w:rsidR="00F235A5">
        <w:t>visualized</w:t>
      </w:r>
      <w:r>
        <w:t xml:space="preserve"> using </w:t>
      </w:r>
      <w:proofErr w:type="gramStart"/>
      <w:r>
        <w:t>fvtool(</w:t>
      </w:r>
      <w:proofErr w:type="gramEnd"/>
      <w:r>
        <w:t>). The principal conclusions are:</w:t>
      </w:r>
    </w:p>
    <w:p w14:paraId="3F6C3C8F" w14:textId="77777777" w:rsidR="00CD4D0A" w:rsidRDefault="00CD4D0A">
      <w:pPr>
        <w:spacing w:before="60" w:after="60"/>
      </w:pPr>
    </w:p>
    <w:p w14:paraId="365C12D1" w14:textId="77777777" w:rsidR="00CD4D0A" w:rsidRDefault="0084475B">
      <w:pPr>
        <w:pStyle w:val="ListParagraph"/>
        <w:numPr>
          <w:ilvl w:val="0"/>
          <w:numId w:val="2"/>
        </w:numPr>
        <w:spacing w:before="55" w:after="55"/>
      </w:pPr>
      <w:r>
        <w:t>The Elliptic filter provided the sharpest transition band and the lowest filter order among the IIR designs, at the cost of ripple in both the passband and stopband. It is the preferred choice when computational efficiency is critical.</w:t>
      </w:r>
    </w:p>
    <w:p w14:paraId="054A9FBD" w14:textId="77777777" w:rsidR="00CD4D0A" w:rsidRDefault="0084475B">
      <w:pPr>
        <w:pStyle w:val="ListParagraph"/>
        <w:numPr>
          <w:ilvl w:val="0"/>
          <w:numId w:val="2"/>
        </w:numPr>
        <w:spacing w:before="55" w:after="55"/>
      </w:pPr>
      <w:r>
        <w:lastRenderedPageBreak/>
        <w:t>The Butterworth filter produced the smoothest response (no ripple anywhere) but required the highest filter order among the IIR types. It is the most robust and easily implementable IIR design.</w:t>
      </w:r>
    </w:p>
    <w:p w14:paraId="1ADED7E6" w14:textId="77777777" w:rsidR="00CD4D0A" w:rsidRDefault="0084475B">
      <w:pPr>
        <w:pStyle w:val="ListParagraph"/>
        <w:numPr>
          <w:ilvl w:val="0"/>
          <w:numId w:val="2"/>
        </w:numPr>
        <w:spacing w:before="55" w:after="55"/>
      </w:pPr>
      <w:r>
        <w:t>Chebyshev Type I and Type II filters offer intermediate performance: Type I trades passband ripple for a sharper transition than Butterworth; Type II maintains a flat passband while allowing stopband ripple.</w:t>
      </w:r>
    </w:p>
    <w:p w14:paraId="720D5BE8" w14:textId="77777777" w:rsidR="00CD4D0A" w:rsidRDefault="0084475B">
      <w:pPr>
        <w:pStyle w:val="ListParagraph"/>
        <w:numPr>
          <w:ilvl w:val="0"/>
          <w:numId w:val="2"/>
        </w:numPr>
        <w:spacing w:before="55" w:after="55"/>
      </w:pPr>
      <w:r>
        <w:t>The Equiripple (Parks-McClellan) FIR filter achieved the optimal FIR approximation with guaranteed linear phase, making it ideal for phase-sensitive applications. Its primary limitation is the high filter order required.</w:t>
      </w:r>
    </w:p>
    <w:p w14:paraId="058BCCD2" w14:textId="77777777" w:rsidR="00CD4D0A" w:rsidRDefault="0084475B">
      <w:pPr>
        <w:pStyle w:val="ListParagraph"/>
        <w:numPr>
          <w:ilvl w:val="0"/>
          <w:numId w:val="2"/>
        </w:numPr>
        <w:spacing w:before="55" w:after="55"/>
      </w:pPr>
      <w:r>
        <w:t>The Kaiser Window FIR filter offered flexible ripple and transition-band control through a single parameter β, providing a simple, transparent FIR design method with linear phase and predictable performance.</w:t>
      </w:r>
    </w:p>
    <w:p w14:paraId="5F3D3961" w14:textId="77777777" w:rsidR="00CD4D0A" w:rsidRDefault="0084475B">
      <w:pPr>
        <w:pStyle w:val="ListParagraph"/>
        <w:numPr>
          <w:ilvl w:val="0"/>
          <w:numId w:val="2"/>
        </w:numPr>
        <w:spacing w:before="55" w:after="55"/>
      </w:pPr>
      <w:r>
        <w:t xml:space="preserve">MATLAB's fdesign workflow — creating a specification object, calling </w:t>
      </w:r>
      <w:proofErr w:type="gramStart"/>
      <w:r>
        <w:t>designmethods(</w:t>
      </w:r>
      <w:proofErr w:type="gramEnd"/>
      <w:r>
        <w:t xml:space="preserve">), and using </w:t>
      </w:r>
      <w:proofErr w:type="gramStart"/>
      <w:r>
        <w:t>design(</w:t>
      </w:r>
      <w:proofErr w:type="gramEnd"/>
      <w:r>
        <w:t xml:space="preserve">) and </w:t>
      </w:r>
      <w:proofErr w:type="gramStart"/>
      <w:r>
        <w:t>fvtool(</w:t>
      </w:r>
      <w:proofErr w:type="gramEnd"/>
      <w:r>
        <w:t>) — provides an efficient, consistent framework for comparing filter design approaches against identical specifications.</w:t>
      </w:r>
    </w:p>
    <w:p w14:paraId="4ACF14B5" w14:textId="77777777" w:rsidR="00CD4D0A" w:rsidRDefault="00CD4D0A">
      <w:pPr>
        <w:spacing w:before="60" w:after="60"/>
      </w:pPr>
    </w:p>
    <w:p w14:paraId="055A2EC3" w14:textId="77777777" w:rsidR="00CD4D0A" w:rsidRDefault="0084475B">
      <w:pPr>
        <w:spacing w:before="60" w:after="100" w:line="360" w:lineRule="auto"/>
        <w:jc w:val="both"/>
      </w:pPr>
      <w:r>
        <w:t>The experiment reinforced the fundamental principle that digital filter design is a trade-off engineering problem: no single algorithm dominates all criteria simultaneously. The appropriate filter choice depends on the application's requirements for phase linearity, computational resources, allowable ripple, and transition band steepness.</w:t>
      </w:r>
    </w:p>
    <w:p w14:paraId="6FC09B7F" w14:textId="77777777" w:rsidR="00CD4D0A" w:rsidRDefault="0084475B">
      <w:pPr>
        <w:pStyle w:val="Heading1"/>
        <w:pBdr>
          <w:bottom w:val="single" w:sz="8" w:space="6" w:color="2558A8"/>
        </w:pBdr>
      </w:pPr>
      <w:r>
        <w:t>References</w:t>
      </w:r>
    </w:p>
    <w:p w14:paraId="4B1A3ADE" w14:textId="77777777" w:rsidR="00CD4D0A" w:rsidRDefault="0084475B">
      <w:pPr>
        <w:spacing w:before="60" w:after="60"/>
        <w:ind w:left="720" w:hanging="360"/>
      </w:pPr>
      <w:r>
        <w:rPr>
          <w:rFonts w:ascii="Arial" w:eastAsia="Arial" w:hAnsi="Arial" w:cs="Arial"/>
          <w:b/>
          <w:bCs/>
          <w:color w:val="1B3A6B"/>
          <w:sz w:val="20"/>
          <w:szCs w:val="20"/>
        </w:rPr>
        <w:t>[1</w:t>
      </w:r>
      <w:proofErr w:type="gramStart"/>
      <w:r>
        <w:rPr>
          <w:rFonts w:ascii="Arial" w:eastAsia="Arial" w:hAnsi="Arial" w:cs="Arial"/>
          <w:b/>
          <w:bCs/>
          <w:color w:val="1B3A6B"/>
          <w:sz w:val="20"/>
          <w:szCs w:val="20"/>
        </w:rPr>
        <w:t xml:space="preserve">]  </w:t>
      </w:r>
      <w:r>
        <w:rPr>
          <w:sz w:val="20"/>
          <w:szCs w:val="20"/>
        </w:rPr>
        <w:t>Proakis</w:t>
      </w:r>
      <w:proofErr w:type="gramEnd"/>
      <w:r>
        <w:rPr>
          <w:sz w:val="20"/>
          <w:szCs w:val="20"/>
        </w:rPr>
        <w:t>, J. G., &amp; Manolakis, D. G. (2006). Digital Signal Processing: Principles, Algorithms, and Applications (4th ed.). Pearson Education.</w:t>
      </w:r>
    </w:p>
    <w:p w14:paraId="4851277F" w14:textId="77777777" w:rsidR="00CD4D0A" w:rsidRDefault="0084475B">
      <w:pPr>
        <w:spacing w:before="60" w:after="60"/>
        <w:ind w:left="720" w:hanging="360"/>
      </w:pPr>
      <w:r>
        <w:rPr>
          <w:rFonts w:ascii="Arial" w:eastAsia="Arial" w:hAnsi="Arial" w:cs="Arial"/>
          <w:b/>
          <w:bCs/>
          <w:color w:val="1B3A6B"/>
          <w:sz w:val="20"/>
          <w:szCs w:val="20"/>
        </w:rPr>
        <w:t>[2</w:t>
      </w:r>
      <w:proofErr w:type="gramStart"/>
      <w:r>
        <w:rPr>
          <w:rFonts w:ascii="Arial" w:eastAsia="Arial" w:hAnsi="Arial" w:cs="Arial"/>
          <w:b/>
          <w:bCs/>
          <w:color w:val="1B3A6B"/>
          <w:sz w:val="20"/>
          <w:szCs w:val="20"/>
        </w:rPr>
        <w:t xml:space="preserve">]  </w:t>
      </w:r>
      <w:r>
        <w:rPr>
          <w:sz w:val="20"/>
          <w:szCs w:val="20"/>
        </w:rPr>
        <w:t>Oppenheim</w:t>
      </w:r>
      <w:proofErr w:type="gramEnd"/>
      <w:r>
        <w:rPr>
          <w:sz w:val="20"/>
          <w:szCs w:val="20"/>
        </w:rPr>
        <w:t>, A. V., &amp; Schafer, R. W. (2009). Discrete-Time Signal Processing (3rd ed.). Pearson Education.</w:t>
      </w:r>
    </w:p>
    <w:p w14:paraId="6C650C99" w14:textId="77777777" w:rsidR="00CD4D0A" w:rsidRDefault="0084475B">
      <w:pPr>
        <w:spacing w:before="60" w:after="60"/>
        <w:ind w:left="720" w:hanging="360"/>
      </w:pPr>
      <w:r>
        <w:rPr>
          <w:rFonts w:ascii="Arial" w:eastAsia="Arial" w:hAnsi="Arial" w:cs="Arial"/>
          <w:b/>
          <w:bCs/>
          <w:color w:val="1B3A6B"/>
          <w:sz w:val="20"/>
          <w:szCs w:val="20"/>
        </w:rPr>
        <w:t>[3</w:t>
      </w:r>
      <w:proofErr w:type="gramStart"/>
      <w:r>
        <w:rPr>
          <w:rFonts w:ascii="Arial" w:eastAsia="Arial" w:hAnsi="Arial" w:cs="Arial"/>
          <w:b/>
          <w:bCs/>
          <w:color w:val="1B3A6B"/>
          <w:sz w:val="20"/>
          <w:szCs w:val="20"/>
        </w:rPr>
        <w:t xml:space="preserve">]  </w:t>
      </w:r>
      <w:r>
        <w:rPr>
          <w:sz w:val="20"/>
          <w:szCs w:val="20"/>
        </w:rPr>
        <w:t>Parks</w:t>
      </w:r>
      <w:proofErr w:type="gramEnd"/>
      <w:r>
        <w:rPr>
          <w:sz w:val="20"/>
          <w:szCs w:val="20"/>
        </w:rPr>
        <w:t>, T. W., &amp; McClellan, J. H. (1972). Chebyshev Approximation for Non-Recursive Digital Filters with Linear Phase. IEEE Transactions on Circuit Theory, 19(2), 189–194.</w:t>
      </w:r>
    </w:p>
    <w:p w14:paraId="7BA14523" w14:textId="77777777" w:rsidR="00CD4D0A" w:rsidRDefault="0084475B">
      <w:pPr>
        <w:spacing w:before="60" w:after="60"/>
        <w:ind w:left="720" w:hanging="360"/>
      </w:pPr>
      <w:r>
        <w:rPr>
          <w:rFonts w:ascii="Arial" w:eastAsia="Arial" w:hAnsi="Arial" w:cs="Arial"/>
          <w:b/>
          <w:bCs/>
          <w:color w:val="1B3A6B"/>
          <w:sz w:val="20"/>
          <w:szCs w:val="20"/>
        </w:rPr>
        <w:t>[4</w:t>
      </w:r>
      <w:proofErr w:type="gramStart"/>
      <w:r>
        <w:rPr>
          <w:rFonts w:ascii="Arial" w:eastAsia="Arial" w:hAnsi="Arial" w:cs="Arial"/>
          <w:b/>
          <w:bCs/>
          <w:color w:val="1B3A6B"/>
          <w:sz w:val="20"/>
          <w:szCs w:val="20"/>
        </w:rPr>
        <w:t xml:space="preserve">]  </w:t>
      </w:r>
      <w:r>
        <w:rPr>
          <w:sz w:val="20"/>
          <w:szCs w:val="20"/>
        </w:rPr>
        <w:t>Kaiser</w:t>
      </w:r>
      <w:proofErr w:type="gramEnd"/>
      <w:r>
        <w:rPr>
          <w:sz w:val="20"/>
          <w:szCs w:val="20"/>
        </w:rPr>
        <w:t>, J. F. (1974). Nonrecursive Digital Filter Design Using the I₀-sinh Window Function. Proceedings of the IEEE International Symposium on Circuits and Systems, 20–23.</w:t>
      </w:r>
    </w:p>
    <w:p w14:paraId="74E63DC8" w14:textId="77777777" w:rsidR="00CD4D0A" w:rsidRDefault="0084475B">
      <w:pPr>
        <w:spacing w:before="60" w:after="60"/>
        <w:ind w:left="720" w:hanging="360"/>
      </w:pPr>
      <w:r>
        <w:rPr>
          <w:rFonts w:ascii="Arial" w:eastAsia="Arial" w:hAnsi="Arial" w:cs="Arial"/>
          <w:b/>
          <w:bCs/>
          <w:color w:val="1B3A6B"/>
          <w:sz w:val="20"/>
          <w:szCs w:val="20"/>
        </w:rPr>
        <w:t>[5</w:t>
      </w:r>
      <w:proofErr w:type="gramStart"/>
      <w:r>
        <w:rPr>
          <w:rFonts w:ascii="Arial" w:eastAsia="Arial" w:hAnsi="Arial" w:cs="Arial"/>
          <w:b/>
          <w:bCs/>
          <w:color w:val="1B3A6B"/>
          <w:sz w:val="20"/>
          <w:szCs w:val="20"/>
        </w:rPr>
        <w:t xml:space="preserve">]  </w:t>
      </w:r>
      <w:r>
        <w:rPr>
          <w:sz w:val="20"/>
          <w:szCs w:val="20"/>
        </w:rPr>
        <w:t>MathWorks</w:t>
      </w:r>
      <w:proofErr w:type="gramEnd"/>
      <w:r>
        <w:rPr>
          <w:sz w:val="20"/>
          <w:szCs w:val="20"/>
        </w:rPr>
        <w:t xml:space="preserve"> Inc. (2024). MATLAB Signal Processing Toolbox — </w:t>
      </w:r>
      <w:proofErr w:type="gramStart"/>
      <w:r>
        <w:rPr>
          <w:sz w:val="20"/>
          <w:szCs w:val="20"/>
        </w:rPr>
        <w:t>fdesign.bandpass</w:t>
      </w:r>
      <w:proofErr w:type="gramEnd"/>
      <w:r>
        <w:rPr>
          <w:sz w:val="20"/>
          <w:szCs w:val="20"/>
        </w:rPr>
        <w:t xml:space="preserve">(), </w:t>
      </w:r>
      <w:proofErr w:type="gramStart"/>
      <w:r>
        <w:rPr>
          <w:sz w:val="20"/>
          <w:szCs w:val="20"/>
        </w:rPr>
        <w:t>design(</w:t>
      </w:r>
      <w:proofErr w:type="gramEnd"/>
      <w:r>
        <w:rPr>
          <w:sz w:val="20"/>
          <w:szCs w:val="20"/>
        </w:rPr>
        <w:t xml:space="preserve">), </w:t>
      </w:r>
      <w:proofErr w:type="gramStart"/>
      <w:r>
        <w:rPr>
          <w:sz w:val="20"/>
          <w:szCs w:val="20"/>
        </w:rPr>
        <w:t>fvtool(</w:t>
      </w:r>
      <w:proofErr w:type="gramEnd"/>
      <w:r>
        <w:rPr>
          <w:sz w:val="20"/>
          <w:szCs w:val="20"/>
        </w:rPr>
        <w:t>). https://www.mathworks.com/help/signal</w:t>
      </w:r>
    </w:p>
    <w:p w14:paraId="3FDD1B6A" w14:textId="77777777" w:rsidR="00CD4D0A" w:rsidRDefault="0084475B">
      <w:pPr>
        <w:spacing w:before="60" w:after="60"/>
        <w:ind w:left="720" w:hanging="360"/>
      </w:pPr>
      <w:r>
        <w:rPr>
          <w:rFonts w:ascii="Arial" w:eastAsia="Arial" w:hAnsi="Arial" w:cs="Arial"/>
          <w:b/>
          <w:bCs/>
          <w:color w:val="1B3A6B"/>
          <w:sz w:val="20"/>
          <w:szCs w:val="20"/>
        </w:rPr>
        <w:t>[6</w:t>
      </w:r>
      <w:proofErr w:type="gramStart"/>
      <w:r>
        <w:rPr>
          <w:rFonts w:ascii="Arial" w:eastAsia="Arial" w:hAnsi="Arial" w:cs="Arial"/>
          <w:b/>
          <w:bCs/>
          <w:color w:val="1B3A6B"/>
          <w:sz w:val="20"/>
          <w:szCs w:val="20"/>
        </w:rPr>
        <w:t xml:space="preserve">]  </w:t>
      </w:r>
      <w:r>
        <w:rPr>
          <w:sz w:val="20"/>
          <w:szCs w:val="20"/>
        </w:rPr>
        <w:t>Zolzer</w:t>
      </w:r>
      <w:proofErr w:type="gramEnd"/>
      <w:r>
        <w:rPr>
          <w:sz w:val="20"/>
          <w:szCs w:val="20"/>
        </w:rPr>
        <w:t>, U. (2011). DAFX: Digital Audio Effects (2nd ed.). Wiley.</w:t>
      </w:r>
    </w:p>
    <w:p w14:paraId="207191CB" w14:textId="77777777" w:rsidR="00CD4D0A" w:rsidRDefault="00CD4D0A">
      <w:pPr>
        <w:pBdr>
          <w:top w:val="single" w:sz="6" w:space="1" w:color="2558A8"/>
        </w:pBdr>
        <w:spacing w:before="100" w:after="60"/>
        <w:jc w:val="center"/>
      </w:pPr>
    </w:p>
    <w:sectPr w:rsidR="00CD4D0A">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E37C" w14:textId="77777777" w:rsidR="00F41B43" w:rsidRDefault="00F41B43">
      <w:r>
        <w:separator/>
      </w:r>
    </w:p>
  </w:endnote>
  <w:endnote w:type="continuationSeparator" w:id="0">
    <w:p w14:paraId="1B6468AF" w14:textId="77777777" w:rsidR="00F41B43" w:rsidRDefault="00F41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A60D" w14:textId="77777777" w:rsidR="00CD4D0A" w:rsidRDefault="0084475B">
    <w:pPr>
      <w:pBdr>
        <w:top w:val="single" w:sz="4" w:space="4" w:color="2558A8"/>
      </w:pBdr>
      <w:spacing w:before="80"/>
      <w:jc w:val="center"/>
    </w:pPr>
    <w:r>
      <w:rPr>
        <w:rFonts w:ascii="Arial" w:eastAsia="Arial" w:hAnsi="Arial" w:cs="Arial"/>
        <w:color w:val="666666"/>
        <w:sz w:val="18"/>
        <w:szCs w:val="18"/>
      </w:rPr>
      <w:t xml:space="preserve">Rabeea </w:t>
    </w:r>
    <w:proofErr w:type="gramStart"/>
    <w:r>
      <w:rPr>
        <w:rFonts w:ascii="Arial" w:eastAsia="Arial" w:hAnsi="Arial" w:cs="Arial"/>
        <w:color w:val="666666"/>
        <w:sz w:val="18"/>
        <w:szCs w:val="18"/>
      </w:rPr>
      <w:t>Anjum  |</w:t>
    </w:r>
    <w:proofErr w:type="gramEnd"/>
    <w:r>
      <w:rPr>
        <w:rFonts w:ascii="Arial" w:eastAsia="Arial" w:hAnsi="Arial" w:cs="Arial"/>
        <w:color w:val="666666"/>
        <w:sz w:val="18"/>
        <w:szCs w:val="18"/>
      </w:rPr>
      <w:t xml:space="preserve">  Instructor: Engr. Anees ul </w:t>
    </w:r>
    <w:proofErr w:type="gramStart"/>
    <w:r>
      <w:rPr>
        <w:rFonts w:ascii="Arial" w:eastAsia="Arial" w:hAnsi="Arial" w:cs="Arial"/>
        <w:color w:val="666666"/>
        <w:sz w:val="18"/>
        <w:szCs w:val="18"/>
      </w:rPr>
      <w:t>Husnain  |</w:t>
    </w:r>
    <w:proofErr w:type="gramEnd"/>
    <w:r>
      <w:rPr>
        <w:rFonts w:ascii="Arial" w:eastAsia="Arial" w:hAnsi="Arial" w:cs="Arial"/>
        <w:color w:val="666666"/>
        <w:sz w:val="18"/>
        <w:szCs w:val="18"/>
      </w:rPr>
      <w:t xml:space="preserve">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C606" w14:textId="77777777" w:rsidR="00F41B43" w:rsidRDefault="00F41B43">
      <w:r>
        <w:separator/>
      </w:r>
    </w:p>
  </w:footnote>
  <w:footnote w:type="continuationSeparator" w:id="0">
    <w:p w14:paraId="3D2CF2E3" w14:textId="77777777" w:rsidR="00F41B43" w:rsidRDefault="00F41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D3DE" w14:textId="77777777" w:rsidR="00CD4D0A" w:rsidRDefault="0084475B">
    <w:pPr>
      <w:pBdr>
        <w:bottom w:val="single" w:sz="6" w:space="4" w:color="2558A8"/>
      </w:pBdr>
      <w:spacing w:after="80"/>
    </w:pPr>
    <w:r>
      <w:rPr>
        <w:rFonts w:ascii="Arial" w:eastAsia="Arial" w:hAnsi="Arial" w:cs="Arial"/>
        <w:color w:val="666666"/>
        <w:sz w:val="18"/>
        <w:szCs w:val="18"/>
      </w:rPr>
      <w:t xml:space="preserve">Islamia University of </w:t>
    </w:r>
    <w:proofErr w:type="gramStart"/>
    <w:r>
      <w:rPr>
        <w:rFonts w:ascii="Arial" w:eastAsia="Arial" w:hAnsi="Arial" w:cs="Arial"/>
        <w:color w:val="666666"/>
        <w:sz w:val="18"/>
        <w:szCs w:val="18"/>
      </w:rPr>
      <w:t>Bahawalpur  |</w:t>
    </w:r>
    <w:proofErr w:type="gramEnd"/>
    <w:r>
      <w:rPr>
        <w:rFonts w:ascii="Arial" w:eastAsia="Arial" w:hAnsi="Arial" w:cs="Arial"/>
        <w:color w:val="666666"/>
        <w:sz w:val="18"/>
        <w:szCs w:val="18"/>
      </w:rPr>
      <w:t xml:space="preserve">  Dept. of Computer Systems </w:t>
    </w:r>
    <w:proofErr w:type="gramStart"/>
    <w:r>
      <w:rPr>
        <w:rFonts w:ascii="Arial" w:eastAsia="Arial" w:hAnsi="Arial" w:cs="Arial"/>
        <w:color w:val="666666"/>
        <w:sz w:val="18"/>
        <w:szCs w:val="18"/>
      </w:rPr>
      <w:t>Engineering  |</w:t>
    </w:r>
    <w:proofErr w:type="gramEnd"/>
    <w:r>
      <w:rPr>
        <w:rFonts w:ascii="Arial" w:eastAsia="Arial" w:hAnsi="Arial" w:cs="Arial"/>
        <w:color w:val="666666"/>
        <w:sz w:val="18"/>
        <w:szCs w:val="18"/>
      </w:rPr>
      <w:t xml:space="preserve">  DSP — Lab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93B"/>
    <w:multiLevelType w:val="hybridMultilevel"/>
    <w:tmpl w:val="D332D0CA"/>
    <w:lvl w:ilvl="0" w:tplc="8A5A16E0">
      <w:start w:val="1"/>
      <w:numFmt w:val="decimal"/>
      <w:lvlText w:val="%1."/>
      <w:lvlJc w:val="left"/>
      <w:pPr>
        <w:ind w:left="720" w:hanging="360"/>
      </w:pPr>
    </w:lvl>
    <w:lvl w:ilvl="1" w:tplc="F0B26CB0">
      <w:numFmt w:val="decimal"/>
      <w:lvlText w:val=""/>
      <w:lvlJc w:val="left"/>
    </w:lvl>
    <w:lvl w:ilvl="2" w:tplc="1F7061B2">
      <w:numFmt w:val="decimal"/>
      <w:lvlText w:val=""/>
      <w:lvlJc w:val="left"/>
    </w:lvl>
    <w:lvl w:ilvl="3" w:tplc="5630092C">
      <w:numFmt w:val="decimal"/>
      <w:lvlText w:val=""/>
      <w:lvlJc w:val="left"/>
    </w:lvl>
    <w:lvl w:ilvl="4" w:tplc="19DA1A26">
      <w:numFmt w:val="decimal"/>
      <w:lvlText w:val=""/>
      <w:lvlJc w:val="left"/>
    </w:lvl>
    <w:lvl w:ilvl="5" w:tplc="9AAE8348">
      <w:numFmt w:val="decimal"/>
      <w:lvlText w:val=""/>
      <w:lvlJc w:val="left"/>
    </w:lvl>
    <w:lvl w:ilvl="6" w:tplc="F86CFE74">
      <w:numFmt w:val="decimal"/>
      <w:lvlText w:val=""/>
      <w:lvlJc w:val="left"/>
    </w:lvl>
    <w:lvl w:ilvl="7" w:tplc="64D6E39A">
      <w:numFmt w:val="decimal"/>
      <w:lvlText w:val=""/>
      <w:lvlJc w:val="left"/>
    </w:lvl>
    <w:lvl w:ilvl="8" w:tplc="38129A44">
      <w:numFmt w:val="decimal"/>
      <w:lvlText w:val=""/>
      <w:lvlJc w:val="left"/>
    </w:lvl>
  </w:abstractNum>
  <w:abstractNum w:abstractNumId="1" w15:restartNumberingAfterBreak="0">
    <w:nsid w:val="057D3EEB"/>
    <w:multiLevelType w:val="hybridMultilevel"/>
    <w:tmpl w:val="7C5E9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B56F7"/>
    <w:multiLevelType w:val="hybridMultilevel"/>
    <w:tmpl w:val="2B84E4AE"/>
    <w:lvl w:ilvl="0" w:tplc="9AA67AF6">
      <w:start w:val="1"/>
      <w:numFmt w:val="bullet"/>
      <w:lvlText w:val="●"/>
      <w:lvlJc w:val="left"/>
      <w:pPr>
        <w:ind w:left="720" w:hanging="360"/>
      </w:pPr>
    </w:lvl>
    <w:lvl w:ilvl="1" w:tplc="96D05178">
      <w:start w:val="1"/>
      <w:numFmt w:val="bullet"/>
      <w:lvlText w:val="○"/>
      <w:lvlJc w:val="left"/>
      <w:pPr>
        <w:ind w:left="1440" w:hanging="360"/>
      </w:pPr>
    </w:lvl>
    <w:lvl w:ilvl="2" w:tplc="C8389736">
      <w:start w:val="1"/>
      <w:numFmt w:val="bullet"/>
      <w:lvlText w:val="■"/>
      <w:lvlJc w:val="left"/>
      <w:pPr>
        <w:ind w:left="2160" w:hanging="360"/>
      </w:pPr>
    </w:lvl>
    <w:lvl w:ilvl="3" w:tplc="5BCC308E">
      <w:start w:val="1"/>
      <w:numFmt w:val="bullet"/>
      <w:lvlText w:val="●"/>
      <w:lvlJc w:val="left"/>
      <w:pPr>
        <w:ind w:left="2880" w:hanging="360"/>
      </w:pPr>
    </w:lvl>
    <w:lvl w:ilvl="4" w:tplc="0DF4C522">
      <w:start w:val="1"/>
      <w:numFmt w:val="bullet"/>
      <w:lvlText w:val="○"/>
      <w:lvlJc w:val="left"/>
      <w:pPr>
        <w:ind w:left="3600" w:hanging="360"/>
      </w:pPr>
    </w:lvl>
    <w:lvl w:ilvl="5" w:tplc="1E12DB34">
      <w:start w:val="1"/>
      <w:numFmt w:val="bullet"/>
      <w:lvlText w:val="■"/>
      <w:lvlJc w:val="left"/>
      <w:pPr>
        <w:ind w:left="4320" w:hanging="360"/>
      </w:pPr>
    </w:lvl>
    <w:lvl w:ilvl="6" w:tplc="F7C293A6">
      <w:start w:val="1"/>
      <w:numFmt w:val="bullet"/>
      <w:lvlText w:val="●"/>
      <w:lvlJc w:val="left"/>
      <w:pPr>
        <w:ind w:left="5040" w:hanging="360"/>
      </w:pPr>
    </w:lvl>
    <w:lvl w:ilvl="7" w:tplc="E340CA04">
      <w:start w:val="1"/>
      <w:numFmt w:val="bullet"/>
      <w:lvlText w:val="●"/>
      <w:lvlJc w:val="left"/>
      <w:pPr>
        <w:ind w:left="5760" w:hanging="360"/>
      </w:pPr>
    </w:lvl>
    <w:lvl w:ilvl="8" w:tplc="A7005770">
      <w:start w:val="1"/>
      <w:numFmt w:val="bullet"/>
      <w:lvlText w:val="●"/>
      <w:lvlJc w:val="left"/>
      <w:pPr>
        <w:ind w:left="6480" w:hanging="360"/>
      </w:pPr>
    </w:lvl>
  </w:abstractNum>
  <w:abstractNum w:abstractNumId="3" w15:restartNumberingAfterBreak="0">
    <w:nsid w:val="48842E69"/>
    <w:multiLevelType w:val="hybridMultilevel"/>
    <w:tmpl w:val="7C5E9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7F67F3"/>
    <w:multiLevelType w:val="hybridMultilevel"/>
    <w:tmpl w:val="3B8CEA8E"/>
    <w:lvl w:ilvl="0" w:tplc="0282910C">
      <w:start w:val="1"/>
      <w:numFmt w:val="bullet"/>
      <w:lvlText w:val="•"/>
      <w:lvlJc w:val="left"/>
      <w:pPr>
        <w:ind w:left="720" w:hanging="360"/>
      </w:pPr>
    </w:lvl>
    <w:lvl w:ilvl="1" w:tplc="E6EC95A8">
      <w:numFmt w:val="decimal"/>
      <w:lvlText w:val=""/>
      <w:lvlJc w:val="left"/>
    </w:lvl>
    <w:lvl w:ilvl="2" w:tplc="D778D19A">
      <w:numFmt w:val="decimal"/>
      <w:lvlText w:val=""/>
      <w:lvlJc w:val="left"/>
    </w:lvl>
    <w:lvl w:ilvl="3" w:tplc="A4D29996">
      <w:numFmt w:val="decimal"/>
      <w:lvlText w:val=""/>
      <w:lvlJc w:val="left"/>
    </w:lvl>
    <w:lvl w:ilvl="4" w:tplc="A0F8C14A">
      <w:numFmt w:val="decimal"/>
      <w:lvlText w:val=""/>
      <w:lvlJc w:val="left"/>
    </w:lvl>
    <w:lvl w:ilvl="5" w:tplc="C2C2357C">
      <w:numFmt w:val="decimal"/>
      <w:lvlText w:val=""/>
      <w:lvlJc w:val="left"/>
    </w:lvl>
    <w:lvl w:ilvl="6" w:tplc="35D20B1C">
      <w:numFmt w:val="decimal"/>
      <w:lvlText w:val=""/>
      <w:lvlJc w:val="left"/>
    </w:lvl>
    <w:lvl w:ilvl="7" w:tplc="7CC621A4">
      <w:numFmt w:val="decimal"/>
      <w:lvlText w:val=""/>
      <w:lvlJc w:val="left"/>
    </w:lvl>
    <w:lvl w:ilvl="8" w:tplc="145EE1F4">
      <w:numFmt w:val="decimal"/>
      <w:lvlText w:val=""/>
      <w:lvlJc w:val="left"/>
    </w:lvl>
  </w:abstractNum>
  <w:abstractNum w:abstractNumId="5" w15:restartNumberingAfterBreak="0">
    <w:nsid w:val="72DE0EA2"/>
    <w:multiLevelType w:val="hybridMultilevel"/>
    <w:tmpl w:val="7C5E9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3815613">
    <w:abstractNumId w:val="2"/>
    <w:lvlOverride w:ilvl="0">
      <w:startOverride w:val="1"/>
    </w:lvlOverride>
  </w:num>
  <w:num w:numId="2" w16cid:durableId="90316553">
    <w:abstractNumId w:val="4"/>
    <w:lvlOverride w:ilvl="0">
      <w:startOverride w:val="1"/>
    </w:lvlOverride>
  </w:num>
  <w:num w:numId="3" w16cid:durableId="26106264">
    <w:abstractNumId w:val="0"/>
    <w:lvlOverride w:ilvl="0">
      <w:startOverride w:val="1"/>
    </w:lvlOverride>
  </w:num>
  <w:num w:numId="4" w16cid:durableId="1308558591">
    <w:abstractNumId w:val="3"/>
  </w:num>
  <w:num w:numId="5" w16cid:durableId="694774128">
    <w:abstractNumId w:val="1"/>
  </w:num>
  <w:num w:numId="6" w16cid:durableId="948390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D4D0A"/>
    <w:rsid w:val="00137DBE"/>
    <w:rsid w:val="007D5902"/>
    <w:rsid w:val="0084475B"/>
    <w:rsid w:val="009A106C"/>
    <w:rsid w:val="009C266B"/>
    <w:rsid w:val="009C4677"/>
    <w:rsid w:val="00A502E6"/>
    <w:rsid w:val="00B21887"/>
    <w:rsid w:val="00BF6426"/>
    <w:rsid w:val="00CD4D0A"/>
    <w:rsid w:val="00F235A5"/>
    <w:rsid w:val="00F41B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03D8"/>
  <w15:docId w15:val="{4DDD295C-DD22-486D-B646-E1D7C0424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006B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9C4677"/>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137DBE"/>
    <w:rPr>
      <w:rFonts w:ascii="Tahoma" w:hAnsi="Tahoma" w:cs="Tahoma"/>
      <w:sz w:val="16"/>
      <w:szCs w:val="16"/>
    </w:rPr>
  </w:style>
  <w:style w:type="character" w:customStyle="1" w:styleId="BalloonTextChar">
    <w:name w:val="Balloon Text Char"/>
    <w:basedOn w:val="DefaultParagraphFont"/>
    <w:link w:val="BalloonText"/>
    <w:uiPriority w:val="99"/>
    <w:semiHidden/>
    <w:rsid w:val="00137D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C60C3-591C-4A2C-A0E5-89AE7CD17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15</Pages>
  <Words>4177</Words>
  <Characters>23812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7</cp:revision>
  <dcterms:created xsi:type="dcterms:W3CDTF">2026-05-17T16:47:00Z</dcterms:created>
  <dcterms:modified xsi:type="dcterms:W3CDTF">2026-05-22T17:30:00Z</dcterms:modified>
</cp:coreProperties>
</file>