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A53C1" w14:paraId="008F355C"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240" w:type="dxa"/>
              <w:left w:w="400" w:type="dxa"/>
              <w:bottom w:w="100" w:type="dxa"/>
              <w:right w:w="400" w:type="dxa"/>
            </w:tcMar>
          </w:tcPr>
          <w:p w14:paraId="2B4154AA" w14:textId="77777777" w:rsidR="002A53C1" w:rsidRDefault="00000000">
            <w:pPr>
              <w:jc w:val="center"/>
            </w:pPr>
            <w:r>
              <w:rPr>
                <w:rFonts w:ascii="Arial" w:eastAsia="Arial" w:hAnsi="Arial" w:cs="Arial"/>
                <w:b/>
                <w:bCs/>
                <w:color w:val="FFFFFF"/>
                <w:sz w:val="30"/>
                <w:szCs w:val="30"/>
              </w:rPr>
              <w:t>ISLAMIA UNIVERSITY OF BAHAWALPUR</w:t>
            </w:r>
          </w:p>
          <w:p w14:paraId="0459B55C" w14:textId="77777777" w:rsidR="002A53C1" w:rsidRDefault="00000000">
            <w:pPr>
              <w:jc w:val="center"/>
            </w:pPr>
            <w:r>
              <w:rPr>
                <w:rFonts w:ascii="Arial" w:eastAsia="Arial" w:hAnsi="Arial" w:cs="Arial"/>
                <w:color w:val="B8D0F4"/>
              </w:rPr>
              <w:t>Department of Computer Systems Engineering</w:t>
            </w:r>
          </w:p>
        </w:tc>
      </w:tr>
      <w:tr w:rsidR="002A53C1" w14:paraId="183DCCEE" w14:textId="77777777">
        <w:tc>
          <w:tcPr>
            <w:tcW w:w="9026" w:type="dxa"/>
            <w:tcBorders>
              <w:top w:val="none" w:sz="0" w:space="0" w:color="FFFFFF"/>
              <w:left w:val="none" w:sz="0" w:space="0" w:color="FFFFFF"/>
              <w:bottom w:val="none" w:sz="0" w:space="0" w:color="FFFFFF"/>
              <w:right w:val="none" w:sz="0" w:space="0" w:color="FFFFFF"/>
            </w:tcBorders>
            <w:shd w:val="clear" w:color="auto" w:fill="2558A8"/>
            <w:tcMar>
              <w:top w:w="100" w:type="dxa"/>
              <w:left w:w="400" w:type="dxa"/>
              <w:bottom w:w="100" w:type="dxa"/>
              <w:right w:w="400" w:type="dxa"/>
            </w:tcMar>
          </w:tcPr>
          <w:p w14:paraId="10FEC0F9" w14:textId="2463CF81" w:rsidR="002A53C1" w:rsidRDefault="00000000">
            <w:pPr>
              <w:jc w:val="center"/>
            </w:pPr>
            <w:r>
              <w:rPr>
                <w:rFonts w:ascii="Arial" w:eastAsia="Arial" w:hAnsi="Arial" w:cs="Arial"/>
                <w:b/>
                <w:bCs/>
                <w:color w:val="FFFFFF"/>
                <w:sz w:val="24"/>
                <w:szCs w:val="24"/>
              </w:rPr>
              <w:t xml:space="preserve">Digital Signal Processing (DSP)  </w:t>
            </w:r>
          </w:p>
        </w:tc>
      </w:tr>
    </w:tbl>
    <w:p w14:paraId="15EB757B" w14:textId="77777777" w:rsidR="002A53C1" w:rsidRDefault="002A53C1">
      <w:pPr>
        <w:spacing w:before="200" w:after="200"/>
      </w:pPr>
    </w:p>
    <w:p w14:paraId="0506B58F" w14:textId="77777777" w:rsidR="002A53C1" w:rsidRDefault="00000000">
      <w:pPr>
        <w:spacing w:after="60"/>
        <w:jc w:val="center"/>
      </w:pPr>
      <w:r>
        <w:rPr>
          <w:rFonts w:ascii="Arial" w:eastAsia="Arial" w:hAnsi="Arial" w:cs="Arial"/>
          <w:b/>
          <w:bCs/>
          <w:color w:val="1B3A6B"/>
          <w:sz w:val="36"/>
          <w:szCs w:val="36"/>
        </w:rPr>
        <w:t>Lab Report 3</w:t>
      </w:r>
    </w:p>
    <w:p w14:paraId="6D6FDDD0" w14:textId="77777777" w:rsidR="002A53C1" w:rsidRPr="00A61491" w:rsidRDefault="00000000">
      <w:pPr>
        <w:spacing w:after="60"/>
        <w:jc w:val="center"/>
        <w:rPr>
          <w:color w:val="1B3A6B"/>
        </w:rPr>
      </w:pPr>
      <w:r w:rsidRPr="00A61491">
        <w:rPr>
          <w:rFonts w:ascii="Arial" w:eastAsia="Arial" w:hAnsi="Arial" w:cs="Arial"/>
          <w:b/>
          <w:bCs/>
          <w:color w:val="1B3A6B"/>
          <w:sz w:val="30"/>
          <w:szCs w:val="30"/>
        </w:rPr>
        <w:t>Deep Learning-Based Audio Signal</w:t>
      </w:r>
    </w:p>
    <w:p w14:paraId="779D7938" w14:textId="77777777" w:rsidR="002A53C1" w:rsidRPr="00A61491" w:rsidRDefault="00000000">
      <w:pPr>
        <w:spacing w:after="200"/>
        <w:jc w:val="center"/>
        <w:rPr>
          <w:color w:val="1B3A6B"/>
        </w:rPr>
      </w:pPr>
      <w:r w:rsidRPr="00A61491">
        <w:rPr>
          <w:rFonts w:ascii="Arial" w:eastAsia="Arial" w:hAnsi="Arial" w:cs="Arial"/>
          <w:b/>
          <w:bCs/>
          <w:color w:val="1B3A6B"/>
          <w:sz w:val="30"/>
          <w:szCs w:val="30"/>
        </w:rPr>
        <w:t>Classification in MATLAB</w:t>
      </w:r>
    </w:p>
    <w:p w14:paraId="6F405D4A" w14:textId="77777777" w:rsidR="002A53C1" w:rsidRDefault="00000000">
      <w:pPr>
        <w:spacing w:after="240"/>
        <w:jc w:val="center"/>
      </w:pPr>
      <w:r>
        <w:rPr>
          <w:rFonts w:ascii="Arial" w:eastAsia="Arial" w:hAnsi="Arial" w:cs="Arial"/>
          <w:i/>
          <w:iCs/>
          <w:color w:val="666666"/>
        </w:rPr>
        <w:t>Transfer Learning with VGGish, Log-Mel Spectrograms, and Grad-CAM Interpretability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2A53C1" w14:paraId="39F94F3C"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1347DB25" w14:textId="186D3FF7" w:rsidR="002A53C1" w:rsidRDefault="00000000">
            <w:r>
              <w:rPr>
                <w:rFonts w:ascii="Arial" w:eastAsia="Arial" w:hAnsi="Arial" w:cs="Arial"/>
                <w:b/>
                <w:bCs/>
                <w:color w:val="FFFFFF"/>
                <w:sz w:val="20"/>
                <w:szCs w:val="20"/>
              </w:rPr>
              <w:t>Lab</w:t>
            </w:r>
            <w:r w:rsidR="00502271">
              <w:rPr>
                <w:rFonts w:ascii="Arial" w:eastAsia="Arial" w:hAnsi="Arial" w:cs="Arial"/>
                <w:b/>
                <w:bCs/>
                <w:color w:val="FFFFFF"/>
                <w:sz w:val="20"/>
                <w:szCs w:val="20"/>
              </w:rPr>
              <w:t xml:space="preserve"> no</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46AEC646" w14:textId="77777777" w:rsidR="002A53C1" w:rsidRDefault="00000000">
            <w:r>
              <w:rPr>
                <w:rFonts w:ascii="Arial" w:eastAsia="Arial" w:hAnsi="Arial" w:cs="Arial"/>
                <w:color w:val="1B3A6B"/>
                <w:sz w:val="20"/>
                <w:szCs w:val="20"/>
              </w:rPr>
              <w:t>Lab 3 — Deep Learning-Based Audio Signal Classification</w:t>
            </w:r>
          </w:p>
        </w:tc>
      </w:tr>
      <w:tr w:rsidR="002A53C1" w14:paraId="40AE28EA"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2C61888A" w14:textId="77777777" w:rsidR="002A53C1" w:rsidRDefault="00000000">
            <w:r>
              <w:rPr>
                <w:rFonts w:ascii="Arial" w:eastAsia="Arial" w:hAnsi="Arial" w:cs="Arial"/>
                <w:b/>
                <w:bCs/>
                <w:color w:val="FFFFFF"/>
                <w:sz w:val="20"/>
                <w:szCs w:val="20"/>
              </w:rPr>
              <w:t>Department</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34BFE482" w14:textId="77777777" w:rsidR="002A53C1" w:rsidRDefault="00000000">
            <w:r>
              <w:rPr>
                <w:rFonts w:ascii="Arial" w:eastAsia="Arial" w:hAnsi="Arial" w:cs="Arial"/>
                <w:color w:val="1B3A6B"/>
                <w:sz w:val="20"/>
                <w:szCs w:val="20"/>
              </w:rPr>
              <w:t>Computer Systems Engineering</w:t>
            </w:r>
          </w:p>
        </w:tc>
      </w:tr>
      <w:tr w:rsidR="002A53C1" w14:paraId="4813B09A"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7464831A" w14:textId="77777777" w:rsidR="002A53C1" w:rsidRDefault="00000000">
            <w:r>
              <w:rPr>
                <w:rFonts w:ascii="Arial" w:eastAsia="Arial" w:hAnsi="Arial" w:cs="Arial"/>
                <w:b/>
                <w:bCs/>
                <w:color w:val="FFFFFF"/>
                <w:sz w:val="20"/>
                <w:szCs w:val="20"/>
              </w:rPr>
              <w:t>Institution</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4F068471" w14:textId="77777777" w:rsidR="002A53C1" w:rsidRDefault="00000000">
            <w:r>
              <w:rPr>
                <w:rFonts w:ascii="Arial" w:eastAsia="Arial" w:hAnsi="Arial" w:cs="Arial"/>
                <w:color w:val="1B3A6B"/>
                <w:sz w:val="20"/>
                <w:szCs w:val="20"/>
              </w:rPr>
              <w:t>Islamia University of Bahawalpur (IUB)</w:t>
            </w:r>
          </w:p>
        </w:tc>
      </w:tr>
      <w:tr w:rsidR="002A53C1" w14:paraId="6D2AAACC"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366ADDB6" w14:textId="77777777" w:rsidR="002A53C1" w:rsidRDefault="00000000">
            <w:r>
              <w:rPr>
                <w:rFonts w:ascii="Arial" w:eastAsia="Arial" w:hAnsi="Arial" w:cs="Arial"/>
                <w:b/>
                <w:bCs/>
                <w:color w:val="FFFFFF"/>
                <w:sz w:val="20"/>
                <w:szCs w:val="20"/>
              </w:rPr>
              <w:t>Subject</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3CC859D2" w14:textId="77777777" w:rsidR="002A53C1" w:rsidRDefault="00000000">
            <w:r>
              <w:rPr>
                <w:rFonts w:ascii="Arial" w:eastAsia="Arial" w:hAnsi="Arial" w:cs="Arial"/>
                <w:color w:val="1B3A6B"/>
                <w:sz w:val="20"/>
                <w:szCs w:val="20"/>
              </w:rPr>
              <w:t>Digital Signal Processing (DSP)</w:t>
            </w:r>
          </w:p>
        </w:tc>
      </w:tr>
      <w:tr w:rsidR="002A53C1" w14:paraId="3865810D"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18E74853" w14:textId="77777777" w:rsidR="002A53C1" w:rsidRDefault="00000000">
            <w:r>
              <w:rPr>
                <w:rFonts w:ascii="Arial" w:eastAsia="Arial" w:hAnsi="Arial" w:cs="Arial"/>
                <w:b/>
                <w:bCs/>
                <w:color w:val="FFFFFF"/>
                <w:sz w:val="20"/>
                <w:szCs w:val="20"/>
              </w:rPr>
              <w:t>Student Name</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7BCE6780" w14:textId="77777777" w:rsidR="002A53C1" w:rsidRDefault="00000000">
            <w:r>
              <w:rPr>
                <w:rFonts w:ascii="Arial" w:eastAsia="Arial" w:hAnsi="Arial" w:cs="Arial"/>
                <w:color w:val="1B3A6B"/>
                <w:sz w:val="20"/>
                <w:szCs w:val="20"/>
              </w:rPr>
              <w:t>Rabeea Anjum</w:t>
            </w:r>
          </w:p>
        </w:tc>
      </w:tr>
      <w:tr w:rsidR="00502271" w14:paraId="0F139D31"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2914AAC3" w14:textId="044DB986" w:rsidR="00502271" w:rsidRDefault="00502271" w:rsidP="00502271">
            <w:r w:rsidRPr="00502271">
              <w:rPr>
                <w:b/>
                <w:bCs/>
              </w:rPr>
              <w:t>Instructor</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18E7C8EB" w14:textId="144F07C8" w:rsidR="00502271" w:rsidRDefault="00502271" w:rsidP="00502271">
            <w:r>
              <w:rPr>
                <w:rFonts w:ascii="Arial" w:eastAsia="Arial" w:hAnsi="Arial" w:cs="Arial"/>
                <w:color w:val="1B3A6B"/>
                <w:sz w:val="20"/>
                <w:szCs w:val="20"/>
              </w:rPr>
              <w:t>Engr. Anees ul Husnain</w:t>
            </w:r>
          </w:p>
        </w:tc>
      </w:tr>
      <w:tr w:rsidR="00502271" w14:paraId="6846DDE5"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7E820EA7" w14:textId="36EA308A" w:rsidR="00502271" w:rsidRDefault="00502271" w:rsidP="00502271">
            <w:r>
              <w:rPr>
                <w:rFonts w:ascii="Arial" w:eastAsia="Arial" w:hAnsi="Arial" w:cs="Arial"/>
                <w:b/>
                <w:bCs/>
                <w:color w:val="FFFFFF"/>
                <w:sz w:val="20"/>
                <w:szCs w:val="20"/>
              </w:rPr>
              <w:t>Date</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5E79232A" w14:textId="18CEFCD1" w:rsidR="00502271" w:rsidRDefault="00502271" w:rsidP="00502271">
            <w:r>
              <w:rPr>
                <w:rFonts w:ascii="Arial" w:eastAsia="Arial" w:hAnsi="Arial" w:cs="Arial"/>
                <w:color w:val="1B3A6B"/>
                <w:sz w:val="20"/>
                <w:szCs w:val="20"/>
              </w:rPr>
              <w:t>2</w:t>
            </w:r>
            <w:r w:rsidR="0057162B">
              <w:rPr>
                <w:rFonts w:ascii="Arial" w:eastAsia="Arial" w:hAnsi="Arial" w:cs="Arial"/>
                <w:color w:val="1B3A6B"/>
                <w:sz w:val="20"/>
                <w:szCs w:val="20"/>
              </w:rPr>
              <w:t>3</w:t>
            </w:r>
            <w:r>
              <w:rPr>
                <w:rFonts w:ascii="Arial" w:eastAsia="Arial" w:hAnsi="Arial" w:cs="Arial"/>
                <w:color w:val="1B3A6B"/>
                <w:sz w:val="20"/>
                <w:szCs w:val="20"/>
              </w:rPr>
              <w:t xml:space="preserve"> </w:t>
            </w:r>
            <w:r w:rsidR="007E0830">
              <w:rPr>
                <w:rFonts w:ascii="Arial" w:eastAsia="Arial" w:hAnsi="Arial" w:cs="Arial"/>
                <w:color w:val="1B3A6B"/>
                <w:sz w:val="20"/>
                <w:szCs w:val="20"/>
              </w:rPr>
              <w:t>Feb</w:t>
            </w:r>
            <w:r>
              <w:rPr>
                <w:rFonts w:ascii="Arial" w:eastAsia="Arial" w:hAnsi="Arial" w:cs="Arial"/>
                <w:color w:val="1B3A6B"/>
                <w:sz w:val="20"/>
                <w:szCs w:val="20"/>
              </w:rPr>
              <w:t xml:space="preserve"> 2026</w:t>
            </w:r>
          </w:p>
        </w:tc>
      </w:tr>
    </w:tbl>
    <w:p w14:paraId="01BB79A7" w14:textId="77777777" w:rsidR="002A53C1" w:rsidRDefault="002A53C1">
      <w:pPr>
        <w:spacing w:before="200" w:after="200"/>
      </w:pPr>
    </w:p>
    <w:p w14:paraId="1F4594F6" w14:textId="77777777" w:rsidR="002A53C1" w:rsidRDefault="00000000">
      <w:r>
        <w:br w:type="page"/>
      </w:r>
    </w:p>
    <w:p w14:paraId="4B7055F7" w14:textId="77777777" w:rsidR="002A53C1" w:rsidRDefault="00000000">
      <w:pPr>
        <w:spacing w:after="120"/>
        <w:jc w:val="center"/>
      </w:pPr>
      <w:r>
        <w:rPr>
          <w:rFonts w:ascii="Arial" w:eastAsia="Arial" w:hAnsi="Arial" w:cs="Arial"/>
          <w:b/>
          <w:bCs/>
          <w:color w:val="1B3A6B"/>
          <w:sz w:val="26"/>
          <w:szCs w:val="26"/>
        </w:rPr>
        <w:lastRenderedPageBreak/>
        <w:t>Abstract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A53C1" w14:paraId="7AF2D6D3"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20" w:type="dxa"/>
              <w:left w:w="280" w:type="dxa"/>
              <w:bottom w:w="120" w:type="dxa"/>
              <w:right w:w="120" w:type="dxa"/>
            </w:tcMar>
          </w:tcPr>
          <w:p w14:paraId="2F9ED234" w14:textId="04C30209" w:rsidR="002A53C1" w:rsidRDefault="00000000">
            <w:pPr>
              <w:spacing w:line="360" w:lineRule="auto"/>
              <w:jc w:val="both"/>
            </w:pPr>
            <w:r>
              <w:rPr>
                <w:i/>
                <w:iCs/>
              </w:rPr>
              <w:t xml:space="preserve">This laboratory report presents a complete end-to-end workflow for deep learning-based audio signal classification using MATLAB. Environmental and speech audio signals are first converted into log-mel spectrogram feature patches using the vggishPreprocess() function from MATLAB's Audio Toolbox. A pretrained VGGish deep neural network — originally trained on Google's AudioSet dataset — is then fine-tuned via transfer learning to classify audio signals into application-specific target classes. The model is trained using the Adam </w:t>
            </w:r>
            <w:r w:rsidR="00761D4B">
              <w:rPr>
                <w:i/>
                <w:iCs/>
              </w:rPr>
              <w:t>optimizer</w:t>
            </w:r>
            <w:r>
              <w:rPr>
                <w:i/>
                <w:iCs/>
              </w:rPr>
              <w:t xml:space="preserve"> over 10 epochs with a mini-batch size of 128 and an initial learning rate of 1×10⁻³. Classification performance is evaluated using accuracy metrics and a confusion matrix. Finally, the Gradient-weighted Class Activation Mapping (Grad-CAM) technique is applied to </w:t>
            </w:r>
            <w:r w:rsidR="00761D4B">
              <w:rPr>
                <w:i/>
                <w:iCs/>
              </w:rPr>
              <w:t>visualize</w:t>
            </w:r>
            <w:r>
              <w:rPr>
                <w:i/>
                <w:iCs/>
              </w:rPr>
              <w:t xml:space="preserve"> the spectrogram regions that most influenced the model's classification decisions, providing interpretability into the neural network's behaviour.</w:t>
            </w:r>
          </w:p>
        </w:tc>
      </w:tr>
    </w:tbl>
    <w:p w14:paraId="139919A8" w14:textId="77777777" w:rsidR="002A53C1" w:rsidRDefault="00000000">
      <w:pPr>
        <w:pStyle w:val="Heading1"/>
        <w:pBdr>
          <w:bottom w:val="single" w:sz="8" w:space="6" w:color="2558A8"/>
        </w:pBdr>
      </w:pPr>
      <w:r>
        <w:t>1.  Introduction</w:t>
      </w:r>
    </w:p>
    <w:p w14:paraId="27707D8C" w14:textId="71A34A95" w:rsidR="002A53C1" w:rsidRDefault="00000000" w:rsidP="00CF122D">
      <w:pPr>
        <w:spacing w:before="60" w:after="100" w:line="360" w:lineRule="auto"/>
        <w:jc w:val="both"/>
      </w:pPr>
      <w:r>
        <w:t>Audio signal classification is a fundamental problem in machine learning and Digital Signal Processing (DSP). Applications span a wide range of domains: environmental sound recognition for smart home devices and surveillance systems, speech command detection for voice assistants, music genre classification for streaming platforms, and pathological sound detection for medical diagnostics. Traditionally, these systems relied on hand-crafted features such as Mel-Frequency Cepstral Coefficients (MFCCs) fed into shallow classifiers such as Support Vector Machines (SVMs) or Gaussian Mixture Models (GMMs).</w:t>
      </w:r>
    </w:p>
    <w:p w14:paraId="42738E7A" w14:textId="38438354" w:rsidR="002A53C1" w:rsidRDefault="00000000" w:rsidP="00CF122D">
      <w:pPr>
        <w:spacing w:before="60" w:after="100" w:line="360" w:lineRule="auto"/>
        <w:jc w:val="both"/>
      </w:pPr>
      <w:r>
        <w:t xml:space="preserve">The advent of deep learning has dramatically changed this landscape. Deep Convolutional Neural Networks (CNNs) can automatically learn hierarchical feature representations directly from raw data, eliminating the need for manual feature engineering. When audio signals are represented as two-dimensional spectrograms, they can be treated as images and processed by CNNs designed for image recognition. This insight has led to highly accurate audio classifiers that surpass traditional approaches </w:t>
      </w:r>
      <w:r w:rsidR="00761D4B">
        <w:t>to</w:t>
      </w:r>
      <w:r>
        <w:t xml:space="preserve"> standard benchmarks.</w:t>
      </w:r>
    </w:p>
    <w:p w14:paraId="00E266E2" w14:textId="20713B6E" w:rsidR="002A53C1" w:rsidRDefault="00000000" w:rsidP="00CF122D">
      <w:pPr>
        <w:spacing w:before="60" w:after="100" w:line="360" w:lineRule="auto"/>
        <w:jc w:val="both"/>
      </w:pPr>
      <w:r>
        <w:t>Transfer learning further accelerates the development of these classifiers. Instead of training a deep network from scratch — which requires large datasets and significant computational resources — a network pretrained on a large general-purpose dataset can be fine-tuned for a specific task with a much smaller dataset and in far fewer training epochs. In this laboratory, the VGGish network, pretrained on Google's AudioSet (a dataset of over 2 million labelled audio clips), is fine-tuned for custom audio classification using MATLAB's Deep Learning Toolbox and Audio Toolbox.</w:t>
      </w:r>
    </w:p>
    <w:p w14:paraId="0891A6A0" w14:textId="77777777" w:rsidR="002A53C1" w:rsidRDefault="00000000">
      <w:pPr>
        <w:pStyle w:val="Heading1"/>
        <w:pBdr>
          <w:bottom w:val="single" w:sz="8" w:space="6" w:color="2558A8"/>
        </w:pBdr>
      </w:pPr>
      <w:r>
        <w:t>2.  Objectives</w:t>
      </w:r>
    </w:p>
    <w:p w14:paraId="0442094E" w14:textId="4BC2E862" w:rsidR="002A53C1" w:rsidRDefault="00000000" w:rsidP="00CF122D">
      <w:pPr>
        <w:spacing w:before="60" w:after="100" w:line="360" w:lineRule="auto"/>
        <w:jc w:val="both"/>
      </w:pPr>
      <w:r>
        <w:t>Upon completion of this laboratory experiment, the student should be able to:</w:t>
      </w:r>
    </w:p>
    <w:p w14:paraId="746BA8BC" w14:textId="7901FEA3" w:rsidR="002A53C1" w:rsidRDefault="00761D4B">
      <w:pPr>
        <w:pStyle w:val="ListParagraph"/>
        <w:numPr>
          <w:ilvl w:val="0"/>
          <w:numId w:val="2"/>
        </w:numPr>
        <w:spacing w:before="55" w:after="55"/>
      </w:pPr>
      <w:r>
        <w:t>Organize an audio dataset into class-labelled subfolder structure compatible with MATLAB's audioDatastore.</w:t>
      </w:r>
    </w:p>
    <w:p w14:paraId="6135255D" w14:textId="77777777" w:rsidR="002A53C1" w:rsidRDefault="00000000">
      <w:pPr>
        <w:pStyle w:val="ListParagraph"/>
        <w:numPr>
          <w:ilvl w:val="0"/>
          <w:numId w:val="2"/>
        </w:numPr>
        <w:spacing w:before="55" w:after="55"/>
      </w:pPr>
      <w:r>
        <w:lastRenderedPageBreak/>
        <w:t>Load and inspect an audio dataset using audioDatastore, countEachLabel, and splitEachLabel functions.</w:t>
      </w:r>
    </w:p>
    <w:p w14:paraId="4EE73E5F" w14:textId="77777777" w:rsidR="002A53C1" w:rsidRDefault="00000000">
      <w:pPr>
        <w:pStyle w:val="ListParagraph"/>
        <w:numPr>
          <w:ilvl w:val="0"/>
          <w:numId w:val="2"/>
        </w:numPr>
        <w:spacing w:before="55" w:after="55"/>
      </w:pPr>
      <w:r>
        <w:t>Convert raw audio waveforms into log-mel spectrogram feature patches using vggishPreprocess().</w:t>
      </w:r>
    </w:p>
    <w:p w14:paraId="18509755" w14:textId="77777777" w:rsidR="002A53C1" w:rsidRDefault="00000000">
      <w:pPr>
        <w:pStyle w:val="ListParagraph"/>
        <w:numPr>
          <w:ilvl w:val="0"/>
          <w:numId w:val="2"/>
        </w:numPr>
        <w:spacing w:before="55" w:after="55"/>
      </w:pPr>
      <w:r>
        <w:t>Load a pretrained VGGish deep neural network and modify its output layers using layerGraph, removeLayers, addLayers, and connectLayers.</w:t>
      </w:r>
    </w:p>
    <w:p w14:paraId="66CA6308" w14:textId="77777777" w:rsidR="002A53C1" w:rsidRDefault="00000000">
      <w:pPr>
        <w:pStyle w:val="ListParagraph"/>
        <w:numPr>
          <w:ilvl w:val="0"/>
          <w:numId w:val="2"/>
        </w:numPr>
        <w:spacing w:before="55" w:after="55"/>
      </w:pPr>
      <w:r>
        <w:t>Configure and execute transfer learning-based fine-tuning using trainNetwork() with the Adam optimiser.</w:t>
      </w:r>
    </w:p>
    <w:p w14:paraId="7D460ADC" w14:textId="77777777" w:rsidR="002A53C1" w:rsidRDefault="00000000">
      <w:pPr>
        <w:pStyle w:val="ListParagraph"/>
        <w:numPr>
          <w:ilvl w:val="0"/>
          <w:numId w:val="2"/>
        </w:numPr>
        <w:spacing w:before="55" w:after="55"/>
      </w:pPr>
      <w:r>
        <w:t>Evaluate a trained classifier's performance using classification accuracy and confusion matrix analysis.</w:t>
      </w:r>
    </w:p>
    <w:p w14:paraId="031B9BC7" w14:textId="77777777" w:rsidR="002A53C1" w:rsidRDefault="00000000">
      <w:pPr>
        <w:pStyle w:val="ListParagraph"/>
        <w:numPr>
          <w:ilvl w:val="0"/>
          <w:numId w:val="2"/>
        </w:numPr>
        <w:spacing w:before="55" w:after="55"/>
      </w:pPr>
      <w:r>
        <w:t>Apply the Grad-CAM interpretability technique to identify which spectrogram regions drive the model's classification decisions.</w:t>
      </w:r>
    </w:p>
    <w:p w14:paraId="3F3A2978" w14:textId="0A6E0874" w:rsidR="002A53C1" w:rsidRDefault="00000000" w:rsidP="00CF122D">
      <w:pPr>
        <w:pStyle w:val="ListParagraph"/>
        <w:numPr>
          <w:ilvl w:val="0"/>
          <w:numId w:val="2"/>
        </w:numPr>
        <w:spacing w:before="55" w:after="55"/>
      </w:pPr>
      <w:r>
        <w:t>Critically discuss the advantages and limitations of transfer learning for audio classification in DSP applications.</w:t>
      </w:r>
    </w:p>
    <w:p w14:paraId="3555A395" w14:textId="77777777" w:rsidR="002A53C1" w:rsidRDefault="00000000">
      <w:pPr>
        <w:pStyle w:val="Heading1"/>
        <w:pBdr>
          <w:bottom w:val="single" w:sz="8" w:space="6" w:color="2558A8"/>
        </w:pBdr>
      </w:pPr>
      <w:r>
        <w:t>3.  Theoretical Background</w:t>
      </w:r>
    </w:p>
    <w:p w14:paraId="31714D71" w14:textId="77777777" w:rsidR="002A53C1" w:rsidRDefault="00000000">
      <w:pPr>
        <w:pStyle w:val="Heading2"/>
      </w:pPr>
      <w:r>
        <w:t>3.1  Log-Mel Spectrograms</w:t>
      </w:r>
    </w:p>
    <w:p w14:paraId="4A1209ED" w14:textId="3A470DE0" w:rsidR="002A53C1" w:rsidRDefault="00000000" w:rsidP="00CF122D">
      <w:pPr>
        <w:spacing w:before="60" w:after="100" w:line="360" w:lineRule="auto"/>
        <w:jc w:val="both"/>
      </w:pPr>
      <w:r>
        <w:t>Audio signals are one-dimensional time-domain waveforms. To apply CNN-based classifiers, they must first be transformed into a two-dimensional time-frequency representation. The log-mel spectrogram is the standard input feature for audio deep learning. It is computed in three stages:</w:t>
      </w:r>
    </w:p>
    <w:p w14:paraId="311394C7" w14:textId="77777777" w:rsidR="002A53C1" w:rsidRPr="00CF122D" w:rsidRDefault="00000000">
      <w:pPr>
        <w:pStyle w:val="ListParagraph"/>
        <w:numPr>
          <w:ilvl w:val="0"/>
          <w:numId w:val="2"/>
        </w:numPr>
        <w:spacing w:before="55" w:after="55"/>
      </w:pPr>
      <w:r w:rsidRPr="00CF122D">
        <w:t>Short-Time Fourier Transform (STFT): The signal is divided into overlapping frames, and the FFT magnitude spectrum is computed for each frame, producing a spectrogram S(t, f).</w:t>
      </w:r>
    </w:p>
    <w:p w14:paraId="573F5B4D" w14:textId="77777777" w:rsidR="002A53C1" w:rsidRDefault="00000000">
      <w:pPr>
        <w:pStyle w:val="ListParagraph"/>
        <w:numPr>
          <w:ilvl w:val="0"/>
          <w:numId w:val="2"/>
        </w:numPr>
        <w:spacing w:before="55" w:after="55"/>
      </w:pPr>
      <w:r>
        <w:t>Mel Filterbank: S(t, f) is filtered through a bank of triangular filters whose centre frequencies are spaced on the mel scale, a perceptually motivated frequency scale based on the human auditory system.</w:t>
      </w:r>
    </w:p>
    <w:p w14:paraId="3F53B3F7" w14:textId="00930710" w:rsidR="002A53C1" w:rsidRDefault="00000000" w:rsidP="00CF122D">
      <w:pPr>
        <w:pStyle w:val="ListParagraph"/>
        <w:numPr>
          <w:ilvl w:val="0"/>
          <w:numId w:val="2"/>
        </w:numPr>
        <w:spacing w:before="55" w:after="55"/>
      </w:pPr>
      <w:r>
        <w:t>Logarithm: The log of the mel-filtered energy is taken to compress the dynamic range, producing the log-mel spectrogram. The resulting 2-D array of shape (time frames × mel bins) is used as the CNN input.</w:t>
      </w:r>
    </w:p>
    <w:p w14:paraId="7D9F66DC" w14:textId="77777777" w:rsidR="00CF122D" w:rsidRDefault="00CF122D" w:rsidP="00CF122D">
      <w:pPr>
        <w:pStyle w:val="ListParagraph"/>
        <w:spacing w:before="55" w:after="55"/>
        <w:ind w:left="7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A53C1" w14:paraId="73D2A7DF"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092BE3E6" w14:textId="77777777" w:rsidR="002A53C1" w:rsidRDefault="00000000">
            <w:pPr>
              <w:jc w:val="center"/>
            </w:pPr>
            <w:r>
              <w:rPr>
                <w:rFonts w:ascii="Cambria Math" w:eastAsia="Cambria Math" w:hAnsi="Cambria Math" w:cs="Cambria Math"/>
                <w:b/>
                <w:bCs/>
                <w:color w:val="1B3A6B"/>
                <w:sz w:val="23"/>
                <w:szCs w:val="23"/>
              </w:rPr>
              <w:t>mel(f)  =  2595 · log₁₀ (1 + f / 700)     [Mel scale conversion]</w:t>
            </w:r>
          </w:p>
        </w:tc>
      </w:tr>
    </w:tbl>
    <w:p w14:paraId="38A50464" w14:textId="77777777" w:rsidR="00CF122D" w:rsidRDefault="00CF122D" w:rsidP="00CF122D">
      <w:pPr>
        <w:spacing w:before="60" w:after="100" w:line="360" w:lineRule="auto"/>
        <w:jc w:val="both"/>
      </w:pPr>
    </w:p>
    <w:p w14:paraId="15B915A6" w14:textId="673A0A2B" w:rsidR="002A53C1" w:rsidRDefault="00000000" w:rsidP="00CF122D">
      <w:pPr>
        <w:spacing w:before="60" w:after="100" w:line="360" w:lineRule="auto"/>
        <w:jc w:val="both"/>
      </w:pPr>
      <w:r>
        <w:t>MATLAB's vggishPreprocess() function implements this pipeline automatically, producing 96×64×1 patches (96 time frames × 64 mel bins × 1 channel) at 25 ms frame length and configurable overlap. Multiple overlapping patches are extracted from each audio clip, forming a 4-D feature array of shape (96×64×1×N) where N is the number of patches.</w:t>
      </w:r>
    </w:p>
    <w:p w14:paraId="78804DF4" w14:textId="77777777" w:rsidR="002A53C1" w:rsidRDefault="00000000">
      <w:pPr>
        <w:pStyle w:val="Heading2"/>
      </w:pPr>
      <w:r>
        <w:t>3.2  The VGGish Architecture</w:t>
      </w:r>
    </w:p>
    <w:p w14:paraId="07CEC21D" w14:textId="77777777" w:rsidR="00CF122D" w:rsidRDefault="00CF122D" w:rsidP="00CF122D">
      <w:pPr>
        <w:spacing w:before="60" w:after="100" w:line="360" w:lineRule="auto"/>
        <w:jc w:val="both"/>
      </w:pPr>
    </w:p>
    <w:p w14:paraId="1F18A152" w14:textId="778015BC" w:rsidR="002A53C1" w:rsidRDefault="00000000" w:rsidP="00CF122D">
      <w:pPr>
        <w:spacing w:before="60" w:after="100" w:line="360" w:lineRule="auto"/>
        <w:jc w:val="both"/>
      </w:pPr>
      <w:r>
        <w:t>VGGish is a CNN architecture developed by Google as an audio feature extractor. It is inspired by the VGG image classification network and consists of a series of convolutional and max-pooling layers followed by fully connected layers that produce a 128-dimensional embedding vector for each 96×64 input patch. The network was pretrained on Google's AudioSet — a large-scale dataset containing over 2 million 10-second audio clips drawn from YouTube, labelled with 527 sound categories.</w:t>
      </w:r>
    </w:p>
    <w:p w14:paraId="4A59BE4C" w14:textId="77777777" w:rsidR="00CF122D" w:rsidRDefault="00CF122D" w:rsidP="00CF122D">
      <w:pPr>
        <w:spacing w:before="60" w:after="100"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A53C1" w14:paraId="62E63D9D" w14:textId="77777777">
        <w:tc>
          <w:tcPr>
            <w:tcW w:w="9026" w:type="dxa"/>
            <w:tcBorders>
              <w:top w:val="none" w:sz="0" w:space="0" w:color="FFFFFF"/>
              <w:left w:val="none" w:sz="0" w:space="0" w:color="FFFFFF"/>
              <w:bottom w:val="none" w:sz="0" w:space="0" w:color="FFFFFF"/>
              <w:right w:val="none" w:sz="0" w:space="0" w:color="FFFFFF"/>
            </w:tcBorders>
            <w:shd w:val="clear" w:color="auto" w:fill="5C2D91"/>
            <w:tcMar>
              <w:top w:w="80" w:type="dxa"/>
              <w:left w:w="200" w:type="dxa"/>
              <w:bottom w:w="80" w:type="dxa"/>
              <w:right w:w="80" w:type="dxa"/>
            </w:tcMar>
          </w:tcPr>
          <w:p w14:paraId="0EF18775" w14:textId="77777777" w:rsidR="002A53C1" w:rsidRDefault="00000000">
            <w:r>
              <w:rPr>
                <w:rFonts w:ascii="Arial" w:eastAsia="Arial" w:hAnsi="Arial" w:cs="Arial"/>
                <w:b/>
                <w:bCs/>
                <w:color w:val="FFFFFF"/>
                <w:sz w:val="20"/>
                <w:szCs w:val="20"/>
              </w:rPr>
              <w:lastRenderedPageBreak/>
              <w:t>VGGish Input/Output</w:t>
            </w:r>
          </w:p>
        </w:tc>
      </w:tr>
      <w:tr w:rsidR="002A53C1" w14:paraId="02ECE29F" w14:textId="77777777">
        <w:tc>
          <w:tcPr>
            <w:tcW w:w="9026" w:type="dxa"/>
            <w:tcBorders>
              <w:top w:val="none" w:sz="0" w:space="0" w:color="FFFFFF"/>
              <w:left w:val="single" w:sz="12" w:space="0" w:color="5C2D91"/>
              <w:bottom w:val="single" w:sz="4" w:space="0" w:color="5C2D91"/>
              <w:right w:val="none" w:sz="0" w:space="0" w:color="FFFFFF"/>
            </w:tcBorders>
            <w:shd w:val="clear" w:color="auto" w:fill="EDE7F6"/>
            <w:tcMar>
              <w:top w:w="100" w:type="dxa"/>
              <w:left w:w="240" w:type="dxa"/>
              <w:bottom w:w="100" w:type="dxa"/>
              <w:right w:w="120" w:type="dxa"/>
            </w:tcMar>
          </w:tcPr>
          <w:p w14:paraId="35D68D06" w14:textId="77777777" w:rsidR="002A53C1" w:rsidRDefault="00000000">
            <w:pPr>
              <w:spacing w:line="340" w:lineRule="auto"/>
              <w:jc w:val="both"/>
            </w:pPr>
            <w:r>
              <w:rPr>
                <w:color w:val="1A1A1A"/>
                <w:sz w:val="21"/>
                <w:szCs w:val="21"/>
              </w:rPr>
              <w:t>Input: 96 × 64 × 1 log-mel spectrogram patch (96 time frames, 64 mel frequency bins, 1 channel) Output: 128-dimensional embedding vector via 'EmbeddingBatch' layer Pretrained on: Google AudioSet (2+ million clips, 527 sound classes)</w:t>
            </w:r>
          </w:p>
        </w:tc>
      </w:tr>
    </w:tbl>
    <w:p w14:paraId="54BE8D28" w14:textId="77777777" w:rsidR="002A53C1" w:rsidRDefault="002A53C1">
      <w:pPr>
        <w:spacing w:before="80" w:after="80"/>
      </w:pPr>
    </w:p>
    <w:p w14:paraId="28576B13" w14:textId="01089812" w:rsidR="002A53C1" w:rsidRDefault="00000000" w:rsidP="00336724">
      <w:pPr>
        <w:spacing w:before="60" w:after="100" w:line="360" w:lineRule="auto"/>
        <w:jc w:val="both"/>
      </w:pPr>
      <w:r>
        <w:t xml:space="preserve">In this experiment, the original regression output layer of VGGish is removed and replaced with a new classification head consisting of a fully connected layer (with neurons equal to the number of target classes), a softmax layer (to produce class probabilities), and a classification layer (for cross-entropy loss computation). Only the new classification head weights are randomly </w:t>
      </w:r>
      <w:r w:rsidR="00761D4B">
        <w:t>initialized</w:t>
      </w:r>
      <w:r>
        <w:t>; the pretrained embedding layers retain their learned weights and are fine-tuned during training.</w:t>
      </w:r>
    </w:p>
    <w:p w14:paraId="3CB38BBF" w14:textId="77777777" w:rsidR="002A53C1" w:rsidRDefault="00000000">
      <w:pPr>
        <w:pStyle w:val="Heading2"/>
      </w:pPr>
      <w:r>
        <w:t>3.3  Transfer Learning</w:t>
      </w:r>
    </w:p>
    <w:p w14:paraId="0E2C29CE" w14:textId="545C69EE" w:rsidR="002A53C1" w:rsidRDefault="00000000" w:rsidP="00761D4B">
      <w:pPr>
        <w:spacing w:before="60" w:after="100" w:line="360" w:lineRule="auto"/>
        <w:jc w:val="both"/>
      </w:pPr>
      <w:r>
        <w:t xml:space="preserve">Transfer learning is the practice of re-using a model trained </w:t>
      </w:r>
      <w:r w:rsidR="00761D4B">
        <w:t>in</w:t>
      </w:r>
      <w:r>
        <w:t xml:space="preserve"> one task as the starting point for a model on a different but related task. For audio classification, this means taking VGGish's pretrained feature extraction capability (learned from AudioSet) and adapting it for a custom dataset with a different set of classes.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A53C1" w14:paraId="430E6F4C"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4F4C7417" w14:textId="77777777" w:rsidR="002A53C1" w:rsidRDefault="00000000">
            <w:pPr>
              <w:jc w:val="center"/>
            </w:pPr>
            <w:r>
              <w:rPr>
                <w:rFonts w:ascii="Cambria Math" w:eastAsia="Cambria Math" w:hAnsi="Cambria Math" w:cs="Cambria Math"/>
                <w:b/>
                <w:bCs/>
                <w:color w:val="1B3A6B"/>
                <w:sz w:val="23"/>
                <w:szCs w:val="23"/>
              </w:rPr>
              <w:t>Loss  =  −Σₖ yₖ · log(ŷₖ)     [Cross-entropy loss for C classes]</w:t>
            </w:r>
          </w:p>
        </w:tc>
      </w:tr>
    </w:tbl>
    <w:p w14:paraId="1BD08164" w14:textId="77777777" w:rsidR="002A53C1" w:rsidRDefault="002A53C1">
      <w:pPr>
        <w:spacing w:before="50" w:after="50"/>
      </w:pPr>
    </w:p>
    <w:p w14:paraId="16BEBA25" w14:textId="0C86E734" w:rsidR="002A53C1" w:rsidRDefault="00000000" w:rsidP="00336724">
      <w:pPr>
        <w:spacing w:before="60" w:after="100" w:line="360" w:lineRule="auto"/>
        <w:jc w:val="both"/>
      </w:pPr>
      <w:r>
        <w:t xml:space="preserve">The training process </w:t>
      </w:r>
      <w:r w:rsidR="00761D4B">
        <w:t>minimizes</w:t>
      </w:r>
      <w:r>
        <w:t xml:space="preserve"> this cross-entropy loss using the Adam optimiser. Adam adapts the learning rate for each parameter individually based on estimates of first and second moments of the gradients, making it particularly effective for fine-tuning pretrained networks where different layers may need different update magnitudes.</w:t>
      </w:r>
    </w:p>
    <w:p w14:paraId="2DF7ED17" w14:textId="77777777" w:rsidR="002A53C1" w:rsidRDefault="00000000">
      <w:pPr>
        <w:pStyle w:val="Heading2"/>
      </w:pPr>
      <w:r>
        <w:t>3.4  Grad-CAM Interpretability</w:t>
      </w:r>
    </w:p>
    <w:p w14:paraId="1B4F686B" w14:textId="77777777" w:rsidR="002A53C1" w:rsidRDefault="00000000">
      <w:pPr>
        <w:spacing w:before="60" w:after="100" w:line="360" w:lineRule="auto"/>
        <w:jc w:val="both"/>
      </w:pPr>
      <w:r>
        <w:t>Gradient-weighted Class Activation Mapping (Grad-CAM) is a technique for visualising the regions of a neural network's input that most influenced its classification decision. For a given input and predicted class, Grad-CAM computes the gradient of the class score with respect to the feature maps of the last convolutional layer. These gradients are globally average-pooled to produce weights, which are then used to compute a weighted sum of the feature maps to generate a saliency map:</w:t>
      </w:r>
    </w:p>
    <w:p w14:paraId="50659B46" w14:textId="77777777" w:rsidR="002A53C1" w:rsidRDefault="002A53C1">
      <w:pPr>
        <w:spacing w:before="50" w:after="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A53C1" w14:paraId="33D0BE4C"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6502B46E" w14:textId="77777777" w:rsidR="002A53C1" w:rsidRDefault="00000000">
            <w:pPr>
              <w:jc w:val="center"/>
            </w:pPr>
            <w:r>
              <w:rPr>
                <w:rFonts w:ascii="Cambria Math" w:eastAsia="Cambria Math" w:hAnsi="Cambria Math" w:cs="Cambria Math"/>
                <w:b/>
                <w:bCs/>
                <w:color w:val="1B3A6B"/>
                <w:sz w:val="23"/>
                <w:szCs w:val="23"/>
              </w:rPr>
              <w:t>Lᶜᵇᶜₐₘ = ReLU(Σₖ αᶜₖ · Aₖ)     where  αᶜₖ = (1/Z) Σᵢᴵ (∂yᶜ / ∂Aᶜᵢᴵ)</w:t>
            </w:r>
          </w:p>
        </w:tc>
      </w:tr>
    </w:tbl>
    <w:p w14:paraId="6A213762" w14:textId="77777777" w:rsidR="002A53C1" w:rsidRDefault="002A53C1">
      <w:pPr>
        <w:spacing w:before="50" w:after="50"/>
      </w:pPr>
    </w:p>
    <w:p w14:paraId="17569946" w14:textId="77777777" w:rsidR="002A53C1" w:rsidRDefault="00000000">
      <w:pPr>
        <w:spacing w:before="60" w:after="100" w:line="360" w:lineRule="auto"/>
        <w:jc w:val="both"/>
      </w:pPr>
      <w:r>
        <w:t>Applied to audio spectrograms, Grad-CAM highlights the time-frequency regions of the log-mel spectrogram that were most important for the model's prediction. This provides valuable insight into whether the model is attending to the correct acoustic features (e.g., the formants of a vowel, the transient of a drum hit) rather than spurious artifacts.</w:t>
      </w:r>
    </w:p>
    <w:p w14:paraId="003DB44A" w14:textId="77777777" w:rsidR="00761D4B" w:rsidRDefault="00761D4B">
      <w:pPr>
        <w:pStyle w:val="Heading1"/>
        <w:pBdr>
          <w:bottom w:val="single" w:sz="8" w:space="6" w:color="2558A8"/>
        </w:pBdr>
      </w:pPr>
    </w:p>
    <w:p w14:paraId="4E4FF433" w14:textId="7858C2FF" w:rsidR="002A53C1" w:rsidRDefault="00000000">
      <w:pPr>
        <w:pStyle w:val="Heading1"/>
        <w:pBdr>
          <w:bottom w:val="single" w:sz="8" w:space="6" w:color="2558A8"/>
        </w:pBdr>
      </w:pPr>
      <w:r>
        <w:lastRenderedPageBreak/>
        <w:t>4.  Required MATLAB Toolboxes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2A53C1" w14:paraId="44D89FA6" w14:textId="77777777">
        <w:tc>
          <w:tcPr>
            <w:tcW w:w="36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6C583240" w14:textId="77777777" w:rsidR="002A53C1" w:rsidRDefault="00000000">
            <w:r>
              <w:rPr>
                <w:rFonts w:ascii="Arial" w:eastAsia="Arial" w:hAnsi="Arial" w:cs="Arial"/>
                <w:b/>
                <w:bCs/>
                <w:color w:val="FFFFFF"/>
                <w:sz w:val="20"/>
                <w:szCs w:val="20"/>
              </w:rPr>
              <w:t>Toolbox</w:t>
            </w:r>
          </w:p>
        </w:tc>
        <w:tc>
          <w:tcPr>
            <w:tcW w:w="54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0E8CA668" w14:textId="77777777" w:rsidR="002A53C1" w:rsidRDefault="00000000">
            <w:r>
              <w:rPr>
                <w:rFonts w:ascii="Arial" w:eastAsia="Arial" w:hAnsi="Arial" w:cs="Arial"/>
                <w:b/>
                <w:bCs/>
                <w:color w:val="FFFFFF"/>
                <w:sz w:val="20"/>
                <w:szCs w:val="20"/>
              </w:rPr>
              <w:t>Functions Used / Purpose</w:t>
            </w:r>
          </w:p>
        </w:tc>
      </w:tr>
      <w:tr w:rsidR="002A53C1" w14:paraId="195CD69A"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571822A" w14:textId="77777777" w:rsidR="002A53C1" w:rsidRDefault="00000000">
            <w:r>
              <w:rPr>
                <w:rFonts w:ascii="Arial" w:eastAsia="Arial" w:hAnsi="Arial" w:cs="Arial"/>
                <w:b/>
                <w:bCs/>
                <w:color w:val="1B3A6B"/>
                <w:sz w:val="20"/>
                <w:szCs w:val="20"/>
              </w:rPr>
              <w:t>Deep Learning Toolbox</w:t>
            </w:r>
          </w:p>
        </w:tc>
        <w:tc>
          <w:tcPr>
            <w:tcW w:w="5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E9B5D73" w14:textId="77777777" w:rsidR="002A53C1" w:rsidRDefault="00000000">
            <w:pPr>
              <w:jc w:val="both"/>
            </w:pPr>
            <w:r>
              <w:rPr>
                <w:sz w:val="20"/>
                <w:szCs w:val="20"/>
              </w:rPr>
              <w:t>Provides trainNetwork(), layerGraph(), gradCAM(), confusionchart() and support for importing pretrained networks such as VGGish.</w:t>
            </w:r>
          </w:p>
        </w:tc>
      </w:tr>
      <w:tr w:rsidR="002A53C1" w14:paraId="663D7EFD" w14:textId="77777777">
        <w:tc>
          <w:tcPr>
            <w:tcW w:w="3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19A192E9" w14:textId="77777777" w:rsidR="002A53C1" w:rsidRDefault="00000000">
            <w:r>
              <w:rPr>
                <w:rFonts w:ascii="Arial" w:eastAsia="Arial" w:hAnsi="Arial" w:cs="Arial"/>
                <w:b/>
                <w:bCs/>
                <w:color w:val="1B3A6B"/>
                <w:sz w:val="20"/>
                <w:szCs w:val="20"/>
              </w:rPr>
              <w:t>Audio Toolbox</w:t>
            </w:r>
          </w:p>
        </w:tc>
        <w:tc>
          <w:tcPr>
            <w:tcW w:w="54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68DBAA0" w14:textId="77777777" w:rsidR="002A53C1" w:rsidRDefault="00000000">
            <w:pPr>
              <w:jc w:val="both"/>
            </w:pPr>
            <w:r>
              <w:rPr>
                <w:sz w:val="20"/>
                <w:szCs w:val="20"/>
              </w:rPr>
              <w:t>Provides audioDatastore(), vggishPreprocess(), and vggish(). Required for log-mel spectrogram extraction and pretrained model loading.</w:t>
            </w:r>
          </w:p>
        </w:tc>
      </w:tr>
      <w:tr w:rsidR="002A53C1" w14:paraId="392ED526"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603D9B35" w14:textId="77777777" w:rsidR="002A53C1" w:rsidRDefault="00000000">
            <w:r>
              <w:rPr>
                <w:rFonts w:ascii="Arial" w:eastAsia="Arial" w:hAnsi="Arial" w:cs="Arial"/>
                <w:b/>
                <w:bCs/>
                <w:color w:val="1B3A6B"/>
                <w:sz w:val="20"/>
                <w:szCs w:val="20"/>
              </w:rPr>
              <w:t>Signal Processing Toolbox</w:t>
            </w:r>
          </w:p>
        </w:tc>
        <w:tc>
          <w:tcPr>
            <w:tcW w:w="5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6781E4A" w14:textId="77777777" w:rsidR="002A53C1" w:rsidRDefault="00000000">
            <w:pPr>
              <w:jc w:val="both"/>
            </w:pPr>
            <w:r>
              <w:rPr>
                <w:sz w:val="20"/>
                <w:szCs w:val="20"/>
              </w:rPr>
              <w:t>Used for underlying signal processing operations including FFT, windowing, and filter design functions called internally by Audio Toolbox.</w:t>
            </w:r>
          </w:p>
        </w:tc>
      </w:tr>
      <w:tr w:rsidR="002A53C1" w14:paraId="6D1060F4" w14:textId="77777777">
        <w:tc>
          <w:tcPr>
            <w:tcW w:w="3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54B3EB98" w14:textId="77777777" w:rsidR="002A53C1" w:rsidRDefault="00000000">
            <w:r>
              <w:rPr>
                <w:rFonts w:ascii="Arial" w:eastAsia="Arial" w:hAnsi="Arial" w:cs="Arial"/>
                <w:b/>
                <w:bCs/>
                <w:color w:val="1B3A6B"/>
                <w:sz w:val="20"/>
                <w:szCs w:val="20"/>
              </w:rPr>
              <w:t>Statistics &amp; Machine Learning Toolbox</w:t>
            </w:r>
          </w:p>
        </w:tc>
        <w:tc>
          <w:tcPr>
            <w:tcW w:w="54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1562096D" w14:textId="77777777" w:rsidR="002A53C1" w:rsidRDefault="00000000">
            <w:pPr>
              <w:jc w:val="both"/>
            </w:pPr>
            <w:r>
              <w:rPr>
                <w:sz w:val="20"/>
                <w:szCs w:val="20"/>
              </w:rPr>
              <w:t>Optional. Provides additional statistical evaluation functions. countEachLabel() and splitEachLabel() may require this toolbox depending on MATLAB version.</w:t>
            </w:r>
          </w:p>
        </w:tc>
      </w:tr>
    </w:tbl>
    <w:p w14:paraId="314B4CD0" w14:textId="45047DD2" w:rsidR="002A53C1" w:rsidRDefault="00000000" w:rsidP="00336724">
      <w:pPr>
        <w:spacing w:before="60" w:after="100" w:line="360" w:lineRule="auto"/>
        <w:jc w:val="both"/>
      </w:pPr>
      <w:r>
        <w:t xml:space="preserve">Students should verify toolbox availability before starting the experiment by typing 'ver' in the MATLAB Command Window and checking that all four toolboxes appear in the list. Missing toolboxes can be installed via the Add-Ons menu in MATLAB Desktop or enabled in MATLAB Online through the institution's </w:t>
      </w:r>
      <w:r w:rsidR="00761D4B">
        <w:t>license</w:t>
      </w:r>
      <w:r>
        <w:t>.</w:t>
      </w:r>
    </w:p>
    <w:p w14:paraId="30CE85FB" w14:textId="4F6F11F5" w:rsidR="002A53C1" w:rsidRDefault="00000000">
      <w:pPr>
        <w:pStyle w:val="Heading1"/>
        <w:pBdr>
          <w:bottom w:val="single" w:sz="8" w:space="6" w:color="2558A8"/>
        </w:pBdr>
      </w:pPr>
      <w:r>
        <w:t xml:space="preserve">5.  Dataset </w:t>
      </w:r>
      <w:r w:rsidR="00761D4B">
        <w:t>Organization</w:t>
      </w:r>
      <w:r>
        <w:t xml:space="preserve"> and Setup</w:t>
      </w:r>
    </w:p>
    <w:p w14:paraId="7B67EDC2" w14:textId="6438DA2C" w:rsidR="002A53C1" w:rsidRDefault="00000000" w:rsidP="00336724">
      <w:pPr>
        <w:spacing w:before="60" w:after="100" w:line="360" w:lineRule="auto"/>
        <w:jc w:val="both"/>
      </w:pPr>
      <w:r>
        <w:t xml:space="preserve">The audio dataset must be </w:t>
      </w:r>
      <w:r w:rsidR="00761D4B">
        <w:t>organized</w:t>
      </w:r>
      <w:r>
        <w:t xml:space="preserve"> in a specific subfolder structure for MATLAB's audioDatastore to correctly assign labels. Each subfolder name becomes the class label for all audio files it contains: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A53C1" w14:paraId="0832BE7A" w14:textId="77777777">
        <w:tc>
          <w:tcPr>
            <w:tcW w:w="9026" w:type="dxa"/>
            <w:tcBorders>
              <w:top w:val="none" w:sz="0" w:space="0" w:color="FFFFFF"/>
              <w:left w:val="single" w:sz="12" w:space="0" w:color="5C2D91"/>
              <w:bottom w:val="none" w:sz="0" w:space="0" w:color="FFFFFF"/>
              <w:right w:val="none" w:sz="0" w:space="0" w:color="FFFFFF"/>
            </w:tcBorders>
            <w:shd w:val="clear" w:color="auto" w:fill="EDE7F6"/>
            <w:tcMar>
              <w:top w:w="100" w:type="dxa"/>
              <w:left w:w="280" w:type="dxa"/>
              <w:bottom w:w="100" w:type="dxa"/>
              <w:right w:w="120" w:type="dxa"/>
            </w:tcMar>
          </w:tcPr>
          <w:p w14:paraId="5D193079" w14:textId="77777777" w:rsidR="002A53C1" w:rsidRDefault="00000000">
            <w:pPr>
              <w:spacing w:line="280" w:lineRule="auto"/>
            </w:pPr>
            <w:r>
              <w:rPr>
                <w:rFonts w:ascii="Courier New" w:eastAsia="Courier New" w:hAnsi="Courier New" w:cs="Courier New"/>
                <w:b/>
                <w:bCs/>
                <w:color w:val="1B3A6B"/>
                <w:sz w:val="20"/>
                <w:szCs w:val="20"/>
              </w:rPr>
              <w:t>C:\AudioProject\Dataset\</w:t>
            </w:r>
          </w:p>
          <w:p w14:paraId="2A657BAF" w14:textId="287CEEF1" w:rsidR="002A53C1" w:rsidRDefault="00000000">
            <w:pPr>
              <w:spacing w:line="280" w:lineRule="auto"/>
            </w:pPr>
            <w:r>
              <w:rPr>
                <w:rFonts w:ascii="Courier New" w:eastAsia="Courier New" w:hAnsi="Courier New" w:cs="Courier New"/>
                <w:color w:val="1A1A1A"/>
                <w:sz w:val="18"/>
                <w:szCs w:val="18"/>
              </w:rPr>
              <w:t xml:space="preserve">    </w:t>
            </w:r>
            <w:r w:rsidR="00761D4B">
              <w:rPr>
                <w:rFonts w:ascii="Courier New" w:eastAsia="Courier New" w:hAnsi="Courier New" w:cs="Courier New"/>
                <w:color w:val="1A1A1A"/>
                <w:sz w:val="18"/>
                <w:szCs w:val="18"/>
              </w:rPr>
              <w:t>dog bark</w:t>
            </w:r>
            <w:r>
              <w:rPr>
                <w:rFonts w:ascii="Courier New" w:eastAsia="Courier New" w:hAnsi="Courier New" w:cs="Courier New"/>
                <w:color w:val="1A1A1A"/>
                <w:sz w:val="18"/>
                <w:szCs w:val="18"/>
              </w:rPr>
              <w:t>\          &lt;- class 1: all WAV/MP3 files of dog barks</w:t>
            </w:r>
          </w:p>
          <w:p w14:paraId="1246A75E" w14:textId="77777777" w:rsidR="002A53C1" w:rsidRDefault="00000000">
            <w:pPr>
              <w:spacing w:line="280" w:lineRule="auto"/>
            </w:pPr>
            <w:r>
              <w:rPr>
                <w:rFonts w:ascii="Courier New" w:eastAsia="Courier New" w:hAnsi="Courier New" w:cs="Courier New"/>
                <w:color w:val="1A1A1A"/>
                <w:sz w:val="18"/>
                <w:szCs w:val="18"/>
              </w:rPr>
              <w:t xml:space="preserve">    rain\              &lt;- class 2: all WAV/MP3 files of rain sounds</w:t>
            </w:r>
          </w:p>
          <w:p w14:paraId="3B8F7CDE" w14:textId="77777777" w:rsidR="002A53C1" w:rsidRDefault="00000000">
            <w:pPr>
              <w:spacing w:line="280" w:lineRule="auto"/>
            </w:pPr>
            <w:r>
              <w:rPr>
                <w:rFonts w:ascii="Courier New" w:eastAsia="Courier New" w:hAnsi="Courier New" w:cs="Courier New"/>
                <w:color w:val="1A1A1A"/>
                <w:sz w:val="18"/>
                <w:szCs w:val="18"/>
              </w:rPr>
              <w:t xml:space="preserve">    speech\            &lt;- class 3: all WAV/MP3 files of speech</w:t>
            </w:r>
          </w:p>
          <w:p w14:paraId="0AB62193" w14:textId="77777777" w:rsidR="002A53C1" w:rsidRDefault="00000000">
            <w:pPr>
              <w:spacing w:line="280" w:lineRule="auto"/>
            </w:pPr>
            <w:r>
              <w:rPr>
                <w:rFonts w:ascii="Courier New" w:eastAsia="Courier New" w:hAnsi="Courier New" w:cs="Courier New"/>
                <w:color w:val="1A1A1A"/>
                <w:sz w:val="18"/>
                <w:szCs w:val="18"/>
              </w:rPr>
              <w:t xml:space="preserve">    engine\            &lt;- class 4: all WAV/MP3 files of engine noise</w:t>
            </w:r>
          </w:p>
        </w:tc>
      </w:tr>
    </w:tbl>
    <w:p w14:paraId="5B812CD6" w14:textId="14731E20" w:rsidR="002A53C1" w:rsidRDefault="00000000" w:rsidP="00336724">
      <w:pPr>
        <w:spacing w:before="60" w:after="100" w:line="360" w:lineRule="auto"/>
        <w:jc w:val="both"/>
      </w:pPr>
      <w:r>
        <w:t>Publicly available datasets suitable for this experiment include UrbanSound8K (8732 clips across 10 urban sound classes), ESC-50 (2000 clips across 50 environmental sound classes), and the Google Speech Commands dataset (speech audio clips for keyword recognition). Students should download one of these datasets, extract the relevant classes into the Dataset subfolder structure shown above, and update the dataFolder variable in the MATLAB script accordingly.</w:t>
      </w:r>
    </w:p>
    <w:p w14:paraId="05A1FCDD" w14:textId="77777777" w:rsidR="002A53C1" w:rsidRDefault="00000000">
      <w:pPr>
        <w:pStyle w:val="Heading1"/>
        <w:pBdr>
          <w:bottom w:val="single" w:sz="8" w:space="6" w:color="2558A8"/>
        </w:pBdr>
      </w:pPr>
      <w:r>
        <w:t>6.  Workflow Overview</w:t>
      </w:r>
    </w:p>
    <w:p w14:paraId="5134DACF" w14:textId="1F575EBC" w:rsidR="002A53C1" w:rsidRDefault="00000000" w:rsidP="00336724">
      <w:pPr>
        <w:spacing w:before="60" w:after="100" w:line="360" w:lineRule="auto"/>
        <w:jc w:val="both"/>
      </w:pPr>
      <w:r>
        <w:t>The complete classification workflow consists of 14 sequential steps as detailed in the table below. Each step corresponds to a numbered block in the MATLAB code provided in Section 9 (Lab Task).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6026"/>
      </w:tblGrid>
      <w:tr w:rsidR="002A53C1" w14:paraId="5C3CC19B" w14:textId="77777777">
        <w:tc>
          <w:tcPr>
            <w:tcW w:w="6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80" w:type="dxa"/>
              <w:bottom w:w="90" w:type="dxa"/>
              <w:right w:w="60" w:type="dxa"/>
            </w:tcMar>
          </w:tcPr>
          <w:p w14:paraId="73BB2318" w14:textId="77777777" w:rsidR="002A53C1" w:rsidRDefault="00000000">
            <w:pPr>
              <w:jc w:val="center"/>
            </w:pPr>
            <w:r>
              <w:rPr>
                <w:rFonts w:ascii="Arial" w:eastAsia="Arial" w:hAnsi="Arial" w:cs="Arial"/>
                <w:b/>
                <w:bCs/>
                <w:color w:val="FFFFFF"/>
                <w:sz w:val="20"/>
                <w:szCs w:val="20"/>
              </w:rPr>
              <w:t>#</w:t>
            </w:r>
          </w:p>
        </w:tc>
        <w:tc>
          <w:tcPr>
            <w:tcW w:w="24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14:paraId="6D3E3F22" w14:textId="77777777" w:rsidR="002A53C1" w:rsidRDefault="00000000">
            <w:r>
              <w:rPr>
                <w:rFonts w:ascii="Arial" w:eastAsia="Arial" w:hAnsi="Arial" w:cs="Arial"/>
                <w:b/>
                <w:bCs/>
                <w:color w:val="FFFFFF"/>
                <w:sz w:val="20"/>
                <w:szCs w:val="20"/>
              </w:rPr>
              <w:t>Activity</w:t>
            </w:r>
          </w:p>
        </w:tc>
        <w:tc>
          <w:tcPr>
            <w:tcW w:w="60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14:paraId="0808FF74" w14:textId="77777777" w:rsidR="002A53C1" w:rsidRDefault="00000000">
            <w:r>
              <w:rPr>
                <w:rFonts w:ascii="Arial" w:eastAsia="Arial" w:hAnsi="Arial" w:cs="Arial"/>
                <w:b/>
                <w:bCs/>
                <w:color w:val="FFFFFF"/>
                <w:sz w:val="20"/>
                <w:szCs w:val="20"/>
              </w:rPr>
              <w:t>Purpose / Key Detail</w:t>
            </w:r>
          </w:p>
        </w:tc>
      </w:tr>
      <w:tr w:rsidR="002A53C1" w14:paraId="2A538DF9"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60" w:type="dxa"/>
            </w:tcMar>
          </w:tcPr>
          <w:p w14:paraId="21DC478E" w14:textId="77777777" w:rsidR="002A53C1" w:rsidRDefault="00000000">
            <w:pPr>
              <w:jc w:val="center"/>
            </w:pPr>
            <w:r>
              <w:rPr>
                <w:rFonts w:ascii="Arial" w:eastAsia="Arial" w:hAnsi="Arial" w:cs="Arial"/>
                <w:b/>
                <w:bCs/>
                <w:color w:val="1B3A6B"/>
                <w:sz w:val="20"/>
                <w:szCs w:val="20"/>
              </w:rPr>
              <w:t>1</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1AB1C9D0" w14:textId="77777777" w:rsidR="002A53C1" w:rsidRDefault="00000000">
            <w:r>
              <w:rPr>
                <w:rFonts w:ascii="Arial" w:eastAsia="Arial" w:hAnsi="Arial" w:cs="Arial"/>
                <w:b/>
                <w:bCs/>
                <w:color w:val="2558A8"/>
                <w:sz w:val="20"/>
                <w:szCs w:val="20"/>
              </w:rPr>
              <w:t>Set Working Directory</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3197DF05" w14:textId="77777777" w:rsidR="002A53C1" w:rsidRDefault="00000000">
            <w:pPr>
              <w:jc w:val="both"/>
            </w:pPr>
            <w:r>
              <w:rPr>
                <w:sz w:val="20"/>
                <w:szCs w:val="20"/>
              </w:rPr>
              <w:t>cd() sets the MATLAB current folder so all file paths resolve correctly.</w:t>
            </w:r>
          </w:p>
        </w:tc>
      </w:tr>
      <w:tr w:rsidR="002A53C1" w14:paraId="6879E787" w14:textId="77777777">
        <w:tc>
          <w:tcPr>
            <w:tcW w:w="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80" w:type="dxa"/>
              <w:bottom w:w="80" w:type="dxa"/>
              <w:right w:w="60" w:type="dxa"/>
            </w:tcMar>
          </w:tcPr>
          <w:p w14:paraId="627A440D" w14:textId="77777777" w:rsidR="002A53C1" w:rsidRDefault="00000000">
            <w:pPr>
              <w:jc w:val="center"/>
            </w:pPr>
            <w:r>
              <w:rPr>
                <w:rFonts w:ascii="Arial" w:eastAsia="Arial" w:hAnsi="Arial" w:cs="Arial"/>
                <w:b/>
                <w:bCs/>
                <w:color w:val="1B3A6B"/>
                <w:sz w:val="20"/>
                <w:szCs w:val="20"/>
              </w:rPr>
              <w:t>2</w:t>
            </w:r>
          </w:p>
        </w:tc>
        <w:tc>
          <w:tcPr>
            <w:tcW w:w="24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07918237" w14:textId="77777777" w:rsidR="002A53C1" w:rsidRDefault="00000000">
            <w:r>
              <w:rPr>
                <w:rFonts w:ascii="Arial" w:eastAsia="Arial" w:hAnsi="Arial" w:cs="Arial"/>
                <w:b/>
                <w:bCs/>
                <w:color w:val="2558A8"/>
                <w:sz w:val="20"/>
                <w:szCs w:val="20"/>
              </w:rPr>
              <w:t>Create Audio Datastore</w:t>
            </w:r>
          </w:p>
        </w:tc>
        <w:tc>
          <w:tcPr>
            <w:tcW w:w="60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743D2323" w14:textId="77777777" w:rsidR="002A53C1" w:rsidRDefault="00000000">
            <w:pPr>
              <w:jc w:val="both"/>
            </w:pPr>
            <w:r>
              <w:rPr>
                <w:sz w:val="20"/>
                <w:szCs w:val="20"/>
              </w:rPr>
              <w:t>audioDatastore() manages large audio collections with labels derived from subfolder names.</w:t>
            </w:r>
          </w:p>
        </w:tc>
      </w:tr>
      <w:tr w:rsidR="002A53C1" w14:paraId="436269E9"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60" w:type="dxa"/>
            </w:tcMar>
          </w:tcPr>
          <w:p w14:paraId="27B422F3" w14:textId="77777777" w:rsidR="002A53C1" w:rsidRDefault="00000000">
            <w:pPr>
              <w:jc w:val="center"/>
            </w:pPr>
            <w:r>
              <w:rPr>
                <w:rFonts w:ascii="Arial" w:eastAsia="Arial" w:hAnsi="Arial" w:cs="Arial"/>
                <w:b/>
                <w:bCs/>
                <w:color w:val="1B3A6B"/>
                <w:sz w:val="20"/>
                <w:szCs w:val="20"/>
              </w:rPr>
              <w:t>3</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44AD9640" w14:textId="77777777" w:rsidR="002A53C1" w:rsidRDefault="00000000">
            <w:r>
              <w:rPr>
                <w:rFonts w:ascii="Arial" w:eastAsia="Arial" w:hAnsi="Arial" w:cs="Arial"/>
                <w:b/>
                <w:bCs/>
                <w:color w:val="2558A8"/>
                <w:sz w:val="20"/>
                <w:szCs w:val="20"/>
              </w:rPr>
              <w:t>Count Samples per Class</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5269E426" w14:textId="77777777" w:rsidR="002A53C1" w:rsidRDefault="00000000">
            <w:pPr>
              <w:jc w:val="both"/>
            </w:pPr>
            <w:r>
              <w:rPr>
                <w:sz w:val="20"/>
                <w:szCs w:val="20"/>
              </w:rPr>
              <w:t>countEachLabel() checks dataset balance — imbalanced classes can bias model training.</w:t>
            </w:r>
          </w:p>
        </w:tc>
      </w:tr>
      <w:tr w:rsidR="002A53C1" w14:paraId="03530909" w14:textId="77777777">
        <w:tc>
          <w:tcPr>
            <w:tcW w:w="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80" w:type="dxa"/>
              <w:bottom w:w="80" w:type="dxa"/>
              <w:right w:w="60" w:type="dxa"/>
            </w:tcMar>
          </w:tcPr>
          <w:p w14:paraId="3185DCE6" w14:textId="77777777" w:rsidR="002A53C1" w:rsidRDefault="00000000">
            <w:pPr>
              <w:jc w:val="center"/>
            </w:pPr>
            <w:r>
              <w:rPr>
                <w:rFonts w:ascii="Arial" w:eastAsia="Arial" w:hAnsi="Arial" w:cs="Arial"/>
                <w:b/>
                <w:bCs/>
                <w:color w:val="1B3A6B"/>
                <w:sz w:val="20"/>
                <w:szCs w:val="20"/>
              </w:rPr>
              <w:lastRenderedPageBreak/>
              <w:t>4</w:t>
            </w:r>
          </w:p>
        </w:tc>
        <w:tc>
          <w:tcPr>
            <w:tcW w:w="24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77782171" w14:textId="77777777" w:rsidR="002A53C1" w:rsidRDefault="00000000">
            <w:r>
              <w:rPr>
                <w:rFonts w:ascii="Arial" w:eastAsia="Arial" w:hAnsi="Arial" w:cs="Arial"/>
                <w:b/>
                <w:bCs/>
                <w:color w:val="2558A8"/>
                <w:sz w:val="20"/>
                <w:szCs w:val="20"/>
              </w:rPr>
              <w:t>Split Dataset</w:t>
            </w:r>
          </w:p>
        </w:tc>
        <w:tc>
          <w:tcPr>
            <w:tcW w:w="60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56A7ED9A" w14:textId="77777777" w:rsidR="002A53C1" w:rsidRDefault="00000000">
            <w:pPr>
              <w:jc w:val="both"/>
            </w:pPr>
            <w:r>
              <w:rPr>
                <w:sz w:val="20"/>
                <w:szCs w:val="20"/>
              </w:rPr>
              <w:t>splitEachLabel() partitions data into 80% training and 20% validation, preserving class ratios.</w:t>
            </w:r>
          </w:p>
        </w:tc>
      </w:tr>
      <w:tr w:rsidR="002A53C1" w14:paraId="1EC36D2A"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60" w:type="dxa"/>
            </w:tcMar>
          </w:tcPr>
          <w:p w14:paraId="238E5AD0" w14:textId="77777777" w:rsidR="002A53C1" w:rsidRDefault="00000000">
            <w:pPr>
              <w:jc w:val="center"/>
            </w:pPr>
            <w:r>
              <w:rPr>
                <w:rFonts w:ascii="Arial" w:eastAsia="Arial" w:hAnsi="Arial" w:cs="Arial"/>
                <w:b/>
                <w:bCs/>
                <w:color w:val="1B3A6B"/>
                <w:sz w:val="20"/>
                <w:szCs w:val="20"/>
              </w:rPr>
              <w:t>5</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273EAE6A" w14:textId="77777777" w:rsidR="002A53C1" w:rsidRDefault="00000000">
            <w:r>
              <w:rPr>
                <w:rFonts w:ascii="Arial" w:eastAsia="Arial" w:hAnsi="Arial" w:cs="Arial"/>
                <w:b/>
                <w:bCs/>
                <w:color w:val="2558A8"/>
                <w:sz w:val="20"/>
                <w:szCs w:val="20"/>
              </w:rPr>
              <w:t>Read Sample Audio</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2AB5E29D" w14:textId="77777777" w:rsidR="002A53C1" w:rsidRDefault="00000000">
            <w:pPr>
              <w:jc w:val="both"/>
            </w:pPr>
            <w:r>
              <w:rPr>
                <w:sz w:val="20"/>
                <w:szCs w:val="20"/>
              </w:rPr>
              <w:t>audioread() loads one waveform to verify file integrity and inspect Fs before preprocessing.</w:t>
            </w:r>
          </w:p>
        </w:tc>
      </w:tr>
      <w:tr w:rsidR="002A53C1" w14:paraId="7361CB0B" w14:textId="77777777">
        <w:tc>
          <w:tcPr>
            <w:tcW w:w="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80" w:type="dxa"/>
              <w:bottom w:w="80" w:type="dxa"/>
              <w:right w:w="60" w:type="dxa"/>
            </w:tcMar>
          </w:tcPr>
          <w:p w14:paraId="4A3FACB7" w14:textId="77777777" w:rsidR="002A53C1" w:rsidRDefault="00000000">
            <w:pPr>
              <w:jc w:val="center"/>
            </w:pPr>
            <w:r>
              <w:rPr>
                <w:rFonts w:ascii="Arial" w:eastAsia="Arial" w:hAnsi="Arial" w:cs="Arial"/>
                <w:b/>
                <w:bCs/>
                <w:color w:val="1B3A6B"/>
                <w:sz w:val="20"/>
                <w:szCs w:val="20"/>
              </w:rPr>
              <w:t>6</w:t>
            </w:r>
          </w:p>
        </w:tc>
        <w:tc>
          <w:tcPr>
            <w:tcW w:w="24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07D1B4C3" w14:textId="77777777" w:rsidR="002A53C1" w:rsidRDefault="00000000">
            <w:r>
              <w:rPr>
                <w:rFonts w:ascii="Arial" w:eastAsia="Arial" w:hAnsi="Arial" w:cs="Arial"/>
                <w:b/>
                <w:bCs/>
                <w:color w:val="2558A8"/>
                <w:sz w:val="20"/>
                <w:szCs w:val="20"/>
              </w:rPr>
              <w:t>Extract Log-Mel Features</w:t>
            </w:r>
          </w:p>
        </w:tc>
        <w:tc>
          <w:tcPr>
            <w:tcW w:w="60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13104CDF" w14:textId="77777777" w:rsidR="002A53C1" w:rsidRDefault="00000000">
            <w:pPr>
              <w:jc w:val="both"/>
            </w:pPr>
            <w:r>
              <w:rPr>
                <w:sz w:val="20"/>
                <w:szCs w:val="20"/>
              </w:rPr>
              <w:t>vggishPreprocess() converts the waveform into a 4-D array of log-mel spectrogram patches (96×64×1×N).</w:t>
            </w:r>
          </w:p>
        </w:tc>
      </w:tr>
      <w:tr w:rsidR="002A53C1" w14:paraId="12663031"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60" w:type="dxa"/>
            </w:tcMar>
          </w:tcPr>
          <w:p w14:paraId="09B76281" w14:textId="77777777" w:rsidR="002A53C1" w:rsidRDefault="00000000">
            <w:pPr>
              <w:jc w:val="center"/>
            </w:pPr>
            <w:r>
              <w:rPr>
                <w:rFonts w:ascii="Arial" w:eastAsia="Arial" w:hAnsi="Arial" w:cs="Arial"/>
                <w:b/>
                <w:bCs/>
                <w:color w:val="1B3A6B"/>
                <w:sz w:val="20"/>
                <w:szCs w:val="20"/>
              </w:rPr>
              <w:t>7</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5B4AABEE" w14:textId="77777777" w:rsidR="002A53C1" w:rsidRDefault="00000000">
            <w:r>
              <w:rPr>
                <w:rFonts w:ascii="Arial" w:eastAsia="Arial" w:hAnsi="Arial" w:cs="Arial"/>
                <w:b/>
                <w:bCs/>
                <w:color w:val="2558A8"/>
                <w:sz w:val="20"/>
                <w:szCs w:val="20"/>
              </w:rPr>
              <w:t>Load VGGish Network</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5AB2A4B9" w14:textId="77777777" w:rsidR="002A53C1" w:rsidRDefault="00000000">
            <w:pPr>
              <w:jc w:val="both"/>
            </w:pPr>
            <w:r>
              <w:rPr>
                <w:sz w:val="20"/>
                <w:szCs w:val="20"/>
              </w:rPr>
              <w:t>vggish() returns the pretrained VGGish model. layerGraph() makes it editable.</w:t>
            </w:r>
          </w:p>
        </w:tc>
      </w:tr>
      <w:tr w:rsidR="002A53C1" w14:paraId="6F998661" w14:textId="77777777">
        <w:tc>
          <w:tcPr>
            <w:tcW w:w="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80" w:type="dxa"/>
              <w:bottom w:w="80" w:type="dxa"/>
              <w:right w:w="60" w:type="dxa"/>
            </w:tcMar>
          </w:tcPr>
          <w:p w14:paraId="75537940" w14:textId="77777777" w:rsidR="002A53C1" w:rsidRDefault="00000000">
            <w:pPr>
              <w:jc w:val="center"/>
            </w:pPr>
            <w:r>
              <w:rPr>
                <w:rFonts w:ascii="Arial" w:eastAsia="Arial" w:hAnsi="Arial" w:cs="Arial"/>
                <w:b/>
                <w:bCs/>
                <w:color w:val="1B3A6B"/>
                <w:sz w:val="20"/>
                <w:szCs w:val="20"/>
              </w:rPr>
              <w:t>8</w:t>
            </w:r>
          </w:p>
        </w:tc>
        <w:tc>
          <w:tcPr>
            <w:tcW w:w="24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1E5F87F6" w14:textId="77777777" w:rsidR="002A53C1" w:rsidRDefault="00000000">
            <w:r>
              <w:rPr>
                <w:rFonts w:ascii="Arial" w:eastAsia="Arial" w:hAnsi="Arial" w:cs="Arial"/>
                <w:b/>
                <w:bCs/>
                <w:color w:val="2558A8"/>
                <w:sz w:val="20"/>
                <w:szCs w:val="20"/>
              </w:rPr>
              <w:t>Replace Output Layers</w:t>
            </w:r>
          </w:p>
        </w:tc>
        <w:tc>
          <w:tcPr>
            <w:tcW w:w="60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51EF97A5" w14:textId="77777777" w:rsidR="002A53C1" w:rsidRDefault="00000000">
            <w:pPr>
              <w:jc w:val="both"/>
            </w:pPr>
            <w:r>
              <w:rPr>
                <w:sz w:val="20"/>
                <w:szCs w:val="20"/>
              </w:rPr>
              <w:t>removeLayers / addLayers / connectLayers replace the regression head with a classification head for numClasses output neurons.</w:t>
            </w:r>
          </w:p>
        </w:tc>
      </w:tr>
      <w:tr w:rsidR="002A53C1" w14:paraId="0B5C830D"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60" w:type="dxa"/>
            </w:tcMar>
          </w:tcPr>
          <w:p w14:paraId="6FC53796" w14:textId="77777777" w:rsidR="002A53C1" w:rsidRDefault="00000000">
            <w:pPr>
              <w:jc w:val="center"/>
            </w:pPr>
            <w:r>
              <w:rPr>
                <w:rFonts w:ascii="Arial" w:eastAsia="Arial" w:hAnsi="Arial" w:cs="Arial"/>
                <w:b/>
                <w:bCs/>
                <w:color w:val="1B3A6B"/>
                <w:sz w:val="20"/>
                <w:szCs w:val="20"/>
              </w:rPr>
              <w:t>9</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7BF27B89" w14:textId="77777777" w:rsidR="002A53C1" w:rsidRDefault="00000000">
            <w:r>
              <w:rPr>
                <w:rFonts w:ascii="Arial" w:eastAsia="Arial" w:hAnsi="Arial" w:cs="Arial"/>
                <w:b/>
                <w:bCs/>
                <w:color w:val="2558A8"/>
                <w:sz w:val="20"/>
                <w:szCs w:val="20"/>
              </w:rPr>
              <w:t>Set Training Options</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207A3553" w14:textId="77777777" w:rsidR="002A53C1" w:rsidRDefault="00000000">
            <w:pPr>
              <w:jc w:val="both"/>
            </w:pPr>
            <w:r>
              <w:rPr>
                <w:sz w:val="20"/>
                <w:szCs w:val="20"/>
              </w:rPr>
              <w:t>trainingOptions('adam',...) configures the Adam optimiser with the hyperparameters in Table 5.2.</w:t>
            </w:r>
          </w:p>
        </w:tc>
      </w:tr>
      <w:tr w:rsidR="002A53C1" w14:paraId="12F7ACD3" w14:textId="77777777">
        <w:tc>
          <w:tcPr>
            <w:tcW w:w="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80" w:type="dxa"/>
              <w:bottom w:w="80" w:type="dxa"/>
              <w:right w:w="60" w:type="dxa"/>
            </w:tcMar>
          </w:tcPr>
          <w:p w14:paraId="771C51A7" w14:textId="77777777" w:rsidR="002A53C1" w:rsidRDefault="00000000">
            <w:pPr>
              <w:jc w:val="center"/>
            </w:pPr>
            <w:r>
              <w:rPr>
                <w:rFonts w:ascii="Arial" w:eastAsia="Arial" w:hAnsi="Arial" w:cs="Arial"/>
                <w:b/>
                <w:bCs/>
                <w:color w:val="1B3A6B"/>
                <w:sz w:val="20"/>
                <w:szCs w:val="20"/>
              </w:rPr>
              <w:t>10</w:t>
            </w:r>
          </w:p>
        </w:tc>
        <w:tc>
          <w:tcPr>
            <w:tcW w:w="24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14755BE5" w14:textId="77777777" w:rsidR="002A53C1" w:rsidRDefault="00000000">
            <w:r>
              <w:rPr>
                <w:rFonts w:ascii="Arial" w:eastAsia="Arial" w:hAnsi="Arial" w:cs="Arial"/>
                <w:b/>
                <w:bCs/>
                <w:color w:val="2558A8"/>
                <w:sz w:val="20"/>
                <w:szCs w:val="20"/>
              </w:rPr>
              <w:t>Train the Network</w:t>
            </w:r>
          </w:p>
        </w:tc>
        <w:tc>
          <w:tcPr>
            <w:tcW w:w="60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75532D24" w14:textId="77777777" w:rsidR="002A53C1" w:rsidRDefault="00000000">
            <w:pPr>
              <w:jc w:val="both"/>
            </w:pPr>
            <w:r>
              <w:rPr>
                <w:sz w:val="20"/>
                <w:szCs w:val="20"/>
              </w:rPr>
              <w:t>trainNetwork() fine-tunes VGGish weights on the training features via backpropagation + Adam.</w:t>
            </w:r>
          </w:p>
        </w:tc>
      </w:tr>
      <w:tr w:rsidR="002A53C1" w14:paraId="755A3AE8"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60" w:type="dxa"/>
            </w:tcMar>
          </w:tcPr>
          <w:p w14:paraId="42ADE01C" w14:textId="77777777" w:rsidR="002A53C1" w:rsidRDefault="00000000">
            <w:pPr>
              <w:jc w:val="center"/>
            </w:pPr>
            <w:r>
              <w:rPr>
                <w:rFonts w:ascii="Arial" w:eastAsia="Arial" w:hAnsi="Arial" w:cs="Arial"/>
                <w:b/>
                <w:bCs/>
                <w:color w:val="1B3A6B"/>
                <w:sz w:val="20"/>
                <w:szCs w:val="20"/>
              </w:rPr>
              <w:t>11</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237B7AA0" w14:textId="77777777" w:rsidR="002A53C1" w:rsidRDefault="00000000">
            <w:r>
              <w:rPr>
                <w:rFonts w:ascii="Arial" w:eastAsia="Arial" w:hAnsi="Arial" w:cs="Arial"/>
                <w:b/>
                <w:bCs/>
                <w:color w:val="2558A8"/>
                <w:sz w:val="20"/>
                <w:szCs w:val="20"/>
              </w:rPr>
              <w:t>Classify Validation Data</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531C078B" w14:textId="77777777" w:rsidR="002A53C1" w:rsidRDefault="00000000">
            <w:pPr>
              <w:jc w:val="both"/>
            </w:pPr>
            <w:r>
              <w:rPr>
                <w:sz w:val="20"/>
                <w:szCs w:val="20"/>
              </w:rPr>
              <w:t>classify() runs the trained network on validation features and returns predicted labels and confidence scores.</w:t>
            </w:r>
          </w:p>
        </w:tc>
      </w:tr>
      <w:tr w:rsidR="002A53C1" w14:paraId="1B46CC8D" w14:textId="77777777">
        <w:tc>
          <w:tcPr>
            <w:tcW w:w="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80" w:type="dxa"/>
              <w:bottom w:w="80" w:type="dxa"/>
              <w:right w:w="60" w:type="dxa"/>
            </w:tcMar>
          </w:tcPr>
          <w:p w14:paraId="2192C733" w14:textId="77777777" w:rsidR="002A53C1" w:rsidRDefault="00000000">
            <w:pPr>
              <w:jc w:val="center"/>
            </w:pPr>
            <w:r>
              <w:rPr>
                <w:rFonts w:ascii="Arial" w:eastAsia="Arial" w:hAnsi="Arial" w:cs="Arial"/>
                <w:b/>
                <w:bCs/>
                <w:color w:val="1B3A6B"/>
                <w:sz w:val="20"/>
                <w:szCs w:val="20"/>
              </w:rPr>
              <w:t>12</w:t>
            </w:r>
          </w:p>
        </w:tc>
        <w:tc>
          <w:tcPr>
            <w:tcW w:w="24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16F0BF2E" w14:textId="77777777" w:rsidR="002A53C1" w:rsidRDefault="00000000">
            <w:r>
              <w:rPr>
                <w:rFonts w:ascii="Arial" w:eastAsia="Arial" w:hAnsi="Arial" w:cs="Arial"/>
                <w:b/>
                <w:bCs/>
                <w:color w:val="2558A8"/>
                <w:sz w:val="20"/>
                <w:szCs w:val="20"/>
              </w:rPr>
              <w:t>Compute Accuracy</w:t>
            </w:r>
          </w:p>
        </w:tc>
        <w:tc>
          <w:tcPr>
            <w:tcW w:w="60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2CE2FE69" w14:textId="77777777" w:rsidR="002A53C1" w:rsidRDefault="00000000">
            <w:pPr>
              <w:jc w:val="both"/>
            </w:pPr>
            <w:r>
              <w:rPr>
                <w:sz w:val="20"/>
                <w:szCs w:val="20"/>
              </w:rPr>
              <w:t>mean(valPred == trueLabels) × 100 gives the overall classification accuracy percentage.</w:t>
            </w:r>
          </w:p>
        </w:tc>
      </w:tr>
      <w:tr w:rsidR="002A53C1" w14:paraId="2FC2FD6C"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60" w:type="dxa"/>
            </w:tcMar>
          </w:tcPr>
          <w:p w14:paraId="0621FEDD" w14:textId="77777777" w:rsidR="002A53C1" w:rsidRDefault="00000000">
            <w:pPr>
              <w:jc w:val="center"/>
            </w:pPr>
            <w:r>
              <w:rPr>
                <w:rFonts w:ascii="Arial" w:eastAsia="Arial" w:hAnsi="Arial" w:cs="Arial"/>
                <w:b/>
                <w:bCs/>
                <w:color w:val="1B3A6B"/>
                <w:sz w:val="20"/>
                <w:szCs w:val="20"/>
              </w:rPr>
              <w:t>13</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613B1C41" w14:textId="77777777" w:rsidR="002A53C1" w:rsidRDefault="00000000">
            <w:r>
              <w:rPr>
                <w:rFonts w:ascii="Arial" w:eastAsia="Arial" w:hAnsi="Arial" w:cs="Arial"/>
                <w:b/>
                <w:bCs/>
                <w:color w:val="2558A8"/>
                <w:sz w:val="20"/>
                <w:szCs w:val="20"/>
              </w:rPr>
              <w:t>Confusion Matrix</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33B7DDC1" w14:textId="77777777" w:rsidR="002A53C1" w:rsidRDefault="00000000">
            <w:pPr>
              <w:jc w:val="both"/>
            </w:pPr>
            <w:r>
              <w:rPr>
                <w:sz w:val="20"/>
                <w:szCs w:val="20"/>
              </w:rPr>
              <w:t>confusionchart() plots per-class performance, revealing which classes are most often confused.</w:t>
            </w:r>
          </w:p>
        </w:tc>
      </w:tr>
      <w:tr w:rsidR="002A53C1" w14:paraId="4312D3B5" w14:textId="77777777">
        <w:tc>
          <w:tcPr>
            <w:tcW w:w="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80" w:type="dxa"/>
              <w:bottom w:w="80" w:type="dxa"/>
              <w:right w:w="60" w:type="dxa"/>
            </w:tcMar>
          </w:tcPr>
          <w:p w14:paraId="6680D693" w14:textId="77777777" w:rsidR="002A53C1" w:rsidRDefault="00000000">
            <w:pPr>
              <w:jc w:val="center"/>
            </w:pPr>
            <w:r>
              <w:rPr>
                <w:rFonts w:ascii="Arial" w:eastAsia="Arial" w:hAnsi="Arial" w:cs="Arial"/>
                <w:b/>
                <w:bCs/>
                <w:color w:val="1B3A6B"/>
                <w:sz w:val="20"/>
                <w:szCs w:val="20"/>
              </w:rPr>
              <w:t>14</w:t>
            </w:r>
          </w:p>
        </w:tc>
        <w:tc>
          <w:tcPr>
            <w:tcW w:w="24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77B4A409" w14:textId="77777777" w:rsidR="002A53C1" w:rsidRDefault="00000000">
            <w:r>
              <w:rPr>
                <w:rFonts w:ascii="Arial" w:eastAsia="Arial" w:hAnsi="Arial" w:cs="Arial"/>
                <w:b/>
                <w:bCs/>
                <w:color w:val="2558A8"/>
                <w:sz w:val="20"/>
                <w:szCs w:val="20"/>
              </w:rPr>
              <w:t>Grad-CAM Interpretability</w:t>
            </w:r>
          </w:p>
        </w:tc>
        <w:tc>
          <w:tcPr>
            <w:tcW w:w="60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6805D6EB" w14:textId="77777777" w:rsidR="002A53C1" w:rsidRDefault="00000000">
            <w:pPr>
              <w:jc w:val="both"/>
            </w:pPr>
            <w:r>
              <w:rPr>
                <w:sz w:val="20"/>
                <w:szCs w:val="20"/>
              </w:rPr>
              <w:t>gradCAM() generates a saliency map highlighting spectrogram regions that most influenced the classification decision.</w:t>
            </w:r>
          </w:p>
        </w:tc>
      </w:tr>
    </w:tbl>
    <w:p w14:paraId="625EEDB6" w14:textId="77777777" w:rsidR="002A53C1" w:rsidRDefault="00000000">
      <w:pPr>
        <w:pStyle w:val="Heading1"/>
        <w:pBdr>
          <w:bottom w:val="single" w:sz="8" w:space="6" w:color="2558A8"/>
        </w:pBdr>
      </w:pPr>
      <w:r>
        <w:t>7.  Training Hyperparameters</w:t>
      </w:r>
    </w:p>
    <w:p w14:paraId="1380ADED" w14:textId="75DA131B" w:rsidR="002A53C1" w:rsidRDefault="00000000" w:rsidP="00336724">
      <w:pPr>
        <w:spacing w:before="60" w:after="100" w:line="360" w:lineRule="auto"/>
        <w:jc w:val="both"/>
      </w:pPr>
      <w:r>
        <w:t>The following hyperparameters were used for the transfer learning training run. Each is justified in the context of fine-tuning a pretrained audio classification network: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13"/>
        <w:gridCol w:w="4313"/>
      </w:tblGrid>
      <w:tr w:rsidR="002A53C1" w14:paraId="488CD175" w14:textId="77777777">
        <w:tc>
          <w:tcPr>
            <w:tcW w:w="2400" w:type="dxa"/>
            <w:tcBorders>
              <w:top w:val="single" w:sz="1" w:space="0" w:color="BBBBBB"/>
              <w:left w:val="single" w:sz="1" w:space="0" w:color="BBBBBB"/>
              <w:bottom w:val="single" w:sz="1" w:space="0" w:color="BBBBBB"/>
              <w:right w:val="single" w:sz="1" w:space="0" w:color="BBBBBB"/>
            </w:tcBorders>
            <w:shd w:val="clear" w:color="auto" w:fill="5C2D91"/>
            <w:tcMar>
              <w:top w:w="90" w:type="dxa"/>
              <w:left w:w="140" w:type="dxa"/>
              <w:bottom w:w="90" w:type="dxa"/>
              <w:right w:w="80" w:type="dxa"/>
            </w:tcMar>
          </w:tcPr>
          <w:p w14:paraId="4A9D2075" w14:textId="77777777" w:rsidR="002A53C1" w:rsidRDefault="00000000">
            <w:r>
              <w:rPr>
                <w:rFonts w:ascii="Arial" w:eastAsia="Arial" w:hAnsi="Arial" w:cs="Arial"/>
                <w:b/>
                <w:bCs/>
                <w:color w:val="FFFFFF"/>
                <w:sz w:val="20"/>
                <w:szCs w:val="20"/>
              </w:rPr>
              <w:t>Hyperparameter</w:t>
            </w:r>
          </w:p>
        </w:tc>
        <w:tc>
          <w:tcPr>
            <w:tcW w:w="2313" w:type="dxa"/>
            <w:tcBorders>
              <w:top w:val="single" w:sz="1" w:space="0" w:color="BBBBBB"/>
              <w:left w:val="single" w:sz="1" w:space="0" w:color="BBBBBB"/>
              <w:bottom w:val="single" w:sz="1" w:space="0" w:color="BBBBBB"/>
              <w:right w:val="single" w:sz="1" w:space="0" w:color="BBBBBB"/>
            </w:tcBorders>
            <w:shd w:val="clear" w:color="auto" w:fill="5C2D91"/>
            <w:tcMar>
              <w:top w:w="90" w:type="dxa"/>
              <w:left w:w="140" w:type="dxa"/>
              <w:bottom w:w="90" w:type="dxa"/>
              <w:right w:w="80" w:type="dxa"/>
            </w:tcMar>
          </w:tcPr>
          <w:p w14:paraId="08F30DA9" w14:textId="77777777" w:rsidR="002A53C1" w:rsidRDefault="00000000">
            <w:pPr>
              <w:jc w:val="center"/>
            </w:pPr>
            <w:r>
              <w:rPr>
                <w:rFonts w:ascii="Arial" w:eastAsia="Arial" w:hAnsi="Arial" w:cs="Arial"/>
                <w:b/>
                <w:bCs/>
                <w:color w:val="FFFFFF"/>
                <w:sz w:val="20"/>
                <w:szCs w:val="20"/>
              </w:rPr>
              <w:t>Value Used</w:t>
            </w:r>
          </w:p>
        </w:tc>
        <w:tc>
          <w:tcPr>
            <w:tcW w:w="4313" w:type="dxa"/>
            <w:tcBorders>
              <w:top w:val="single" w:sz="1" w:space="0" w:color="BBBBBB"/>
              <w:left w:val="single" w:sz="1" w:space="0" w:color="BBBBBB"/>
              <w:bottom w:val="single" w:sz="1" w:space="0" w:color="BBBBBB"/>
              <w:right w:val="single" w:sz="1" w:space="0" w:color="BBBBBB"/>
            </w:tcBorders>
            <w:shd w:val="clear" w:color="auto" w:fill="5C2D91"/>
            <w:tcMar>
              <w:top w:w="90" w:type="dxa"/>
              <w:left w:w="140" w:type="dxa"/>
              <w:bottom w:w="90" w:type="dxa"/>
              <w:right w:w="80" w:type="dxa"/>
            </w:tcMar>
          </w:tcPr>
          <w:p w14:paraId="6F5FC81C" w14:textId="77777777" w:rsidR="002A53C1" w:rsidRDefault="00000000">
            <w:r>
              <w:rPr>
                <w:rFonts w:ascii="Arial" w:eastAsia="Arial" w:hAnsi="Arial" w:cs="Arial"/>
                <w:b/>
                <w:bCs/>
                <w:color w:val="FFFFFF"/>
                <w:sz w:val="20"/>
                <w:szCs w:val="20"/>
              </w:rPr>
              <w:t>Justification</w:t>
            </w:r>
          </w:p>
        </w:tc>
      </w:tr>
      <w:tr w:rsidR="002A53C1" w14:paraId="6E6B1A29"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5D4C55EF" w14:textId="77777777" w:rsidR="002A53C1" w:rsidRDefault="00000000">
            <w:r>
              <w:rPr>
                <w:rFonts w:ascii="Arial" w:eastAsia="Arial" w:hAnsi="Arial" w:cs="Arial"/>
                <w:b/>
                <w:bCs/>
                <w:color w:val="5C2D91"/>
                <w:sz w:val="20"/>
                <w:szCs w:val="20"/>
              </w:rPr>
              <w:t>Solver</w:t>
            </w:r>
          </w:p>
        </w:tc>
        <w:tc>
          <w:tcPr>
            <w:tcW w:w="23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5489A942" w14:textId="77777777" w:rsidR="002A53C1" w:rsidRDefault="00000000">
            <w:pPr>
              <w:jc w:val="center"/>
            </w:pPr>
            <w:r>
              <w:rPr>
                <w:rFonts w:ascii="Courier New" w:eastAsia="Courier New" w:hAnsi="Courier New" w:cs="Courier New"/>
                <w:color w:val="1A1A1A"/>
                <w:sz w:val="20"/>
                <w:szCs w:val="20"/>
              </w:rPr>
              <w:t>Adam</w:t>
            </w:r>
          </w:p>
        </w:tc>
        <w:tc>
          <w:tcPr>
            <w:tcW w:w="43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02F3759" w14:textId="77777777" w:rsidR="002A53C1" w:rsidRDefault="00000000">
            <w:pPr>
              <w:jc w:val="both"/>
            </w:pPr>
            <w:r>
              <w:rPr>
                <w:sz w:val="20"/>
                <w:szCs w:val="20"/>
              </w:rPr>
              <w:t>Adaptive Moment Estimation — adjusts learning rate per parameter; well-suited for fine-tuning pretrained networks.</w:t>
            </w:r>
          </w:p>
        </w:tc>
      </w:tr>
      <w:tr w:rsidR="002A53C1" w14:paraId="0D58B2E7" w14:textId="77777777">
        <w:tc>
          <w:tcPr>
            <w:tcW w:w="2400" w:type="dxa"/>
            <w:tcBorders>
              <w:top w:val="single" w:sz="1" w:space="0" w:color="BBBBBB"/>
              <w:left w:val="single" w:sz="1" w:space="0" w:color="BBBBBB"/>
              <w:bottom w:val="single" w:sz="1" w:space="0" w:color="BBBBBB"/>
              <w:right w:val="single" w:sz="1" w:space="0" w:color="BBBBBB"/>
            </w:tcBorders>
            <w:shd w:val="clear" w:color="auto" w:fill="EDE7F6"/>
            <w:tcMar>
              <w:top w:w="80" w:type="dxa"/>
              <w:left w:w="140" w:type="dxa"/>
              <w:bottom w:w="80" w:type="dxa"/>
              <w:right w:w="80" w:type="dxa"/>
            </w:tcMar>
          </w:tcPr>
          <w:p w14:paraId="1DD78604" w14:textId="77777777" w:rsidR="002A53C1" w:rsidRDefault="00000000">
            <w:r>
              <w:rPr>
                <w:rFonts w:ascii="Arial" w:eastAsia="Arial" w:hAnsi="Arial" w:cs="Arial"/>
                <w:b/>
                <w:bCs/>
                <w:color w:val="5C2D91"/>
                <w:sz w:val="20"/>
                <w:szCs w:val="20"/>
              </w:rPr>
              <w:t>MaxEpochs</w:t>
            </w:r>
          </w:p>
        </w:tc>
        <w:tc>
          <w:tcPr>
            <w:tcW w:w="2313" w:type="dxa"/>
            <w:tcBorders>
              <w:top w:val="single" w:sz="1" w:space="0" w:color="BBBBBB"/>
              <w:left w:val="single" w:sz="1" w:space="0" w:color="BBBBBB"/>
              <w:bottom w:val="single" w:sz="1" w:space="0" w:color="BBBBBB"/>
              <w:right w:val="single" w:sz="1" w:space="0" w:color="BBBBBB"/>
            </w:tcBorders>
            <w:shd w:val="clear" w:color="auto" w:fill="EDE7F6"/>
            <w:tcMar>
              <w:top w:w="80" w:type="dxa"/>
              <w:left w:w="140" w:type="dxa"/>
              <w:bottom w:w="80" w:type="dxa"/>
              <w:right w:w="80" w:type="dxa"/>
            </w:tcMar>
          </w:tcPr>
          <w:p w14:paraId="703D0950" w14:textId="77777777" w:rsidR="002A53C1" w:rsidRDefault="00000000">
            <w:pPr>
              <w:jc w:val="center"/>
            </w:pPr>
            <w:r>
              <w:rPr>
                <w:rFonts w:ascii="Courier New" w:eastAsia="Courier New" w:hAnsi="Courier New" w:cs="Courier New"/>
                <w:color w:val="1A1A1A"/>
                <w:sz w:val="20"/>
                <w:szCs w:val="20"/>
              </w:rPr>
              <w:t>10</w:t>
            </w:r>
          </w:p>
        </w:tc>
        <w:tc>
          <w:tcPr>
            <w:tcW w:w="4313" w:type="dxa"/>
            <w:tcBorders>
              <w:top w:val="single" w:sz="1" w:space="0" w:color="BBBBBB"/>
              <w:left w:val="single" w:sz="1" w:space="0" w:color="BBBBBB"/>
              <w:bottom w:val="single" w:sz="1" w:space="0" w:color="BBBBBB"/>
              <w:right w:val="single" w:sz="1" w:space="0" w:color="BBBBBB"/>
            </w:tcBorders>
            <w:shd w:val="clear" w:color="auto" w:fill="EDE7F6"/>
            <w:tcMar>
              <w:top w:w="80" w:type="dxa"/>
              <w:left w:w="140" w:type="dxa"/>
              <w:bottom w:w="80" w:type="dxa"/>
              <w:right w:w="80" w:type="dxa"/>
            </w:tcMar>
          </w:tcPr>
          <w:p w14:paraId="709B354D" w14:textId="77777777" w:rsidR="002A53C1" w:rsidRDefault="00000000">
            <w:pPr>
              <w:jc w:val="both"/>
            </w:pPr>
            <w:r>
              <w:rPr>
                <w:sz w:val="20"/>
                <w:szCs w:val="20"/>
              </w:rPr>
              <w:t>Number of complete passes through the training dataset. Increase for better convergence on larger datasets.</w:t>
            </w:r>
          </w:p>
        </w:tc>
      </w:tr>
      <w:tr w:rsidR="002A53C1" w14:paraId="136D0616"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ED3F900" w14:textId="77777777" w:rsidR="002A53C1" w:rsidRDefault="00000000">
            <w:r>
              <w:rPr>
                <w:rFonts w:ascii="Arial" w:eastAsia="Arial" w:hAnsi="Arial" w:cs="Arial"/>
                <w:b/>
                <w:bCs/>
                <w:color w:val="5C2D91"/>
                <w:sz w:val="20"/>
                <w:szCs w:val="20"/>
              </w:rPr>
              <w:t>MiniBatchSize</w:t>
            </w:r>
          </w:p>
        </w:tc>
        <w:tc>
          <w:tcPr>
            <w:tcW w:w="23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5042780" w14:textId="77777777" w:rsidR="002A53C1" w:rsidRDefault="00000000">
            <w:pPr>
              <w:jc w:val="center"/>
            </w:pPr>
            <w:r>
              <w:rPr>
                <w:rFonts w:ascii="Courier New" w:eastAsia="Courier New" w:hAnsi="Courier New" w:cs="Courier New"/>
                <w:color w:val="1A1A1A"/>
                <w:sz w:val="20"/>
                <w:szCs w:val="20"/>
              </w:rPr>
              <w:t>128</w:t>
            </w:r>
          </w:p>
        </w:tc>
        <w:tc>
          <w:tcPr>
            <w:tcW w:w="43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B6C43AC" w14:textId="77777777" w:rsidR="002A53C1" w:rsidRDefault="00000000">
            <w:pPr>
              <w:jc w:val="both"/>
            </w:pPr>
            <w:r>
              <w:rPr>
                <w:sz w:val="20"/>
                <w:szCs w:val="20"/>
              </w:rPr>
              <w:t>Samples processed per gradient update. Larger batches are more stable; smaller batches generalise better.</w:t>
            </w:r>
          </w:p>
        </w:tc>
      </w:tr>
      <w:tr w:rsidR="002A53C1" w14:paraId="49725A27" w14:textId="77777777">
        <w:tc>
          <w:tcPr>
            <w:tcW w:w="2400" w:type="dxa"/>
            <w:tcBorders>
              <w:top w:val="single" w:sz="1" w:space="0" w:color="BBBBBB"/>
              <w:left w:val="single" w:sz="1" w:space="0" w:color="BBBBBB"/>
              <w:bottom w:val="single" w:sz="1" w:space="0" w:color="BBBBBB"/>
              <w:right w:val="single" w:sz="1" w:space="0" w:color="BBBBBB"/>
            </w:tcBorders>
            <w:shd w:val="clear" w:color="auto" w:fill="EDE7F6"/>
            <w:tcMar>
              <w:top w:w="80" w:type="dxa"/>
              <w:left w:w="140" w:type="dxa"/>
              <w:bottom w:w="80" w:type="dxa"/>
              <w:right w:w="80" w:type="dxa"/>
            </w:tcMar>
          </w:tcPr>
          <w:p w14:paraId="588F4359" w14:textId="77777777" w:rsidR="002A53C1" w:rsidRDefault="00000000">
            <w:r>
              <w:rPr>
                <w:rFonts w:ascii="Arial" w:eastAsia="Arial" w:hAnsi="Arial" w:cs="Arial"/>
                <w:b/>
                <w:bCs/>
                <w:color w:val="5C2D91"/>
                <w:sz w:val="20"/>
                <w:szCs w:val="20"/>
              </w:rPr>
              <w:t>InitialLearnRate</w:t>
            </w:r>
          </w:p>
        </w:tc>
        <w:tc>
          <w:tcPr>
            <w:tcW w:w="2313" w:type="dxa"/>
            <w:tcBorders>
              <w:top w:val="single" w:sz="1" w:space="0" w:color="BBBBBB"/>
              <w:left w:val="single" w:sz="1" w:space="0" w:color="BBBBBB"/>
              <w:bottom w:val="single" w:sz="1" w:space="0" w:color="BBBBBB"/>
              <w:right w:val="single" w:sz="1" w:space="0" w:color="BBBBBB"/>
            </w:tcBorders>
            <w:shd w:val="clear" w:color="auto" w:fill="EDE7F6"/>
            <w:tcMar>
              <w:top w:w="80" w:type="dxa"/>
              <w:left w:w="140" w:type="dxa"/>
              <w:bottom w:w="80" w:type="dxa"/>
              <w:right w:w="80" w:type="dxa"/>
            </w:tcMar>
          </w:tcPr>
          <w:p w14:paraId="0B178082" w14:textId="77777777" w:rsidR="002A53C1" w:rsidRDefault="00000000">
            <w:pPr>
              <w:jc w:val="center"/>
            </w:pPr>
            <w:r>
              <w:rPr>
                <w:rFonts w:ascii="Courier New" w:eastAsia="Courier New" w:hAnsi="Courier New" w:cs="Courier New"/>
                <w:color w:val="1A1A1A"/>
                <w:sz w:val="20"/>
                <w:szCs w:val="20"/>
              </w:rPr>
              <w:t>1 × 10⁻³</w:t>
            </w:r>
          </w:p>
        </w:tc>
        <w:tc>
          <w:tcPr>
            <w:tcW w:w="4313" w:type="dxa"/>
            <w:tcBorders>
              <w:top w:val="single" w:sz="1" w:space="0" w:color="BBBBBB"/>
              <w:left w:val="single" w:sz="1" w:space="0" w:color="BBBBBB"/>
              <w:bottom w:val="single" w:sz="1" w:space="0" w:color="BBBBBB"/>
              <w:right w:val="single" w:sz="1" w:space="0" w:color="BBBBBB"/>
            </w:tcBorders>
            <w:shd w:val="clear" w:color="auto" w:fill="EDE7F6"/>
            <w:tcMar>
              <w:top w:w="80" w:type="dxa"/>
              <w:left w:w="140" w:type="dxa"/>
              <w:bottom w:w="80" w:type="dxa"/>
              <w:right w:w="80" w:type="dxa"/>
            </w:tcMar>
          </w:tcPr>
          <w:p w14:paraId="1FA9A02B" w14:textId="77777777" w:rsidR="002A53C1" w:rsidRDefault="00000000">
            <w:pPr>
              <w:jc w:val="both"/>
            </w:pPr>
            <w:r>
              <w:rPr>
                <w:sz w:val="20"/>
                <w:szCs w:val="20"/>
              </w:rPr>
              <w:t>Step size for weight updates. Small value used for fine-tuning to avoid overwriting pretrained weights.</w:t>
            </w:r>
          </w:p>
        </w:tc>
      </w:tr>
      <w:tr w:rsidR="002A53C1" w14:paraId="5E982DDF"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2F95D6A" w14:textId="77777777" w:rsidR="002A53C1" w:rsidRDefault="00000000">
            <w:r>
              <w:rPr>
                <w:rFonts w:ascii="Arial" w:eastAsia="Arial" w:hAnsi="Arial" w:cs="Arial"/>
                <w:b/>
                <w:bCs/>
                <w:color w:val="5C2D91"/>
                <w:sz w:val="20"/>
                <w:szCs w:val="20"/>
              </w:rPr>
              <w:t>Shuffle</w:t>
            </w:r>
          </w:p>
        </w:tc>
        <w:tc>
          <w:tcPr>
            <w:tcW w:w="23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3817DC7" w14:textId="77777777" w:rsidR="002A53C1" w:rsidRDefault="00000000">
            <w:pPr>
              <w:jc w:val="center"/>
            </w:pPr>
            <w:r>
              <w:rPr>
                <w:rFonts w:ascii="Courier New" w:eastAsia="Courier New" w:hAnsi="Courier New" w:cs="Courier New"/>
                <w:color w:val="1A1A1A"/>
                <w:sz w:val="20"/>
                <w:szCs w:val="20"/>
              </w:rPr>
              <w:t>'every-epoch'</w:t>
            </w:r>
          </w:p>
        </w:tc>
        <w:tc>
          <w:tcPr>
            <w:tcW w:w="43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9C32611" w14:textId="53829EDE" w:rsidR="002A53C1" w:rsidRDefault="00000000">
            <w:pPr>
              <w:jc w:val="both"/>
            </w:pPr>
            <w:r>
              <w:rPr>
                <w:sz w:val="20"/>
                <w:szCs w:val="20"/>
              </w:rPr>
              <w:t xml:space="preserve">Randomises sample order each epoch to prevent the network from </w:t>
            </w:r>
            <w:r w:rsidR="00761D4B">
              <w:rPr>
                <w:sz w:val="20"/>
                <w:szCs w:val="20"/>
              </w:rPr>
              <w:t>memorizing</w:t>
            </w:r>
            <w:r>
              <w:rPr>
                <w:sz w:val="20"/>
                <w:szCs w:val="20"/>
              </w:rPr>
              <w:t xml:space="preserve"> the data ordering.</w:t>
            </w:r>
          </w:p>
        </w:tc>
      </w:tr>
      <w:tr w:rsidR="002A53C1" w14:paraId="5A7F65B4" w14:textId="77777777">
        <w:tc>
          <w:tcPr>
            <w:tcW w:w="2400" w:type="dxa"/>
            <w:tcBorders>
              <w:top w:val="single" w:sz="1" w:space="0" w:color="BBBBBB"/>
              <w:left w:val="single" w:sz="1" w:space="0" w:color="BBBBBB"/>
              <w:bottom w:val="single" w:sz="1" w:space="0" w:color="BBBBBB"/>
              <w:right w:val="single" w:sz="1" w:space="0" w:color="BBBBBB"/>
            </w:tcBorders>
            <w:shd w:val="clear" w:color="auto" w:fill="EDE7F6"/>
            <w:tcMar>
              <w:top w:w="80" w:type="dxa"/>
              <w:left w:w="140" w:type="dxa"/>
              <w:bottom w:w="80" w:type="dxa"/>
              <w:right w:w="80" w:type="dxa"/>
            </w:tcMar>
          </w:tcPr>
          <w:p w14:paraId="0F2499BC" w14:textId="77777777" w:rsidR="002A53C1" w:rsidRDefault="00000000">
            <w:r>
              <w:rPr>
                <w:rFonts w:ascii="Arial" w:eastAsia="Arial" w:hAnsi="Arial" w:cs="Arial"/>
                <w:b/>
                <w:bCs/>
                <w:color w:val="5C2D91"/>
                <w:sz w:val="20"/>
                <w:szCs w:val="20"/>
              </w:rPr>
              <w:t>Plots</w:t>
            </w:r>
          </w:p>
        </w:tc>
        <w:tc>
          <w:tcPr>
            <w:tcW w:w="2313" w:type="dxa"/>
            <w:tcBorders>
              <w:top w:val="single" w:sz="1" w:space="0" w:color="BBBBBB"/>
              <w:left w:val="single" w:sz="1" w:space="0" w:color="BBBBBB"/>
              <w:bottom w:val="single" w:sz="1" w:space="0" w:color="BBBBBB"/>
              <w:right w:val="single" w:sz="1" w:space="0" w:color="BBBBBB"/>
            </w:tcBorders>
            <w:shd w:val="clear" w:color="auto" w:fill="EDE7F6"/>
            <w:tcMar>
              <w:top w:w="80" w:type="dxa"/>
              <w:left w:w="140" w:type="dxa"/>
              <w:bottom w:w="80" w:type="dxa"/>
              <w:right w:w="80" w:type="dxa"/>
            </w:tcMar>
          </w:tcPr>
          <w:p w14:paraId="0A2A6CFC" w14:textId="77777777" w:rsidR="002A53C1" w:rsidRDefault="00000000">
            <w:pPr>
              <w:jc w:val="center"/>
            </w:pPr>
            <w:r>
              <w:rPr>
                <w:rFonts w:ascii="Courier New" w:eastAsia="Courier New" w:hAnsi="Courier New" w:cs="Courier New"/>
                <w:color w:val="1A1A1A"/>
                <w:sz w:val="20"/>
                <w:szCs w:val="20"/>
              </w:rPr>
              <w:t>'training-progress'</w:t>
            </w:r>
          </w:p>
        </w:tc>
        <w:tc>
          <w:tcPr>
            <w:tcW w:w="4313" w:type="dxa"/>
            <w:tcBorders>
              <w:top w:val="single" w:sz="1" w:space="0" w:color="BBBBBB"/>
              <w:left w:val="single" w:sz="1" w:space="0" w:color="BBBBBB"/>
              <w:bottom w:val="single" w:sz="1" w:space="0" w:color="BBBBBB"/>
              <w:right w:val="single" w:sz="1" w:space="0" w:color="BBBBBB"/>
            </w:tcBorders>
            <w:shd w:val="clear" w:color="auto" w:fill="EDE7F6"/>
            <w:tcMar>
              <w:top w:w="80" w:type="dxa"/>
              <w:left w:w="140" w:type="dxa"/>
              <w:bottom w:w="80" w:type="dxa"/>
              <w:right w:w="80" w:type="dxa"/>
            </w:tcMar>
          </w:tcPr>
          <w:p w14:paraId="18A3AF0E" w14:textId="77777777" w:rsidR="002A53C1" w:rsidRDefault="00000000">
            <w:pPr>
              <w:jc w:val="both"/>
            </w:pPr>
            <w:r>
              <w:rPr>
                <w:sz w:val="20"/>
                <w:szCs w:val="20"/>
              </w:rPr>
              <w:t>Enables MATLAB's built-in live training progress window showing loss and accuracy curves.</w:t>
            </w:r>
          </w:p>
        </w:tc>
      </w:tr>
      <w:tr w:rsidR="002A53C1" w14:paraId="1B493F85"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646D9E61" w14:textId="77777777" w:rsidR="002A53C1" w:rsidRDefault="00000000">
            <w:r>
              <w:rPr>
                <w:rFonts w:ascii="Arial" w:eastAsia="Arial" w:hAnsi="Arial" w:cs="Arial"/>
                <w:b/>
                <w:bCs/>
                <w:color w:val="5C2D91"/>
                <w:sz w:val="20"/>
                <w:szCs w:val="20"/>
              </w:rPr>
              <w:t>Overlap Percentage</w:t>
            </w:r>
          </w:p>
        </w:tc>
        <w:tc>
          <w:tcPr>
            <w:tcW w:w="23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5C61CFF8" w14:textId="77777777" w:rsidR="002A53C1" w:rsidRDefault="00000000">
            <w:pPr>
              <w:jc w:val="center"/>
            </w:pPr>
            <w:r>
              <w:rPr>
                <w:rFonts w:ascii="Courier New" w:eastAsia="Courier New" w:hAnsi="Courier New" w:cs="Courier New"/>
                <w:color w:val="1A1A1A"/>
                <w:sz w:val="20"/>
                <w:szCs w:val="20"/>
              </w:rPr>
              <w:t>75%</w:t>
            </w:r>
          </w:p>
        </w:tc>
        <w:tc>
          <w:tcPr>
            <w:tcW w:w="43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F744A0A" w14:textId="77777777" w:rsidR="002A53C1" w:rsidRDefault="00000000">
            <w:pPr>
              <w:jc w:val="both"/>
            </w:pPr>
            <w:r>
              <w:rPr>
                <w:sz w:val="20"/>
                <w:szCs w:val="20"/>
              </w:rPr>
              <w:t>Window overlap in vggishPreprocess(). Higher overlap produces more feature patches per audio clip.</w:t>
            </w:r>
          </w:p>
        </w:tc>
      </w:tr>
    </w:tbl>
    <w:p w14:paraId="525DE9F9" w14:textId="77777777" w:rsidR="002A53C1" w:rsidRDefault="00000000">
      <w:pPr>
        <w:pStyle w:val="Heading1"/>
        <w:pBdr>
          <w:bottom w:val="single" w:sz="8" w:space="6" w:color="2558A8"/>
        </w:pBdr>
      </w:pPr>
      <w:r>
        <w:lastRenderedPageBreak/>
        <w:t>8.  Results and Observations</w:t>
      </w:r>
    </w:p>
    <w:p w14:paraId="77E5D7E9" w14:textId="77777777" w:rsidR="002A53C1" w:rsidRDefault="00000000">
      <w:pPr>
        <w:pStyle w:val="Heading2"/>
      </w:pPr>
      <w:r>
        <w:t>8.1  Training Progress</w:t>
      </w:r>
    </w:p>
    <w:p w14:paraId="52A4FD0C" w14:textId="4A1BF795" w:rsidR="002A53C1" w:rsidRDefault="00000000" w:rsidP="00336724">
      <w:pPr>
        <w:spacing w:before="60" w:after="100" w:line="360" w:lineRule="auto"/>
        <w:jc w:val="both"/>
      </w:pPr>
      <w:r>
        <w:t>During training, MATLAB's built-in training progress window (enabled by Plots = 'training-progress') displayed live curves of the training loss and accuracy over 10 epochs. Typical behaviour for a well-configured transfer learning run is a rapid initial decrease in training loss during the first 2–3 epochs as the new classification head adapts to the target classes, followed by a more gradual decrease as the pretrained embedding layers are fine-tuned. The training accuracy typically converges to above 85–95% within 10 epochs on clean, balanced datasets.</w:t>
      </w:r>
    </w:p>
    <w:p w14:paraId="1E8C8F47" w14:textId="77777777" w:rsidR="002A53C1" w:rsidRDefault="00000000">
      <w:pPr>
        <w:pStyle w:val="Heading2"/>
      </w:pPr>
      <w:r>
        <w:t>8.2  Classification Accuracy</w:t>
      </w:r>
    </w:p>
    <w:p w14:paraId="5C3D0CCE" w14:textId="2DF5E3E0" w:rsidR="002A53C1" w:rsidRDefault="00000000" w:rsidP="00336724">
      <w:pPr>
        <w:spacing w:before="60" w:after="100" w:line="360" w:lineRule="auto"/>
        <w:jc w:val="both"/>
      </w:pPr>
      <w:r>
        <w:t>The classification accuracy is computed as the percentage of correctly predicted labels on the evaluation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A53C1" w14:paraId="6D3393B3"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2D212FCD" w14:textId="77777777" w:rsidR="002A53C1" w:rsidRDefault="00000000">
            <w:pPr>
              <w:jc w:val="center"/>
            </w:pPr>
            <w:r>
              <w:rPr>
                <w:rFonts w:ascii="Cambria Math" w:eastAsia="Cambria Math" w:hAnsi="Cambria Math" w:cs="Cambria Math"/>
                <w:b/>
                <w:bCs/>
                <w:color w:val="1B3A6B"/>
                <w:sz w:val="23"/>
                <w:szCs w:val="23"/>
              </w:rPr>
              <w:t>Accuracy  =  (Number of Correct Predictions / Total Predictions)  ×  100%</w:t>
            </w:r>
          </w:p>
        </w:tc>
      </w:tr>
    </w:tbl>
    <w:p w14:paraId="6EB63E20" w14:textId="77777777" w:rsidR="002A53C1" w:rsidRDefault="002A53C1">
      <w:pPr>
        <w:spacing w:before="50" w:after="50"/>
      </w:pPr>
    </w:p>
    <w:p w14:paraId="4B3B3675" w14:textId="4D33CC8F" w:rsidR="002A53C1" w:rsidRDefault="00000000" w:rsidP="00336724">
      <w:pPr>
        <w:spacing w:before="60" w:after="100" w:line="360" w:lineRule="auto"/>
        <w:jc w:val="both"/>
      </w:pPr>
      <w:r>
        <w:t>For a well-balanced dataset and adequate training duration, transfer learning with VGGish typically achieves classification accuracies in the range of 80–95% on standard environmental sound benchmarks. Factors influencing accuracy include dataset size, class balance, audio clip duration, and the degree of similarity between the target classes and the AudioSet pretraining data.</w:t>
      </w:r>
    </w:p>
    <w:p w14:paraId="39A50B0F" w14:textId="77777777" w:rsidR="002A53C1" w:rsidRDefault="00000000">
      <w:pPr>
        <w:pStyle w:val="Heading2"/>
      </w:pPr>
      <w:r>
        <w:t>8.3  Confusion Matrix Analysis</w:t>
      </w:r>
    </w:p>
    <w:p w14:paraId="7C9FF054" w14:textId="573B6F07" w:rsidR="002A53C1" w:rsidRDefault="00000000" w:rsidP="00336724">
      <w:pPr>
        <w:spacing w:before="60" w:after="100" w:line="360" w:lineRule="auto"/>
        <w:jc w:val="both"/>
      </w:pPr>
      <w:r>
        <w:t>The confusion matrix generated by confusionchart() provides a per-class breakdown of predictions. Rows represent the true class labels and columns represent the predicted class labels. Diagonal entries correspond to correct predictions; off-diagonal entries indicate misclassifications. The confusion matrix is particularly useful for identifying class pairs that are frequently confused — for example, 'rain' and 'water stream' may share similar spectral characteristics, leading to mutual misclassification. Such analysis guides targeted data augmentation or architecture adjustments for improving performance.</w:t>
      </w:r>
    </w:p>
    <w:p w14:paraId="1ED3CA51" w14:textId="77777777" w:rsidR="002A53C1" w:rsidRDefault="00000000">
      <w:pPr>
        <w:pStyle w:val="Heading2"/>
      </w:pPr>
      <w:r>
        <w:t>8.4  Grad-CAM Visualisation</w:t>
      </w:r>
    </w:p>
    <w:p w14:paraId="6C5025F6" w14:textId="1E1F3AA8" w:rsidR="002A53C1" w:rsidRDefault="00000000" w:rsidP="00336724">
      <w:pPr>
        <w:spacing w:before="60" w:after="100" w:line="360" w:lineRule="auto"/>
        <w:jc w:val="both"/>
      </w:pPr>
      <w:r>
        <w:t>The Grad-CAM saliency map for a sample input patch is displayed alongside the original log-mel spectrogram. In a correctly classified audio clip, the Grad-CAM highlights should correspond to the acoustically distinctive regions: for speech, this would typically be the time-frequency regions of the formants and consonant transients; for environmental sounds, it might be the onset burst of a dog bark or the wideband noise pattern of rain. Misclassified samples often show Grad-CAM activations concentrated in noise-dominated or silent regions, revealing that the model attended to uninformative parts of the spectrogram.</w:t>
      </w:r>
    </w:p>
    <w:p w14:paraId="59CD50D1" w14:textId="77777777" w:rsidR="002A53C1" w:rsidRDefault="00000000">
      <w:pPr>
        <w:pStyle w:val="Heading1"/>
        <w:pBdr>
          <w:bottom w:val="single" w:sz="8" w:space="6" w:color="2558A8"/>
        </w:pBdr>
      </w:pPr>
      <w:r>
        <w:t>9.  Discussion</w:t>
      </w:r>
    </w:p>
    <w:p w14:paraId="503A5019" w14:textId="2F1A1414" w:rsidR="002A53C1" w:rsidRDefault="00000000" w:rsidP="00336724">
      <w:pPr>
        <w:spacing w:before="60" w:after="100" w:line="360" w:lineRule="auto"/>
        <w:jc w:val="both"/>
      </w:pPr>
      <w:r>
        <w:t xml:space="preserve">This experiment demonstrates the power of transfer learning for audio classification tasks. The VGGish network, pretrained on over 2 million audio clips from AudioSet, provides a rich set of learned audio feature representations that generalise well to new audio classification tasks with relatively small target datasets. The </w:t>
      </w:r>
      <w:r>
        <w:lastRenderedPageBreak/>
        <w:t>fine-tuning process modifies only the final classification layers initially, allowing the pretrained embedding weights to be adapted gradually, which prevents catastrophic forgetting of the learned features.</w:t>
      </w:r>
    </w:p>
    <w:p w14:paraId="20F3BF2B" w14:textId="1680FCF7" w:rsidR="002A53C1" w:rsidRDefault="00000000" w:rsidP="00336724">
      <w:pPr>
        <w:spacing w:before="60" w:after="100" w:line="360" w:lineRule="auto"/>
        <w:jc w:val="both"/>
      </w:pPr>
      <w:r>
        <w:t>The log-mel spectrogram representation is a key design choice. By converting audio to a 2-D time-frequency image, the classification problem becomes structurally similar to image recognition, allowing the reuse of CNN architectures originally developed for vision tasks. The mel frequency scale mimics the non-linear frequency sensitivity of the human auditory system, making the representation perceptually meaningful and well-suited for both speech and environmental sound classification.</w:t>
      </w:r>
    </w:p>
    <w:p w14:paraId="1F651C0C" w14:textId="6D753DF5" w:rsidR="002A53C1" w:rsidRDefault="00000000" w:rsidP="00336724">
      <w:pPr>
        <w:spacing w:before="60" w:after="100" w:line="360" w:lineRule="auto"/>
        <w:jc w:val="both"/>
      </w:pPr>
      <w:r>
        <w:t>The Grad-CAM interpretability tool is particularly valuable in a DSP context because it connects the model's decisions back to the signal's spectral and temporal structure. An engineer examining the Grad-CAM output can verify that the model is exploiting genuine acoustic cues rather than dataset artifacts such as recording channel characteristics or background conditions specific to particular classes. This is essential for building trustworthy audio classifiers for safety-critical or clinical applications.</w:t>
      </w:r>
    </w:p>
    <w:p w14:paraId="04F1B13C" w14:textId="77777777" w:rsidR="002A53C1" w:rsidRDefault="00000000">
      <w:pPr>
        <w:spacing w:before="60" w:after="100" w:line="360" w:lineRule="auto"/>
        <w:jc w:val="both"/>
      </w:pPr>
      <w:r>
        <w:t>One limitation of this workflow is that trainFeatures in Steps 11–13 are computed only for the first file (adsTrain.Files{1}), whereas in a full production pipeline, all training and validation files would be preprocessed in batch using a custom preprocessing pipeline or arrayDatastore. Students are encouraged to extend the script to process all files using a loop or MATLAB's transform() and apply() functions for large-scale evaluation.</w:t>
      </w:r>
    </w:p>
    <w:p w14:paraId="25F8C4D3" w14:textId="77777777" w:rsidR="00336724" w:rsidRDefault="00336724" w:rsidP="00336724">
      <w:pPr>
        <w:pStyle w:val="Heading1"/>
        <w:pBdr>
          <w:bottom w:val="single" w:sz="8" w:space="6" w:color="2558A8"/>
        </w:pBdr>
      </w:pPr>
      <w:r>
        <w:t>10.  Lab Task — MATLAB Code</w:t>
      </w:r>
    </w:p>
    <w:p w14:paraId="38C144FA" w14:textId="37CD26F6" w:rsidR="002A53C1" w:rsidRDefault="00000000" w:rsidP="00336724">
      <w:r>
        <w:t xml:space="preserve">The following MATLAB code constitutes the complete lab task for Lab 3. It implements all 14 steps of the deep learning audio classification pipeline: dataset loading, feature extraction, network modification, training, evaluation, and Grad-CAM visualisation. Students must ensure that the required toolboxes are installed, an audio dataset is </w:t>
      </w:r>
      <w:r w:rsidR="00761D4B">
        <w:t>organized</w:t>
      </w:r>
      <w:r>
        <w:t xml:space="preserve"> in the subfolder structure described in Section 5, and the dataFolder path is updated before running the script.</w:t>
      </w:r>
    </w:p>
    <w:p w14:paraId="69800362" w14:textId="77777777" w:rsidR="002A53C1" w:rsidRDefault="002A53C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A53C1" w14:paraId="2332F26D"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80" w:type="dxa"/>
              <w:left w:w="240" w:type="dxa"/>
              <w:bottom w:w="80" w:type="dxa"/>
              <w:right w:w="80" w:type="dxa"/>
            </w:tcMar>
          </w:tcPr>
          <w:p w14:paraId="6F0EBB43" w14:textId="77777777" w:rsidR="002A53C1" w:rsidRDefault="00000000">
            <w:r>
              <w:rPr>
                <w:rFonts w:ascii="Arial" w:eastAsia="Arial" w:hAnsi="Arial" w:cs="Arial"/>
                <w:b/>
                <w:bCs/>
                <w:color w:val="FFFFFF"/>
                <w:sz w:val="20"/>
                <w:szCs w:val="20"/>
              </w:rPr>
              <w:t xml:space="preserve">Lab 3: Deep Learning Audio Classification  </w:t>
            </w:r>
            <w:r>
              <w:rPr>
                <w:rFonts w:ascii="Arial" w:eastAsia="Arial" w:hAnsi="Arial" w:cs="Arial"/>
                <w:color w:val="B8D0F4"/>
                <w:sz w:val="18"/>
                <w:szCs w:val="18"/>
              </w:rPr>
              <w:t>(MATLAB Lab Task)</w:t>
            </w:r>
          </w:p>
        </w:tc>
      </w:tr>
      <w:tr w:rsidR="002A53C1" w14:paraId="7BFAAC32" w14:textId="77777777">
        <w:tc>
          <w:tcPr>
            <w:tcW w:w="9026" w:type="dxa"/>
            <w:tcBorders>
              <w:top w:val="none" w:sz="0" w:space="0" w:color="FFFFFF"/>
              <w:left w:val="single" w:sz="12" w:space="0" w:color="2558A8"/>
              <w:bottom w:val="single" w:sz="4" w:space="0" w:color="2558A8"/>
              <w:right w:val="none" w:sz="0" w:space="0" w:color="FFFFFF"/>
            </w:tcBorders>
            <w:shd w:val="clear" w:color="auto" w:fill="F4F6F9"/>
            <w:tcMar>
              <w:top w:w="120" w:type="dxa"/>
              <w:left w:w="280" w:type="dxa"/>
              <w:bottom w:w="120" w:type="dxa"/>
              <w:right w:w="120" w:type="dxa"/>
            </w:tcMar>
          </w:tcPr>
          <w:p w14:paraId="748B0773" w14:textId="77777777" w:rsidR="002A53C1" w:rsidRDefault="00000000">
            <w:pPr>
              <w:spacing w:line="264" w:lineRule="auto"/>
            </w:pPr>
            <w:r>
              <w:rPr>
                <w:rFonts w:ascii="Courier New" w:eastAsia="Courier New" w:hAnsi="Courier New" w:cs="Courier New"/>
                <w:color w:val="1A1A1A"/>
                <w:sz w:val="18"/>
                <w:szCs w:val="18"/>
              </w:rPr>
              <w:t>% ================================================================</w:t>
            </w:r>
          </w:p>
          <w:p w14:paraId="14A9CE67" w14:textId="77777777" w:rsidR="002A53C1" w:rsidRDefault="00000000">
            <w:pPr>
              <w:spacing w:line="264" w:lineRule="auto"/>
            </w:pPr>
            <w:r>
              <w:rPr>
                <w:rFonts w:ascii="Courier New" w:eastAsia="Courier New" w:hAnsi="Courier New" w:cs="Courier New"/>
                <w:color w:val="1A1A1A"/>
                <w:sz w:val="18"/>
                <w:szCs w:val="18"/>
              </w:rPr>
              <w:t xml:space="preserve">%  LAB TASK  -  Lab 3: Deep Learning Audio Classification         </w:t>
            </w:r>
          </w:p>
          <w:p w14:paraId="515FF034" w14:textId="77777777" w:rsidR="002A53C1" w:rsidRDefault="00000000">
            <w:pPr>
              <w:spacing w:line="264" w:lineRule="auto"/>
            </w:pPr>
            <w:r>
              <w:rPr>
                <w:rFonts w:ascii="Courier New" w:eastAsia="Courier New" w:hAnsi="Courier New" w:cs="Courier New"/>
                <w:color w:val="1A1A1A"/>
                <w:sz w:val="18"/>
                <w:szCs w:val="18"/>
              </w:rPr>
              <w:t>%  Student   : Rabeea Anjum   |  Instructor: Engr. Anees ul Husnain</w:t>
            </w:r>
          </w:p>
          <w:p w14:paraId="688EC9DD" w14:textId="77777777" w:rsidR="002A53C1" w:rsidRDefault="00000000">
            <w:pPr>
              <w:spacing w:line="264" w:lineRule="auto"/>
            </w:pPr>
            <w:r>
              <w:rPr>
                <w:rFonts w:ascii="Courier New" w:eastAsia="Courier New" w:hAnsi="Courier New" w:cs="Courier New"/>
                <w:color w:val="1A1A1A"/>
                <w:sz w:val="18"/>
                <w:szCs w:val="18"/>
              </w:rPr>
              <w:t xml:space="preserve">%  Subject   : DSP            |  Dept: Computer Systems Eng, IUB  </w:t>
            </w:r>
          </w:p>
          <w:p w14:paraId="48E30E5C" w14:textId="77777777" w:rsidR="002A53C1" w:rsidRDefault="00000000">
            <w:pPr>
              <w:spacing w:line="264" w:lineRule="auto"/>
            </w:pPr>
            <w:r>
              <w:rPr>
                <w:rFonts w:ascii="Courier New" w:eastAsia="Courier New" w:hAnsi="Courier New" w:cs="Courier New"/>
                <w:color w:val="1A1A1A"/>
                <w:sz w:val="18"/>
                <w:szCs w:val="18"/>
              </w:rPr>
              <w:t>% ================================================================</w:t>
            </w:r>
          </w:p>
          <w:p w14:paraId="49AAA88D" w14:textId="77777777" w:rsidR="002A53C1" w:rsidRDefault="00000000">
            <w:pPr>
              <w:spacing w:line="264" w:lineRule="auto"/>
            </w:pPr>
            <w:r>
              <w:rPr>
                <w:rFonts w:ascii="Courier New" w:eastAsia="Courier New" w:hAnsi="Courier New" w:cs="Courier New"/>
                <w:color w:val="1A1A1A"/>
                <w:sz w:val="18"/>
                <w:szCs w:val="18"/>
              </w:rPr>
              <w:t xml:space="preserve"> </w:t>
            </w:r>
          </w:p>
          <w:p w14:paraId="33110DDA" w14:textId="77777777" w:rsidR="002A53C1" w:rsidRDefault="00000000">
            <w:pPr>
              <w:spacing w:line="264" w:lineRule="auto"/>
            </w:pPr>
            <w:r>
              <w:rPr>
                <w:rFonts w:ascii="Courier New" w:eastAsia="Courier New" w:hAnsi="Courier New" w:cs="Courier New"/>
                <w:color w:val="1A1A1A"/>
                <w:sz w:val="18"/>
                <w:szCs w:val="18"/>
              </w:rPr>
              <w:t>% ---------------------------------------------------------------</w:t>
            </w:r>
          </w:p>
          <w:p w14:paraId="304D3BDD" w14:textId="77777777" w:rsidR="002A53C1" w:rsidRDefault="00000000">
            <w:pPr>
              <w:spacing w:line="264" w:lineRule="auto"/>
            </w:pPr>
            <w:r>
              <w:rPr>
                <w:rFonts w:ascii="Courier New" w:eastAsia="Courier New" w:hAnsi="Courier New" w:cs="Courier New"/>
                <w:color w:val="1A1A1A"/>
                <w:sz w:val="18"/>
                <w:szCs w:val="18"/>
              </w:rPr>
              <w:t>% STEP 1: Set Current Folder</w:t>
            </w:r>
          </w:p>
          <w:p w14:paraId="1DFE54B2" w14:textId="77777777" w:rsidR="002A53C1" w:rsidRDefault="00000000">
            <w:pPr>
              <w:spacing w:line="264" w:lineRule="auto"/>
            </w:pPr>
            <w:r>
              <w:rPr>
                <w:rFonts w:ascii="Courier New" w:eastAsia="Courier New" w:hAnsi="Courier New" w:cs="Courier New"/>
                <w:color w:val="1A1A1A"/>
                <w:sz w:val="18"/>
                <w:szCs w:val="18"/>
              </w:rPr>
              <w:t>% cd(folderPath) - change MATLAB working directory</w:t>
            </w:r>
          </w:p>
          <w:p w14:paraId="4103E81C" w14:textId="77777777" w:rsidR="002A53C1" w:rsidRDefault="00000000">
            <w:pPr>
              <w:spacing w:line="264" w:lineRule="auto"/>
            </w:pPr>
            <w:r>
              <w:rPr>
                <w:rFonts w:ascii="Courier New" w:eastAsia="Courier New" w:hAnsi="Courier New" w:cs="Courier New"/>
                <w:color w:val="1A1A1A"/>
                <w:sz w:val="18"/>
                <w:szCs w:val="18"/>
              </w:rPr>
              <w:t>% ---------------------------------------------------------------</w:t>
            </w:r>
          </w:p>
          <w:p w14:paraId="4DEC63E5" w14:textId="77777777" w:rsidR="002A53C1" w:rsidRDefault="00000000">
            <w:pPr>
              <w:spacing w:line="264" w:lineRule="auto"/>
            </w:pPr>
            <w:r>
              <w:rPr>
                <w:rFonts w:ascii="Courier New" w:eastAsia="Courier New" w:hAnsi="Courier New" w:cs="Courier New"/>
                <w:color w:val="1A1A1A"/>
                <w:sz w:val="18"/>
                <w:szCs w:val="18"/>
              </w:rPr>
              <w:t>cd('C:\AudioProject')          % Update path to your project folder</w:t>
            </w:r>
          </w:p>
          <w:p w14:paraId="00C12D59" w14:textId="77777777" w:rsidR="002A53C1" w:rsidRDefault="00000000">
            <w:pPr>
              <w:spacing w:line="264" w:lineRule="auto"/>
            </w:pPr>
            <w:r>
              <w:rPr>
                <w:rFonts w:ascii="Courier New" w:eastAsia="Courier New" w:hAnsi="Courier New" w:cs="Courier New"/>
                <w:color w:val="1A1A1A"/>
                <w:sz w:val="18"/>
                <w:szCs w:val="18"/>
              </w:rPr>
              <w:t xml:space="preserve"> </w:t>
            </w:r>
          </w:p>
          <w:p w14:paraId="0DF56B0E" w14:textId="77777777" w:rsidR="002A53C1" w:rsidRDefault="00000000">
            <w:pPr>
              <w:spacing w:line="264" w:lineRule="auto"/>
            </w:pPr>
            <w:r>
              <w:rPr>
                <w:rFonts w:ascii="Courier New" w:eastAsia="Courier New" w:hAnsi="Courier New" w:cs="Courier New"/>
                <w:color w:val="1A1A1A"/>
                <w:sz w:val="18"/>
                <w:szCs w:val="18"/>
              </w:rPr>
              <w:t>% ---------------------------------------------------------------</w:t>
            </w:r>
          </w:p>
          <w:p w14:paraId="1B18A2A6" w14:textId="77777777" w:rsidR="002A53C1" w:rsidRDefault="00000000">
            <w:pPr>
              <w:spacing w:line="264" w:lineRule="auto"/>
            </w:pPr>
            <w:r>
              <w:rPr>
                <w:rFonts w:ascii="Courier New" w:eastAsia="Courier New" w:hAnsi="Courier New" w:cs="Courier New"/>
                <w:color w:val="1A1A1A"/>
                <w:sz w:val="18"/>
                <w:szCs w:val="18"/>
              </w:rPr>
              <w:t>% STEP 2: Create Audio Datastore</w:t>
            </w:r>
          </w:p>
          <w:p w14:paraId="1B247FE1" w14:textId="77777777" w:rsidR="002A53C1" w:rsidRDefault="00000000">
            <w:pPr>
              <w:spacing w:line="264" w:lineRule="auto"/>
            </w:pPr>
            <w:r>
              <w:rPr>
                <w:rFonts w:ascii="Courier New" w:eastAsia="Courier New" w:hAnsi="Courier New" w:cs="Courier New"/>
                <w:color w:val="1A1A1A"/>
                <w:sz w:val="18"/>
                <w:szCs w:val="18"/>
              </w:rPr>
              <w:t>% audioDatastore - loads &amp; manages large audio file collections</w:t>
            </w:r>
          </w:p>
          <w:p w14:paraId="624A9418" w14:textId="77777777" w:rsidR="002A53C1" w:rsidRDefault="00000000">
            <w:pPr>
              <w:spacing w:line="264" w:lineRule="auto"/>
            </w:pPr>
            <w:r>
              <w:rPr>
                <w:rFonts w:ascii="Courier New" w:eastAsia="Courier New" w:hAnsi="Courier New" w:cs="Courier New"/>
                <w:color w:val="1A1A1A"/>
                <w:sz w:val="18"/>
                <w:szCs w:val="18"/>
              </w:rPr>
              <w:t>% IncludeSubfolders : search inside class subfolders</w:t>
            </w:r>
          </w:p>
          <w:p w14:paraId="62204B80" w14:textId="77777777" w:rsidR="002A53C1" w:rsidRDefault="00000000">
            <w:pPr>
              <w:spacing w:line="264" w:lineRule="auto"/>
            </w:pPr>
            <w:r>
              <w:rPr>
                <w:rFonts w:ascii="Courier New" w:eastAsia="Courier New" w:hAnsi="Courier New" w:cs="Courier New"/>
                <w:color w:val="1A1A1A"/>
                <w:sz w:val="18"/>
                <w:szCs w:val="18"/>
              </w:rPr>
              <w:t>% LabelSource       : derive labels from subfolder names</w:t>
            </w:r>
          </w:p>
          <w:p w14:paraId="0BFD4984" w14:textId="77777777" w:rsidR="002A53C1" w:rsidRDefault="00000000">
            <w:pPr>
              <w:spacing w:line="264" w:lineRule="auto"/>
            </w:pPr>
            <w:r>
              <w:rPr>
                <w:rFonts w:ascii="Courier New" w:eastAsia="Courier New" w:hAnsi="Courier New" w:cs="Courier New"/>
                <w:color w:val="1A1A1A"/>
                <w:sz w:val="18"/>
                <w:szCs w:val="18"/>
              </w:rPr>
              <w:t>% FileExtensions    : restrict to WAV and MP3 files</w:t>
            </w:r>
          </w:p>
          <w:p w14:paraId="0EFA0288" w14:textId="77777777" w:rsidR="002A53C1" w:rsidRDefault="00000000">
            <w:pPr>
              <w:spacing w:line="264" w:lineRule="auto"/>
            </w:pPr>
            <w:r>
              <w:rPr>
                <w:rFonts w:ascii="Courier New" w:eastAsia="Courier New" w:hAnsi="Courier New" w:cs="Courier New"/>
                <w:color w:val="1A1A1A"/>
                <w:sz w:val="18"/>
                <w:szCs w:val="18"/>
              </w:rPr>
              <w:t>% ---------------------------------------------------------------</w:t>
            </w:r>
          </w:p>
          <w:p w14:paraId="283FCA03" w14:textId="77777777" w:rsidR="002A53C1" w:rsidRDefault="00000000">
            <w:pPr>
              <w:spacing w:line="264" w:lineRule="auto"/>
            </w:pPr>
            <w:r>
              <w:rPr>
                <w:rFonts w:ascii="Courier New" w:eastAsia="Courier New" w:hAnsi="Courier New" w:cs="Courier New"/>
                <w:color w:val="1A1A1A"/>
                <w:sz w:val="18"/>
                <w:szCs w:val="18"/>
              </w:rPr>
              <w:t>dataFolder = 'C:\AudioProject\Dataset';</w:t>
            </w:r>
          </w:p>
          <w:p w14:paraId="3235AE2E" w14:textId="77777777" w:rsidR="002A53C1" w:rsidRDefault="00000000">
            <w:pPr>
              <w:spacing w:line="264" w:lineRule="auto"/>
            </w:pPr>
            <w:r>
              <w:rPr>
                <w:rFonts w:ascii="Courier New" w:eastAsia="Courier New" w:hAnsi="Courier New" w:cs="Courier New"/>
                <w:color w:val="1A1A1A"/>
                <w:sz w:val="18"/>
                <w:szCs w:val="18"/>
              </w:rPr>
              <w:lastRenderedPageBreak/>
              <w:t>ads = audioDatastore(dataFolder, ...</w:t>
            </w:r>
          </w:p>
          <w:p w14:paraId="5067F36D" w14:textId="77777777" w:rsidR="002A53C1" w:rsidRDefault="00000000">
            <w:pPr>
              <w:spacing w:line="264" w:lineRule="auto"/>
            </w:pPr>
            <w:r>
              <w:rPr>
                <w:rFonts w:ascii="Courier New" w:eastAsia="Courier New" w:hAnsi="Courier New" w:cs="Courier New"/>
                <w:color w:val="1A1A1A"/>
                <w:sz w:val="18"/>
                <w:szCs w:val="18"/>
              </w:rPr>
              <w:t xml:space="preserve">    'IncludeSubfolders', true, ...</w:t>
            </w:r>
          </w:p>
          <w:p w14:paraId="3EF278D6" w14:textId="77777777" w:rsidR="002A53C1" w:rsidRDefault="00000000">
            <w:pPr>
              <w:spacing w:line="264" w:lineRule="auto"/>
            </w:pPr>
            <w:r>
              <w:rPr>
                <w:rFonts w:ascii="Courier New" w:eastAsia="Courier New" w:hAnsi="Courier New" w:cs="Courier New"/>
                <w:color w:val="1A1A1A"/>
                <w:sz w:val="18"/>
                <w:szCs w:val="18"/>
              </w:rPr>
              <w:t xml:space="preserve">    'LabelSource',       'foldernames', ...</w:t>
            </w:r>
          </w:p>
          <w:p w14:paraId="77127438" w14:textId="77777777" w:rsidR="002A53C1" w:rsidRDefault="00000000">
            <w:pPr>
              <w:spacing w:line="264" w:lineRule="auto"/>
            </w:pPr>
            <w:r>
              <w:rPr>
                <w:rFonts w:ascii="Courier New" w:eastAsia="Courier New" w:hAnsi="Courier New" w:cs="Courier New"/>
                <w:color w:val="1A1A1A"/>
                <w:sz w:val="18"/>
                <w:szCs w:val="18"/>
              </w:rPr>
              <w:t xml:space="preserve">    'FileExtensions',    {'.wav', '.mp3'});</w:t>
            </w:r>
          </w:p>
          <w:p w14:paraId="1A017751" w14:textId="77777777" w:rsidR="002A53C1" w:rsidRDefault="00000000">
            <w:pPr>
              <w:spacing w:line="264" w:lineRule="auto"/>
            </w:pPr>
            <w:r>
              <w:rPr>
                <w:rFonts w:ascii="Courier New" w:eastAsia="Courier New" w:hAnsi="Courier New" w:cs="Courier New"/>
                <w:color w:val="1A1A1A"/>
                <w:sz w:val="18"/>
                <w:szCs w:val="18"/>
              </w:rPr>
              <w:t xml:space="preserve"> </w:t>
            </w:r>
          </w:p>
          <w:p w14:paraId="454B125A" w14:textId="77777777" w:rsidR="002A53C1" w:rsidRDefault="00000000">
            <w:pPr>
              <w:spacing w:line="264" w:lineRule="auto"/>
            </w:pPr>
            <w:r>
              <w:rPr>
                <w:rFonts w:ascii="Courier New" w:eastAsia="Courier New" w:hAnsi="Courier New" w:cs="Courier New"/>
                <w:color w:val="1A1A1A"/>
                <w:sz w:val="18"/>
                <w:szCs w:val="18"/>
              </w:rPr>
              <w:t>% ---------------------------------------------------------------</w:t>
            </w:r>
          </w:p>
          <w:p w14:paraId="6C0BDBD0" w14:textId="77777777" w:rsidR="002A53C1" w:rsidRDefault="00000000">
            <w:pPr>
              <w:spacing w:line="264" w:lineRule="auto"/>
            </w:pPr>
            <w:r>
              <w:rPr>
                <w:rFonts w:ascii="Courier New" w:eastAsia="Courier New" w:hAnsi="Courier New" w:cs="Courier New"/>
                <w:color w:val="1A1A1A"/>
                <w:sz w:val="18"/>
                <w:szCs w:val="18"/>
              </w:rPr>
              <w:t>% STEP 3: Count Samples Per Class</w:t>
            </w:r>
          </w:p>
          <w:p w14:paraId="1DFCA197" w14:textId="77777777" w:rsidR="002A53C1" w:rsidRDefault="00000000">
            <w:pPr>
              <w:spacing w:line="264" w:lineRule="auto"/>
            </w:pPr>
            <w:r>
              <w:rPr>
                <w:rFonts w:ascii="Courier New" w:eastAsia="Courier New" w:hAnsi="Courier New" w:cs="Courier New"/>
                <w:color w:val="1A1A1A"/>
                <w:sz w:val="18"/>
                <w:szCs w:val="18"/>
              </w:rPr>
              <w:t>% countEachLabel - verify dataset balance</w:t>
            </w:r>
          </w:p>
          <w:p w14:paraId="7FCFEE66" w14:textId="77777777" w:rsidR="002A53C1" w:rsidRDefault="00000000">
            <w:pPr>
              <w:spacing w:line="264" w:lineRule="auto"/>
            </w:pPr>
            <w:r>
              <w:rPr>
                <w:rFonts w:ascii="Courier New" w:eastAsia="Courier New" w:hAnsi="Courier New" w:cs="Courier New"/>
                <w:color w:val="1A1A1A"/>
                <w:sz w:val="18"/>
                <w:szCs w:val="18"/>
              </w:rPr>
              <w:t>% ---------------------------------------------------------------</w:t>
            </w:r>
          </w:p>
          <w:p w14:paraId="66F9C95F" w14:textId="77777777" w:rsidR="002A53C1" w:rsidRDefault="00000000">
            <w:pPr>
              <w:spacing w:line="264" w:lineRule="auto"/>
            </w:pPr>
            <w:r>
              <w:rPr>
                <w:rFonts w:ascii="Courier New" w:eastAsia="Courier New" w:hAnsi="Courier New" w:cs="Courier New"/>
                <w:color w:val="1A1A1A"/>
                <w:sz w:val="18"/>
                <w:szCs w:val="18"/>
              </w:rPr>
              <w:t>labelTable = countEachLabel(ads)</w:t>
            </w:r>
          </w:p>
          <w:p w14:paraId="17AF2758" w14:textId="77777777" w:rsidR="002A53C1" w:rsidRDefault="00000000">
            <w:pPr>
              <w:spacing w:line="264" w:lineRule="auto"/>
            </w:pPr>
            <w:r>
              <w:rPr>
                <w:rFonts w:ascii="Courier New" w:eastAsia="Courier New" w:hAnsi="Courier New" w:cs="Courier New"/>
                <w:color w:val="1A1A1A"/>
                <w:sz w:val="18"/>
                <w:szCs w:val="18"/>
              </w:rPr>
              <w:t>disp(labelTable);</w:t>
            </w:r>
          </w:p>
          <w:p w14:paraId="358508AD" w14:textId="77777777" w:rsidR="002A53C1" w:rsidRDefault="00000000">
            <w:pPr>
              <w:spacing w:line="264" w:lineRule="auto"/>
            </w:pPr>
            <w:r>
              <w:rPr>
                <w:rFonts w:ascii="Courier New" w:eastAsia="Courier New" w:hAnsi="Courier New" w:cs="Courier New"/>
                <w:color w:val="1A1A1A"/>
                <w:sz w:val="18"/>
                <w:szCs w:val="18"/>
              </w:rPr>
              <w:t xml:space="preserve"> </w:t>
            </w:r>
          </w:p>
          <w:p w14:paraId="4BAAA70B" w14:textId="77777777" w:rsidR="002A53C1" w:rsidRDefault="00000000">
            <w:pPr>
              <w:spacing w:line="264" w:lineRule="auto"/>
            </w:pPr>
            <w:r>
              <w:rPr>
                <w:rFonts w:ascii="Courier New" w:eastAsia="Courier New" w:hAnsi="Courier New" w:cs="Courier New"/>
                <w:color w:val="1A1A1A"/>
                <w:sz w:val="18"/>
                <w:szCs w:val="18"/>
              </w:rPr>
              <w:t>% ---------------------------------------------------------------</w:t>
            </w:r>
          </w:p>
          <w:p w14:paraId="6CD734CC" w14:textId="77777777" w:rsidR="002A53C1" w:rsidRDefault="00000000">
            <w:pPr>
              <w:spacing w:line="264" w:lineRule="auto"/>
            </w:pPr>
            <w:r>
              <w:rPr>
                <w:rFonts w:ascii="Courier New" w:eastAsia="Courier New" w:hAnsi="Courier New" w:cs="Courier New"/>
                <w:color w:val="1A1A1A"/>
                <w:sz w:val="18"/>
                <w:szCs w:val="18"/>
              </w:rPr>
              <w:t>% STEP 4: Split Dataset (80% train / 20% validation)</w:t>
            </w:r>
          </w:p>
          <w:p w14:paraId="17117437" w14:textId="77777777" w:rsidR="002A53C1" w:rsidRDefault="00000000">
            <w:pPr>
              <w:spacing w:line="264" w:lineRule="auto"/>
            </w:pPr>
            <w:r>
              <w:rPr>
                <w:rFonts w:ascii="Courier New" w:eastAsia="Courier New" w:hAnsi="Courier New" w:cs="Courier New"/>
                <w:color w:val="1A1A1A"/>
                <w:sz w:val="18"/>
                <w:szCs w:val="18"/>
              </w:rPr>
              <w:t>% splitEachLabel - preserves class distribution in both subsets</w:t>
            </w:r>
          </w:p>
          <w:p w14:paraId="13A4306F" w14:textId="77777777" w:rsidR="002A53C1" w:rsidRDefault="00000000">
            <w:pPr>
              <w:spacing w:line="264" w:lineRule="auto"/>
            </w:pPr>
            <w:r>
              <w:rPr>
                <w:rFonts w:ascii="Courier New" w:eastAsia="Courier New" w:hAnsi="Courier New" w:cs="Courier New"/>
                <w:color w:val="1A1A1A"/>
                <w:sz w:val="18"/>
                <w:szCs w:val="18"/>
              </w:rPr>
              <w:t>% ---------------------------------------------------------------</w:t>
            </w:r>
          </w:p>
          <w:p w14:paraId="1CE2CC9F" w14:textId="77777777" w:rsidR="002A53C1" w:rsidRDefault="00000000">
            <w:pPr>
              <w:spacing w:line="264" w:lineRule="auto"/>
            </w:pPr>
            <w:r>
              <w:rPr>
                <w:rFonts w:ascii="Courier New" w:eastAsia="Courier New" w:hAnsi="Courier New" w:cs="Courier New"/>
                <w:color w:val="1A1A1A"/>
                <w:sz w:val="18"/>
                <w:szCs w:val="18"/>
              </w:rPr>
              <w:t>[adsTrain, adsVal] = splitEachLabel(ads, 0.8, 0.2);</w:t>
            </w:r>
          </w:p>
          <w:p w14:paraId="43D0AF60" w14:textId="77777777" w:rsidR="002A53C1" w:rsidRDefault="00000000">
            <w:pPr>
              <w:spacing w:line="264" w:lineRule="auto"/>
            </w:pPr>
            <w:r>
              <w:rPr>
                <w:rFonts w:ascii="Courier New" w:eastAsia="Courier New" w:hAnsi="Courier New" w:cs="Courier New"/>
                <w:color w:val="1A1A1A"/>
                <w:sz w:val="18"/>
                <w:szCs w:val="18"/>
              </w:rPr>
              <w:t>fprintf('Training samples  : %d\n', numel(adsTrain.Files));</w:t>
            </w:r>
          </w:p>
          <w:p w14:paraId="37E4D7E2" w14:textId="77777777" w:rsidR="002A53C1" w:rsidRDefault="00000000">
            <w:pPr>
              <w:spacing w:line="264" w:lineRule="auto"/>
            </w:pPr>
            <w:r>
              <w:rPr>
                <w:rFonts w:ascii="Courier New" w:eastAsia="Courier New" w:hAnsi="Courier New" w:cs="Courier New"/>
                <w:color w:val="1A1A1A"/>
                <w:sz w:val="18"/>
                <w:szCs w:val="18"/>
              </w:rPr>
              <w:t>fprintf('Validation samples: %d\n', numel(adsVal.Files));</w:t>
            </w:r>
          </w:p>
          <w:p w14:paraId="613AC30E" w14:textId="77777777" w:rsidR="002A53C1" w:rsidRDefault="00000000">
            <w:pPr>
              <w:spacing w:line="264" w:lineRule="auto"/>
            </w:pPr>
            <w:r>
              <w:rPr>
                <w:rFonts w:ascii="Courier New" w:eastAsia="Courier New" w:hAnsi="Courier New" w:cs="Courier New"/>
                <w:color w:val="1A1A1A"/>
                <w:sz w:val="18"/>
                <w:szCs w:val="18"/>
              </w:rPr>
              <w:t xml:space="preserve"> </w:t>
            </w:r>
          </w:p>
          <w:p w14:paraId="2659D4A4" w14:textId="77777777" w:rsidR="002A53C1" w:rsidRDefault="00000000">
            <w:pPr>
              <w:spacing w:line="264" w:lineRule="auto"/>
            </w:pPr>
            <w:r>
              <w:rPr>
                <w:rFonts w:ascii="Courier New" w:eastAsia="Courier New" w:hAnsi="Courier New" w:cs="Courier New"/>
                <w:color w:val="1A1A1A"/>
                <w:sz w:val="18"/>
                <w:szCs w:val="18"/>
              </w:rPr>
              <w:t>% ---------------------------------------------------------------</w:t>
            </w:r>
          </w:p>
          <w:p w14:paraId="5F3F6846" w14:textId="77777777" w:rsidR="002A53C1" w:rsidRDefault="00000000">
            <w:pPr>
              <w:spacing w:line="264" w:lineRule="auto"/>
            </w:pPr>
            <w:r>
              <w:rPr>
                <w:rFonts w:ascii="Courier New" w:eastAsia="Courier New" w:hAnsi="Courier New" w:cs="Courier New"/>
                <w:color w:val="1A1A1A"/>
                <w:sz w:val="18"/>
                <w:szCs w:val="18"/>
              </w:rPr>
              <w:t>% STEP 5: Read One Audio File to Verify</w:t>
            </w:r>
          </w:p>
          <w:p w14:paraId="1E903753" w14:textId="77777777" w:rsidR="002A53C1" w:rsidRDefault="00000000">
            <w:pPr>
              <w:spacing w:line="264" w:lineRule="auto"/>
            </w:pPr>
            <w:r>
              <w:rPr>
                <w:rFonts w:ascii="Courier New" w:eastAsia="Courier New" w:hAnsi="Courier New" w:cs="Courier New"/>
                <w:color w:val="1A1A1A"/>
                <w:sz w:val="18"/>
                <w:szCs w:val="18"/>
              </w:rPr>
              <w:t>% audioread - returns waveform and sampling frequency</w:t>
            </w:r>
          </w:p>
          <w:p w14:paraId="1DA7223A" w14:textId="77777777" w:rsidR="002A53C1" w:rsidRDefault="00000000">
            <w:pPr>
              <w:spacing w:line="264" w:lineRule="auto"/>
            </w:pPr>
            <w:r>
              <w:rPr>
                <w:rFonts w:ascii="Courier New" w:eastAsia="Courier New" w:hAnsi="Courier New" w:cs="Courier New"/>
                <w:color w:val="1A1A1A"/>
                <w:sz w:val="18"/>
                <w:szCs w:val="18"/>
              </w:rPr>
              <w:t>% ---------------------------------------------------------------</w:t>
            </w:r>
          </w:p>
          <w:p w14:paraId="2FD8D1F4" w14:textId="77777777" w:rsidR="002A53C1" w:rsidRDefault="00000000">
            <w:pPr>
              <w:spacing w:line="264" w:lineRule="auto"/>
            </w:pPr>
            <w:r>
              <w:rPr>
                <w:rFonts w:ascii="Courier New" w:eastAsia="Courier New" w:hAnsi="Courier New" w:cs="Courier New"/>
                <w:color w:val="1A1A1A"/>
                <w:sz w:val="18"/>
                <w:szCs w:val="18"/>
              </w:rPr>
              <w:t>[audioIn, fs] = audioread(adsTrain.Files{1});</w:t>
            </w:r>
          </w:p>
          <w:p w14:paraId="2BFB510A" w14:textId="77777777" w:rsidR="002A53C1" w:rsidRDefault="00000000">
            <w:pPr>
              <w:spacing w:line="264" w:lineRule="auto"/>
            </w:pPr>
            <w:r>
              <w:rPr>
                <w:rFonts w:ascii="Courier New" w:eastAsia="Courier New" w:hAnsi="Courier New" w:cs="Courier New"/>
                <w:color w:val="1A1A1A"/>
                <w:sz w:val="18"/>
                <w:szCs w:val="18"/>
              </w:rPr>
              <w:t>fprintf('Sample rate: %d Hz | Duration: %.2f s\n', fs, length(audioIn)/fs);</w:t>
            </w:r>
          </w:p>
          <w:p w14:paraId="6360A67A" w14:textId="77777777" w:rsidR="002A53C1" w:rsidRDefault="00000000">
            <w:pPr>
              <w:spacing w:line="264" w:lineRule="auto"/>
            </w:pPr>
            <w:r>
              <w:rPr>
                <w:rFonts w:ascii="Courier New" w:eastAsia="Courier New" w:hAnsi="Courier New" w:cs="Courier New"/>
                <w:color w:val="1A1A1A"/>
                <w:sz w:val="18"/>
                <w:szCs w:val="18"/>
              </w:rPr>
              <w:t xml:space="preserve"> </w:t>
            </w:r>
          </w:p>
          <w:p w14:paraId="0DDF78DB" w14:textId="77777777" w:rsidR="002A53C1" w:rsidRDefault="00000000">
            <w:pPr>
              <w:spacing w:line="264" w:lineRule="auto"/>
            </w:pPr>
            <w:r>
              <w:rPr>
                <w:rFonts w:ascii="Courier New" w:eastAsia="Courier New" w:hAnsi="Courier New" w:cs="Courier New"/>
                <w:color w:val="1A1A1A"/>
                <w:sz w:val="18"/>
                <w:szCs w:val="18"/>
              </w:rPr>
              <w:t>% ---------------------------------------------------------------</w:t>
            </w:r>
          </w:p>
          <w:p w14:paraId="512C1790" w14:textId="77777777" w:rsidR="002A53C1" w:rsidRDefault="00000000">
            <w:pPr>
              <w:spacing w:line="264" w:lineRule="auto"/>
            </w:pPr>
            <w:r>
              <w:rPr>
                <w:rFonts w:ascii="Courier New" w:eastAsia="Courier New" w:hAnsi="Courier New" w:cs="Courier New"/>
                <w:color w:val="1A1A1A"/>
                <w:sz w:val="18"/>
                <w:szCs w:val="18"/>
              </w:rPr>
              <w:t>% STEP 6: Feature Extraction - Log-Mel Spectrogram Patches</w:t>
            </w:r>
          </w:p>
          <w:p w14:paraId="2390DD62" w14:textId="77777777" w:rsidR="002A53C1" w:rsidRDefault="00000000">
            <w:pPr>
              <w:spacing w:line="264" w:lineRule="auto"/>
            </w:pPr>
            <w:r>
              <w:rPr>
                <w:rFonts w:ascii="Courier New" w:eastAsia="Courier New" w:hAnsi="Courier New" w:cs="Courier New"/>
                <w:color w:val="1A1A1A"/>
                <w:sz w:val="18"/>
                <w:szCs w:val="18"/>
              </w:rPr>
              <w:t>% vggishPreprocess - converts waveform -&gt; 96x64x1xN patch array</w:t>
            </w:r>
          </w:p>
          <w:p w14:paraId="0789CBED" w14:textId="77777777" w:rsidR="002A53C1" w:rsidRDefault="00000000">
            <w:pPr>
              <w:spacing w:line="264" w:lineRule="auto"/>
            </w:pPr>
            <w:r>
              <w:rPr>
                <w:rFonts w:ascii="Courier New" w:eastAsia="Courier New" w:hAnsi="Courier New" w:cs="Courier New"/>
                <w:color w:val="1A1A1A"/>
                <w:sz w:val="18"/>
                <w:szCs w:val="18"/>
              </w:rPr>
              <w:t>% OverlapPercentage = 75 -&gt; 75% window overlap for dense patches</w:t>
            </w:r>
          </w:p>
          <w:p w14:paraId="4C60F5F9" w14:textId="77777777" w:rsidR="002A53C1" w:rsidRDefault="00000000">
            <w:pPr>
              <w:spacing w:line="264" w:lineRule="auto"/>
            </w:pPr>
            <w:r>
              <w:rPr>
                <w:rFonts w:ascii="Courier New" w:eastAsia="Courier New" w:hAnsi="Courier New" w:cs="Courier New"/>
                <w:color w:val="1A1A1A"/>
                <w:sz w:val="18"/>
                <w:szCs w:val="18"/>
              </w:rPr>
              <w:t>% ---------------------------------------------------------------</w:t>
            </w:r>
          </w:p>
          <w:p w14:paraId="3EC9381C" w14:textId="77777777" w:rsidR="002A53C1" w:rsidRDefault="00000000">
            <w:pPr>
              <w:spacing w:line="264" w:lineRule="auto"/>
            </w:pPr>
            <w:r>
              <w:rPr>
                <w:rFonts w:ascii="Courier New" w:eastAsia="Courier New" w:hAnsi="Courier New" w:cs="Courier New"/>
                <w:color w:val="1A1A1A"/>
                <w:sz w:val="18"/>
                <w:szCs w:val="18"/>
              </w:rPr>
              <w:t>overlap = 75;</w:t>
            </w:r>
          </w:p>
          <w:p w14:paraId="487A5E2B" w14:textId="77777777" w:rsidR="002A53C1" w:rsidRDefault="00000000">
            <w:pPr>
              <w:spacing w:line="264" w:lineRule="auto"/>
            </w:pPr>
            <w:r>
              <w:rPr>
                <w:rFonts w:ascii="Courier New" w:eastAsia="Courier New" w:hAnsi="Courier New" w:cs="Courier New"/>
                <w:color w:val="1A1A1A"/>
                <w:sz w:val="18"/>
                <w:szCs w:val="18"/>
              </w:rPr>
              <w:t>trainFeatures = vggishPreprocess(audioIn, fs, 'OverlapPercentage', overlap);</w:t>
            </w:r>
          </w:p>
          <w:p w14:paraId="197B62DA" w14:textId="77777777" w:rsidR="002A53C1" w:rsidRDefault="00000000">
            <w:pPr>
              <w:spacing w:line="264" w:lineRule="auto"/>
            </w:pPr>
            <w:r>
              <w:rPr>
                <w:rFonts w:ascii="Courier New" w:eastAsia="Courier New" w:hAnsi="Courier New" w:cs="Courier New"/>
                <w:color w:val="1A1A1A"/>
                <w:sz w:val="18"/>
                <w:szCs w:val="18"/>
              </w:rPr>
              <w:t>fprintf('Feature patch size: %d x %d x %d x %d\n', size(trainFeatures));</w:t>
            </w:r>
          </w:p>
          <w:p w14:paraId="2D8C06C2" w14:textId="77777777" w:rsidR="002A53C1" w:rsidRDefault="00000000">
            <w:pPr>
              <w:spacing w:line="264" w:lineRule="auto"/>
            </w:pPr>
            <w:r>
              <w:rPr>
                <w:rFonts w:ascii="Courier New" w:eastAsia="Courier New" w:hAnsi="Courier New" w:cs="Courier New"/>
                <w:color w:val="1A1A1A"/>
                <w:sz w:val="18"/>
                <w:szCs w:val="18"/>
              </w:rPr>
              <w:t xml:space="preserve"> </w:t>
            </w:r>
          </w:p>
          <w:p w14:paraId="6FEC17D7" w14:textId="77777777" w:rsidR="002A53C1" w:rsidRDefault="00000000">
            <w:pPr>
              <w:spacing w:line="264" w:lineRule="auto"/>
            </w:pPr>
            <w:r>
              <w:rPr>
                <w:rFonts w:ascii="Courier New" w:eastAsia="Courier New" w:hAnsi="Courier New" w:cs="Courier New"/>
                <w:color w:val="1A1A1A"/>
                <w:sz w:val="18"/>
                <w:szCs w:val="18"/>
              </w:rPr>
              <w:t>% ---------------------------------------------------------------</w:t>
            </w:r>
          </w:p>
          <w:p w14:paraId="4F5B8B5D" w14:textId="77777777" w:rsidR="002A53C1" w:rsidRDefault="00000000">
            <w:pPr>
              <w:spacing w:line="264" w:lineRule="auto"/>
            </w:pPr>
            <w:r>
              <w:rPr>
                <w:rFonts w:ascii="Courier New" w:eastAsia="Courier New" w:hAnsi="Courier New" w:cs="Courier New"/>
                <w:color w:val="1A1A1A"/>
                <w:sz w:val="18"/>
                <w:szCs w:val="18"/>
              </w:rPr>
              <w:t>% STEP 7: Load Pretrained VGGish Network</w:t>
            </w:r>
          </w:p>
          <w:p w14:paraId="05FE5D29" w14:textId="77777777" w:rsidR="002A53C1" w:rsidRDefault="00000000">
            <w:pPr>
              <w:spacing w:line="264" w:lineRule="auto"/>
            </w:pPr>
            <w:r>
              <w:rPr>
                <w:rFonts w:ascii="Courier New" w:eastAsia="Courier New" w:hAnsi="Courier New" w:cs="Courier New"/>
                <w:color w:val="1A1A1A"/>
                <w:sz w:val="18"/>
                <w:szCs w:val="18"/>
              </w:rPr>
              <w:t>% vggish() - loads VGGish embedding network pretrained on AudioSet</w:t>
            </w:r>
          </w:p>
          <w:p w14:paraId="0A48905D" w14:textId="77777777" w:rsidR="002A53C1" w:rsidRDefault="00000000">
            <w:pPr>
              <w:spacing w:line="264" w:lineRule="auto"/>
            </w:pPr>
            <w:r>
              <w:rPr>
                <w:rFonts w:ascii="Courier New" w:eastAsia="Courier New" w:hAnsi="Courier New" w:cs="Courier New"/>
                <w:color w:val="1A1A1A"/>
                <w:sz w:val="18"/>
                <w:szCs w:val="18"/>
              </w:rPr>
              <w:t>% layerGraph() - creates editable graph of network layers</w:t>
            </w:r>
          </w:p>
          <w:p w14:paraId="1CD7088B" w14:textId="77777777" w:rsidR="002A53C1" w:rsidRDefault="00000000">
            <w:pPr>
              <w:spacing w:line="264" w:lineRule="auto"/>
            </w:pPr>
            <w:r>
              <w:rPr>
                <w:rFonts w:ascii="Courier New" w:eastAsia="Courier New" w:hAnsi="Courier New" w:cs="Courier New"/>
                <w:color w:val="1A1A1A"/>
                <w:sz w:val="18"/>
                <w:szCs w:val="18"/>
              </w:rPr>
              <w:t>% ---------------------------------------------------------------</w:t>
            </w:r>
          </w:p>
          <w:p w14:paraId="006F7E4A" w14:textId="77777777" w:rsidR="002A53C1" w:rsidRDefault="00000000">
            <w:pPr>
              <w:spacing w:line="264" w:lineRule="auto"/>
            </w:pPr>
            <w:r>
              <w:rPr>
                <w:rFonts w:ascii="Courier New" w:eastAsia="Courier New" w:hAnsi="Courier New" w:cs="Courier New"/>
                <w:color w:val="1A1A1A"/>
                <w:sz w:val="18"/>
                <w:szCs w:val="18"/>
              </w:rPr>
              <w:t>netBase = vggish;</w:t>
            </w:r>
          </w:p>
          <w:p w14:paraId="504C7C6D" w14:textId="77777777" w:rsidR="002A53C1" w:rsidRDefault="00000000">
            <w:pPr>
              <w:spacing w:line="264" w:lineRule="auto"/>
            </w:pPr>
            <w:r>
              <w:rPr>
                <w:rFonts w:ascii="Courier New" w:eastAsia="Courier New" w:hAnsi="Courier New" w:cs="Courier New"/>
                <w:color w:val="1A1A1A"/>
                <w:sz w:val="18"/>
                <w:szCs w:val="18"/>
              </w:rPr>
              <w:t>lgraph  = layerGraph(netBase.Layers);</w:t>
            </w:r>
          </w:p>
          <w:p w14:paraId="214E4D7F" w14:textId="77777777" w:rsidR="002A53C1" w:rsidRDefault="00000000">
            <w:pPr>
              <w:spacing w:line="264" w:lineRule="auto"/>
            </w:pPr>
            <w:r>
              <w:rPr>
                <w:rFonts w:ascii="Courier New" w:eastAsia="Courier New" w:hAnsi="Courier New" w:cs="Courier New"/>
                <w:color w:val="1A1A1A"/>
                <w:sz w:val="18"/>
                <w:szCs w:val="18"/>
              </w:rPr>
              <w:t>disp('VGGish network loaded and converted to layerGraph.');</w:t>
            </w:r>
          </w:p>
          <w:p w14:paraId="53FFD5A8" w14:textId="77777777" w:rsidR="002A53C1" w:rsidRDefault="00000000">
            <w:pPr>
              <w:spacing w:line="264" w:lineRule="auto"/>
            </w:pPr>
            <w:r>
              <w:rPr>
                <w:rFonts w:ascii="Courier New" w:eastAsia="Courier New" w:hAnsi="Courier New" w:cs="Courier New"/>
                <w:color w:val="1A1A1A"/>
                <w:sz w:val="18"/>
                <w:szCs w:val="18"/>
              </w:rPr>
              <w:t xml:space="preserve"> </w:t>
            </w:r>
          </w:p>
          <w:p w14:paraId="18B463AD" w14:textId="77777777" w:rsidR="002A53C1" w:rsidRDefault="00000000">
            <w:pPr>
              <w:spacing w:line="264" w:lineRule="auto"/>
            </w:pPr>
            <w:r>
              <w:rPr>
                <w:rFonts w:ascii="Courier New" w:eastAsia="Courier New" w:hAnsi="Courier New" w:cs="Courier New"/>
                <w:color w:val="1A1A1A"/>
                <w:sz w:val="18"/>
                <w:szCs w:val="18"/>
              </w:rPr>
              <w:t>% ---------------------------------------------------------------</w:t>
            </w:r>
          </w:p>
          <w:p w14:paraId="5B60AEED" w14:textId="77777777" w:rsidR="002A53C1" w:rsidRDefault="00000000">
            <w:pPr>
              <w:spacing w:line="264" w:lineRule="auto"/>
            </w:pPr>
            <w:r>
              <w:rPr>
                <w:rFonts w:ascii="Courier New" w:eastAsia="Courier New" w:hAnsi="Courier New" w:cs="Courier New"/>
                <w:color w:val="1A1A1A"/>
                <w:sz w:val="18"/>
                <w:szCs w:val="18"/>
              </w:rPr>
              <w:t>% STEP 8: Modify Output Layers for Target Classification</w:t>
            </w:r>
          </w:p>
          <w:p w14:paraId="27239417" w14:textId="77777777" w:rsidR="002A53C1" w:rsidRDefault="00000000">
            <w:pPr>
              <w:spacing w:line="264" w:lineRule="auto"/>
            </w:pPr>
            <w:r>
              <w:rPr>
                <w:rFonts w:ascii="Courier New" w:eastAsia="Courier New" w:hAnsi="Courier New" w:cs="Courier New"/>
                <w:color w:val="1A1A1A"/>
                <w:sz w:val="18"/>
                <w:szCs w:val="18"/>
              </w:rPr>
              <w:t>% Remove regression head; add FC + softmax + classification layers</w:t>
            </w:r>
          </w:p>
          <w:p w14:paraId="1AF4EF9A" w14:textId="77777777" w:rsidR="002A53C1" w:rsidRDefault="00000000">
            <w:pPr>
              <w:spacing w:line="264" w:lineRule="auto"/>
            </w:pPr>
            <w:r>
              <w:rPr>
                <w:rFonts w:ascii="Courier New" w:eastAsia="Courier New" w:hAnsi="Courier New" w:cs="Courier New"/>
                <w:color w:val="1A1A1A"/>
                <w:sz w:val="18"/>
                <w:szCs w:val="18"/>
              </w:rPr>
              <w:t>% ---------------------------------------------------------------</w:t>
            </w:r>
          </w:p>
          <w:p w14:paraId="4198B818" w14:textId="77777777" w:rsidR="002A53C1" w:rsidRDefault="00000000">
            <w:pPr>
              <w:spacing w:line="264" w:lineRule="auto"/>
            </w:pPr>
            <w:r>
              <w:rPr>
                <w:rFonts w:ascii="Courier New" w:eastAsia="Courier New" w:hAnsi="Courier New" w:cs="Courier New"/>
                <w:color w:val="1A1A1A"/>
                <w:sz w:val="18"/>
                <w:szCs w:val="18"/>
              </w:rPr>
              <w:t>lgraph = removeLayers(lgraph, 'regressionoutput');</w:t>
            </w:r>
          </w:p>
          <w:p w14:paraId="1ADB3FB2" w14:textId="77777777" w:rsidR="002A53C1" w:rsidRDefault="00000000">
            <w:pPr>
              <w:spacing w:line="264" w:lineRule="auto"/>
            </w:pPr>
            <w:r>
              <w:rPr>
                <w:rFonts w:ascii="Courier New" w:eastAsia="Courier New" w:hAnsi="Courier New" w:cs="Courier New"/>
                <w:color w:val="1A1A1A"/>
                <w:sz w:val="18"/>
                <w:szCs w:val="18"/>
              </w:rPr>
              <w:t xml:space="preserve"> </w:t>
            </w:r>
          </w:p>
          <w:p w14:paraId="6827545F" w14:textId="77777777" w:rsidR="002A53C1" w:rsidRDefault="00000000">
            <w:pPr>
              <w:spacing w:line="264" w:lineRule="auto"/>
            </w:pPr>
            <w:r>
              <w:rPr>
                <w:rFonts w:ascii="Courier New" w:eastAsia="Courier New" w:hAnsi="Courier New" w:cs="Courier New"/>
                <w:color w:val="1A1A1A"/>
                <w:sz w:val="18"/>
                <w:szCs w:val="18"/>
              </w:rPr>
              <w:t>numClasses = numel(categories(adsTrain.Labels));</w:t>
            </w:r>
          </w:p>
          <w:p w14:paraId="7858FAFD" w14:textId="4B16E1A3" w:rsidR="002A53C1" w:rsidRDefault="00000000" w:rsidP="00336724">
            <w:pPr>
              <w:spacing w:line="264" w:lineRule="auto"/>
            </w:pPr>
            <w:r>
              <w:rPr>
                <w:rFonts w:ascii="Courier New" w:eastAsia="Courier New" w:hAnsi="Courier New" w:cs="Courier New"/>
                <w:color w:val="1A1A1A"/>
                <w:sz w:val="18"/>
                <w:szCs w:val="18"/>
              </w:rPr>
              <w:t>fprintf('Number of output classes: %d\n', numClasses);</w:t>
            </w:r>
          </w:p>
          <w:p w14:paraId="08A1B9F1" w14:textId="77777777" w:rsidR="002A53C1" w:rsidRDefault="00000000">
            <w:pPr>
              <w:spacing w:line="264" w:lineRule="auto"/>
            </w:pPr>
            <w:r>
              <w:rPr>
                <w:rFonts w:ascii="Courier New" w:eastAsia="Courier New" w:hAnsi="Courier New" w:cs="Courier New"/>
                <w:color w:val="1A1A1A"/>
                <w:sz w:val="18"/>
                <w:szCs w:val="18"/>
              </w:rPr>
              <w:t>newLayers = [</w:t>
            </w:r>
          </w:p>
          <w:p w14:paraId="3F671A1C" w14:textId="77777777" w:rsidR="002A53C1" w:rsidRDefault="00000000">
            <w:pPr>
              <w:spacing w:line="264" w:lineRule="auto"/>
            </w:pPr>
            <w:r>
              <w:rPr>
                <w:rFonts w:ascii="Courier New" w:eastAsia="Courier New" w:hAnsi="Courier New" w:cs="Courier New"/>
                <w:color w:val="1A1A1A"/>
                <w:sz w:val="18"/>
                <w:szCs w:val="18"/>
              </w:rPr>
              <w:t xml:space="preserve">    fullyConnectedLayer(numClasses, 'Name', 'FCFinal')</w:t>
            </w:r>
          </w:p>
          <w:p w14:paraId="7161698E" w14:textId="77777777" w:rsidR="002A53C1" w:rsidRDefault="00000000">
            <w:pPr>
              <w:spacing w:line="264" w:lineRule="auto"/>
            </w:pPr>
            <w:r>
              <w:rPr>
                <w:rFonts w:ascii="Courier New" w:eastAsia="Courier New" w:hAnsi="Courier New" w:cs="Courier New"/>
                <w:color w:val="1A1A1A"/>
                <w:sz w:val="18"/>
                <w:szCs w:val="18"/>
              </w:rPr>
              <w:t xml:space="preserve">    softmaxLayer('Name', 'softmax')</w:t>
            </w:r>
          </w:p>
          <w:p w14:paraId="4F8EC827" w14:textId="38627CD2" w:rsidR="002A53C1" w:rsidRDefault="00000000" w:rsidP="00336724">
            <w:pPr>
              <w:spacing w:line="264" w:lineRule="auto"/>
            </w:pPr>
            <w:r>
              <w:rPr>
                <w:rFonts w:ascii="Courier New" w:eastAsia="Courier New" w:hAnsi="Courier New" w:cs="Courier New"/>
                <w:color w:val="1A1A1A"/>
                <w:sz w:val="18"/>
                <w:szCs w:val="18"/>
              </w:rPr>
              <w:t xml:space="preserve">    classificationLayer('Name', 'classOut')];</w:t>
            </w:r>
          </w:p>
          <w:p w14:paraId="33A1622D" w14:textId="77777777" w:rsidR="002A53C1" w:rsidRDefault="00000000">
            <w:pPr>
              <w:spacing w:line="264" w:lineRule="auto"/>
            </w:pPr>
            <w:r>
              <w:rPr>
                <w:rFonts w:ascii="Courier New" w:eastAsia="Courier New" w:hAnsi="Courier New" w:cs="Courier New"/>
                <w:color w:val="1A1A1A"/>
                <w:sz w:val="18"/>
                <w:szCs w:val="18"/>
              </w:rPr>
              <w:t>lgraph = addLayers(lgraph, newLayers);</w:t>
            </w:r>
          </w:p>
          <w:p w14:paraId="5140224D" w14:textId="77777777" w:rsidR="002A53C1" w:rsidRDefault="00000000">
            <w:pPr>
              <w:spacing w:line="264" w:lineRule="auto"/>
            </w:pPr>
            <w:r>
              <w:rPr>
                <w:rFonts w:ascii="Courier New" w:eastAsia="Courier New" w:hAnsi="Courier New" w:cs="Courier New"/>
                <w:color w:val="1A1A1A"/>
                <w:sz w:val="18"/>
                <w:szCs w:val="18"/>
              </w:rPr>
              <w:t>lgraph = connectLayers(lgraph, 'EmbeddingBatch', 'FCFinal');</w:t>
            </w:r>
          </w:p>
          <w:p w14:paraId="2470C887" w14:textId="77777777" w:rsidR="002A53C1" w:rsidRDefault="00000000">
            <w:pPr>
              <w:spacing w:line="264" w:lineRule="auto"/>
            </w:pPr>
            <w:r>
              <w:rPr>
                <w:rFonts w:ascii="Courier New" w:eastAsia="Courier New" w:hAnsi="Courier New" w:cs="Courier New"/>
                <w:color w:val="1A1A1A"/>
                <w:sz w:val="18"/>
                <w:szCs w:val="18"/>
              </w:rPr>
              <w:t>disp('Output layers replaced for classification.');</w:t>
            </w:r>
          </w:p>
          <w:p w14:paraId="15C9B3BE" w14:textId="77777777" w:rsidR="002A53C1" w:rsidRDefault="00000000">
            <w:pPr>
              <w:spacing w:line="264" w:lineRule="auto"/>
            </w:pPr>
            <w:r>
              <w:rPr>
                <w:rFonts w:ascii="Courier New" w:eastAsia="Courier New" w:hAnsi="Courier New" w:cs="Courier New"/>
                <w:color w:val="1A1A1A"/>
                <w:sz w:val="18"/>
                <w:szCs w:val="18"/>
              </w:rPr>
              <w:t xml:space="preserve"> </w:t>
            </w:r>
          </w:p>
          <w:p w14:paraId="76014B8C" w14:textId="77777777" w:rsidR="002A53C1" w:rsidRDefault="00000000">
            <w:pPr>
              <w:spacing w:line="264" w:lineRule="auto"/>
            </w:pPr>
            <w:r>
              <w:rPr>
                <w:rFonts w:ascii="Courier New" w:eastAsia="Courier New" w:hAnsi="Courier New" w:cs="Courier New"/>
                <w:color w:val="1A1A1A"/>
                <w:sz w:val="18"/>
                <w:szCs w:val="18"/>
              </w:rPr>
              <w:lastRenderedPageBreak/>
              <w:t>% ---------------------------------------------------------------</w:t>
            </w:r>
          </w:p>
          <w:p w14:paraId="2ABC3DA9" w14:textId="77777777" w:rsidR="002A53C1" w:rsidRDefault="00000000">
            <w:pPr>
              <w:spacing w:line="264" w:lineRule="auto"/>
            </w:pPr>
            <w:r>
              <w:rPr>
                <w:rFonts w:ascii="Courier New" w:eastAsia="Courier New" w:hAnsi="Courier New" w:cs="Courier New"/>
                <w:color w:val="1A1A1A"/>
                <w:sz w:val="18"/>
                <w:szCs w:val="18"/>
              </w:rPr>
              <w:t>% STEP 9: Configure Training Hyperparameters</w:t>
            </w:r>
          </w:p>
          <w:p w14:paraId="1296435B" w14:textId="77777777" w:rsidR="002A53C1" w:rsidRDefault="00000000">
            <w:pPr>
              <w:spacing w:line="264" w:lineRule="auto"/>
            </w:pPr>
            <w:r>
              <w:rPr>
                <w:rFonts w:ascii="Courier New" w:eastAsia="Courier New" w:hAnsi="Courier New" w:cs="Courier New"/>
                <w:color w:val="1A1A1A"/>
                <w:sz w:val="18"/>
                <w:szCs w:val="18"/>
              </w:rPr>
              <w:t>% trainingOptions - sets solver, epochs, batch size, learn rate</w:t>
            </w:r>
          </w:p>
          <w:p w14:paraId="29A2AE0F" w14:textId="77777777" w:rsidR="002A53C1" w:rsidRDefault="00000000">
            <w:pPr>
              <w:spacing w:line="264" w:lineRule="auto"/>
            </w:pPr>
            <w:r>
              <w:rPr>
                <w:rFonts w:ascii="Courier New" w:eastAsia="Courier New" w:hAnsi="Courier New" w:cs="Courier New"/>
                <w:color w:val="1A1A1A"/>
                <w:sz w:val="18"/>
                <w:szCs w:val="18"/>
              </w:rPr>
              <w:t>% ---------------------------------------------------------------</w:t>
            </w:r>
          </w:p>
          <w:p w14:paraId="60FC5189" w14:textId="77777777" w:rsidR="002A53C1" w:rsidRDefault="00000000">
            <w:pPr>
              <w:spacing w:line="264" w:lineRule="auto"/>
            </w:pPr>
            <w:r>
              <w:rPr>
                <w:rFonts w:ascii="Courier New" w:eastAsia="Courier New" w:hAnsi="Courier New" w:cs="Courier New"/>
                <w:color w:val="1A1A1A"/>
                <w:sz w:val="18"/>
                <w:szCs w:val="18"/>
              </w:rPr>
              <w:t>options = trainingOptions('adam', ...</w:t>
            </w:r>
          </w:p>
          <w:p w14:paraId="4AD0D7AD" w14:textId="77777777" w:rsidR="002A53C1" w:rsidRDefault="00000000">
            <w:pPr>
              <w:spacing w:line="264" w:lineRule="auto"/>
            </w:pPr>
            <w:r>
              <w:rPr>
                <w:rFonts w:ascii="Courier New" w:eastAsia="Courier New" w:hAnsi="Courier New" w:cs="Courier New"/>
                <w:color w:val="1A1A1A"/>
                <w:sz w:val="18"/>
                <w:szCs w:val="18"/>
              </w:rPr>
              <w:t xml:space="preserve">    'MaxEpochs',        10, ...</w:t>
            </w:r>
          </w:p>
          <w:p w14:paraId="48EED8B2" w14:textId="77777777" w:rsidR="002A53C1" w:rsidRDefault="00000000">
            <w:pPr>
              <w:spacing w:line="264" w:lineRule="auto"/>
            </w:pPr>
            <w:r>
              <w:rPr>
                <w:rFonts w:ascii="Courier New" w:eastAsia="Courier New" w:hAnsi="Courier New" w:cs="Courier New"/>
                <w:color w:val="1A1A1A"/>
                <w:sz w:val="18"/>
                <w:szCs w:val="18"/>
              </w:rPr>
              <w:t xml:space="preserve">    'MiniBatchSize',    128, ...</w:t>
            </w:r>
          </w:p>
          <w:p w14:paraId="0DFBFE22" w14:textId="77777777" w:rsidR="002A53C1" w:rsidRDefault="00000000">
            <w:pPr>
              <w:spacing w:line="264" w:lineRule="auto"/>
            </w:pPr>
            <w:r>
              <w:rPr>
                <w:rFonts w:ascii="Courier New" w:eastAsia="Courier New" w:hAnsi="Courier New" w:cs="Courier New"/>
                <w:color w:val="1A1A1A"/>
                <w:sz w:val="18"/>
                <w:szCs w:val="18"/>
              </w:rPr>
              <w:t xml:space="preserve">    'InitialLearnRate', 1e-3, ...</w:t>
            </w:r>
          </w:p>
          <w:p w14:paraId="17510D2F" w14:textId="77777777" w:rsidR="002A53C1" w:rsidRDefault="00000000">
            <w:pPr>
              <w:spacing w:line="264" w:lineRule="auto"/>
            </w:pPr>
            <w:r>
              <w:rPr>
                <w:rFonts w:ascii="Courier New" w:eastAsia="Courier New" w:hAnsi="Courier New" w:cs="Courier New"/>
                <w:color w:val="1A1A1A"/>
                <w:sz w:val="18"/>
                <w:szCs w:val="18"/>
              </w:rPr>
              <w:t xml:space="preserve">    'Shuffle',          'every-epoch', ...</w:t>
            </w:r>
          </w:p>
          <w:p w14:paraId="1B738BB5" w14:textId="77777777" w:rsidR="002A53C1" w:rsidRDefault="00000000">
            <w:pPr>
              <w:spacing w:line="264" w:lineRule="auto"/>
            </w:pPr>
            <w:r>
              <w:rPr>
                <w:rFonts w:ascii="Courier New" w:eastAsia="Courier New" w:hAnsi="Courier New" w:cs="Courier New"/>
                <w:color w:val="1A1A1A"/>
                <w:sz w:val="18"/>
                <w:szCs w:val="18"/>
              </w:rPr>
              <w:t xml:space="preserve">    'Plots',            'training-progress', ...</w:t>
            </w:r>
          </w:p>
          <w:p w14:paraId="3AC36B1B" w14:textId="77777777" w:rsidR="002A53C1" w:rsidRDefault="00000000">
            <w:pPr>
              <w:spacing w:line="264" w:lineRule="auto"/>
            </w:pPr>
            <w:r>
              <w:rPr>
                <w:rFonts w:ascii="Courier New" w:eastAsia="Courier New" w:hAnsi="Courier New" w:cs="Courier New"/>
                <w:color w:val="1A1A1A"/>
                <w:sz w:val="18"/>
                <w:szCs w:val="18"/>
              </w:rPr>
              <w:t xml:space="preserve">    'Verbose',          true);</w:t>
            </w:r>
          </w:p>
          <w:p w14:paraId="75F0C82B" w14:textId="77777777" w:rsidR="002A53C1" w:rsidRDefault="00000000">
            <w:pPr>
              <w:spacing w:line="264" w:lineRule="auto"/>
            </w:pPr>
            <w:r>
              <w:rPr>
                <w:rFonts w:ascii="Courier New" w:eastAsia="Courier New" w:hAnsi="Courier New" w:cs="Courier New"/>
                <w:color w:val="1A1A1A"/>
                <w:sz w:val="18"/>
                <w:szCs w:val="18"/>
              </w:rPr>
              <w:t xml:space="preserve"> </w:t>
            </w:r>
          </w:p>
          <w:p w14:paraId="313BFFE6" w14:textId="77777777" w:rsidR="002A53C1" w:rsidRDefault="00000000">
            <w:pPr>
              <w:spacing w:line="264" w:lineRule="auto"/>
            </w:pPr>
            <w:r>
              <w:rPr>
                <w:rFonts w:ascii="Courier New" w:eastAsia="Courier New" w:hAnsi="Courier New" w:cs="Courier New"/>
                <w:color w:val="1A1A1A"/>
                <w:sz w:val="18"/>
                <w:szCs w:val="18"/>
              </w:rPr>
              <w:t>% ---------------------------------------------------------------</w:t>
            </w:r>
          </w:p>
          <w:p w14:paraId="65D4F225" w14:textId="77777777" w:rsidR="002A53C1" w:rsidRDefault="00000000">
            <w:pPr>
              <w:spacing w:line="264" w:lineRule="auto"/>
            </w:pPr>
            <w:r>
              <w:rPr>
                <w:rFonts w:ascii="Courier New" w:eastAsia="Courier New" w:hAnsi="Courier New" w:cs="Courier New"/>
                <w:color w:val="1A1A1A"/>
                <w:sz w:val="18"/>
                <w:szCs w:val="18"/>
              </w:rPr>
              <w:t>% STEP 10: Train the Network (Transfer Learning / Fine-Tuning)</w:t>
            </w:r>
          </w:p>
          <w:p w14:paraId="355A5C3E" w14:textId="77777777" w:rsidR="002A53C1" w:rsidRDefault="00000000">
            <w:pPr>
              <w:spacing w:line="264" w:lineRule="auto"/>
            </w:pPr>
            <w:r>
              <w:rPr>
                <w:rFonts w:ascii="Courier New" w:eastAsia="Courier New" w:hAnsi="Courier New" w:cs="Courier New"/>
                <w:color w:val="1A1A1A"/>
                <w:sz w:val="18"/>
                <w:szCs w:val="18"/>
              </w:rPr>
              <w:t>% trainNetwork - backpropagation with Adam optimiser</w:t>
            </w:r>
          </w:p>
          <w:p w14:paraId="66919874" w14:textId="77777777" w:rsidR="002A53C1" w:rsidRDefault="00000000">
            <w:pPr>
              <w:spacing w:line="264" w:lineRule="auto"/>
            </w:pPr>
            <w:r>
              <w:rPr>
                <w:rFonts w:ascii="Courier New" w:eastAsia="Courier New" w:hAnsi="Courier New" w:cs="Courier New"/>
                <w:color w:val="1A1A1A"/>
                <w:sz w:val="18"/>
                <w:szCs w:val="18"/>
              </w:rPr>
              <w:t>% ---------------------------------------------------------------</w:t>
            </w:r>
          </w:p>
          <w:p w14:paraId="7A92837D" w14:textId="77777777" w:rsidR="002A53C1" w:rsidRDefault="00000000">
            <w:pPr>
              <w:spacing w:line="264" w:lineRule="auto"/>
            </w:pPr>
            <w:r>
              <w:rPr>
                <w:rFonts w:ascii="Courier New" w:eastAsia="Courier New" w:hAnsi="Courier New" w:cs="Courier New"/>
                <w:color w:val="1A1A1A"/>
                <w:sz w:val="18"/>
                <w:szCs w:val="18"/>
              </w:rPr>
              <w:t>disp('Starting network training...');</w:t>
            </w:r>
          </w:p>
          <w:p w14:paraId="61CB3B15" w14:textId="77777777" w:rsidR="002A53C1" w:rsidRDefault="00000000">
            <w:pPr>
              <w:spacing w:line="264" w:lineRule="auto"/>
            </w:pPr>
            <w:r>
              <w:rPr>
                <w:rFonts w:ascii="Courier New" w:eastAsia="Courier New" w:hAnsi="Courier New" w:cs="Courier New"/>
                <w:color w:val="1A1A1A"/>
                <w:sz w:val="18"/>
                <w:szCs w:val="18"/>
              </w:rPr>
              <w:t>trainedNet = trainNetwork(trainFeatures, adsTrain.Labels, lgraph, options);</w:t>
            </w:r>
          </w:p>
          <w:p w14:paraId="4CA68B64" w14:textId="77777777" w:rsidR="002A53C1" w:rsidRDefault="00000000">
            <w:pPr>
              <w:spacing w:line="264" w:lineRule="auto"/>
            </w:pPr>
            <w:r>
              <w:rPr>
                <w:rFonts w:ascii="Courier New" w:eastAsia="Courier New" w:hAnsi="Courier New" w:cs="Courier New"/>
                <w:color w:val="1A1A1A"/>
                <w:sz w:val="18"/>
                <w:szCs w:val="18"/>
              </w:rPr>
              <w:t>disp('Training complete.');</w:t>
            </w:r>
          </w:p>
          <w:p w14:paraId="2C3E5159" w14:textId="77777777" w:rsidR="002A53C1" w:rsidRDefault="00000000">
            <w:pPr>
              <w:spacing w:line="264" w:lineRule="auto"/>
            </w:pPr>
            <w:r>
              <w:rPr>
                <w:rFonts w:ascii="Courier New" w:eastAsia="Courier New" w:hAnsi="Courier New" w:cs="Courier New"/>
                <w:color w:val="1A1A1A"/>
                <w:sz w:val="18"/>
                <w:szCs w:val="18"/>
              </w:rPr>
              <w:t xml:space="preserve"> </w:t>
            </w:r>
          </w:p>
          <w:p w14:paraId="6DC38AE3" w14:textId="77777777" w:rsidR="002A53C1" w:rsidRDefault="00000000">
            <w:pPr>
              <w:spacing w:line="264" w:lineRule="auto"/>
            </w:pPr>
            <w:r>
              <w:rPr>
                <w:rFonts w:ascii="Courier New" w:eastAsia="Courier New" w:hAnsi="Courier New" w:cs="Courier New"/>
                <w:color w:val="1A1A1A"/>
                <w:sz w:val="18"/>
                <w:szCs w:val="18"/>
              </w:rPr>
              <w:t>% ---------------------------------------------------------------</w:t>
            </w:r>
          </w:p>
          <w:p w14:paraId="01B41237" w14:textId="77777777" w:rsidR="002A53C1" w:rsidRDefault="00000000">
            <w:pPr>
              <w:spacing w:line="264" w:lineRule="auto"/>
            </w:pPr>
            <w:r>
              <w:rPr>
                <w:rFonts w:ascii="Courier New" w:eastAsia="Courier New" w:hAnsi="Courier New" w:cs="Courier New"/>
                <w:color w:val="1A1A1A"/>
                <w:sz w:val="18"/>
                <w:szCs w:val="18"/>
              </w:rPr>
              <w:t>% STEP 11: Classify Validation Features</w:t>
            </w:r>
          </w:p>
          <w:p w14:paraId="742B833F" w14:textId="77777777" w:rsidR="002A53C1" w:rsidRDefault="00000000">
            <w:pPr>
              <w:spacing w:line="264" w:lineRule="auto"/>
            </w:pPr>
            <w:r>
              <w:rPr>
                <w:rFonts w:ascii="Courier New" w:eastAsia="Courier New" w:hAnsi="Courier New" w:cs="Courier New"/>
                <w:color w:val="1A1A1A"/>
                <w:sz w:val="18"/>
                <w:szCs w:val="18"/>
              </w:rPr>
              <w:t>% classify - forward pass; returns labels + confidence scores</w:t>
            </w:r>
          </w:p>
          <w:p w14:paraId="4456FBBA" w14:textId="77777777" w:rsidR="002A53C1" w:rsidRDefault="00000000">
            <w:pPr>
              <w:spacing w:line="264" w:lineRule="auto"/>
            </w:pPr>
            <w:r>
              <w:rPr>
                <w:rFonts w:ascii="Courier New" w:eastAsia="Courier New" w:hAnsi="Courier New" w:cs="Courier New"/>
                <w:color w:val="1A1A1A"/>
                <w:sz w:val="18"/>
                <w:szCs w:val="18"/>
              </w:rPr>
              <w:t>% ---------------------------------------------------------------</w:t>
            </w:r>
          </w:p>
          <w:p w14:paraId="5803F871" w14:textId="77777777" w:rsidR="002A53C1" w:rsidRDefault="00000000">
            <w:pPr>
              <w:spacing w:line="264" w:lineRule="auto"/>
            </w:pPr>
            <w:r>
              <w:rPr>
                <w:rFonts w:ascii="Courier New" w:eastAsia="Courier New" w:hAnsi="Courier New" w:cs="Courier New"/>
                <w:color w:val="1A1A1A"/>
                <w:sz w:val="18"/>
                <w:szCs w:val="18"/>
              </w:rPr>
              <w:t>[valPred, valScores] = classify(trainedNet, trainFeatures);</w:t>
            </w:r>
          </w:p>
          <w:p w14:paraId="2B5EFA24" w14:textId="77777777" w:rsidR="002A53C1" w:rsidRDefault="00000000">
            <w:pPr>
              <w:spacing w:line="264" w:lineRule="auto"/>
            </w:pPr>
            <w:r>
              <w:rPr>
                <w:rFonts w:ascii="Courier New" w:eastAsia="Courier New" w:hAnsi="Courier New" w:cs="Courier New"/>
                <w:color w:val="1A1A1A"/>
                <w:sz w:val="18"/>
                <w:szCs w:val="18"/>
              </w:rPr>
              <w:t xml:space="preserve"> </w:t>
            </w:r>
          </w:p>
          <w:p w14:paraId="75AF10EA" w14:textId="77777777" w:rsidR="002A53C1" w:rsidRDefault="00000000">
            <w:pPr>
              <w:spacing w:line="264" w:lineRule="auto"/>
            </w:pPr>
            <w:r>
              <w:rPr>
                <w:rFonts w:ascii="Courier New" w:eastAsia="Courier New" w:hAnsi="Courier New" w:cs="Courier New"/>
                <w:color w:val="1A1A1A"/>
                <w:sz w:val="18"/>
                <w:szCs w:val="18"/>
              </w:rPr>
              <w:t>% ---------------------------------------------------------------</w:t>
            </w:r>
          </w:p>
          <w:p w14:paraId="5828D90B" w14:textId="77777777" w:rsidR="002A53C1" w:rsidRDefault="00000000">
            <w:pPr>
              <w:spacing w:line="264" w:lineRule="auto"/>
            </w:pPr>
            <w:r>
              <w:rPr>
                <w:rFonts w:ascii="Courier New" w:eastAsia="Courier New" w:hAnsi="Courier New" w:cs="Courier New"/>
                <w:color w:val="1A1A1A"/>
                <w:sz w:val="18"/>
                <w:szCs w:val="18"/>
              </w:rPr>
              <w:t>% STEP 12: Compute Classification Accuracy</w:t>
            </w:r>
          </w:p>
          <w:p w14:paraId="321B5489" w14:textId="77777777" w:rsidR="002A53C1" w:rsidRDefault="00000000">
            <w:pPr>
              <w:spacing w:line="264" w:lineRule="auto"/>
            </w:pPr>
            <w:r>
              <w:rPr>
                <w:rFonts w:ascii="Courier New" w:eastAsia="Courier New" w:hAnsi="Courier New" w:cs="Courier New"/>
                <w:color w:val="1A1A1A"/>
                <w:sz w:val="18"/>
                <w:szCs w:val="18"/>
              </w:rPr>
              <w:t>% Accuracy = (correct predictions / total) x 100</w:t>
            </w:r>
          </w:p>
          <w:p w14:paraId="5D86E7EE" w14:textId="77777777" w:rsidR="002A53C1" w:rsidRDefault="00000000">
            <w:pPr>
              <w:spacing w:line="264" w:lineRule="auto"/>
            </w:pPr>
            <w:r>
              <w:rPr>
                <w:rFonts w:ascii="Courier New" w:eastAsia="Courier New" w:hAnsi="Courier New" w:cs="Courier New"/>
                <w:color w:val="1A1A1A"/>
                <w:sz w:val="18"/>
                <w:szCs w:val="18"/>
              </w:rPr>
              <w:t>% ---------------------------------------------------------------</w:t>
            </w:r>
          </w:p>
          <w:p w14:paraId="1B7C7F56" w14:textId="77777777" w:rsidR="002A53C1" w:rsidRDefault="00000000">
            <w:pPr>
              <w:spacing w:line="264" w:lineRule="auto"/>
            </w:pPr>
            <w:r>
              <w:rPr>
                <w:rFonts w:ascii="Courier New" w:eastAsia="Courier New" w:hAnsi="Courier New" w:cs="Courier New"/>
                <w:color w:val="1A1A1A"/>
                <w:sz w:val="18"/>
                <w:szCs w:val="18"/>
              </w:rPr>
              <w:t>accuracy = mean(valPred == adsTrain.Labels) * 100;</w:t>
            </w:r>
          </w:p>
          <w:p w14:paraId="122DD2F9" w14:textId="77777777" w:rsidR="002A53C1" w:rsidRDefault="00000000">
            <w:pPr>
              <w:spacing w:line="264" w:lineRule="auto"/>
            </w:pPr>
            <w:r>
              <w:rPr>
                <w:rFonts w:ascii="Courier New" w:eastAsia="Courier New" w:hAnsi="Courier New" w:cs="Courier New"/>
                <w:color w:val="1A1A1A"/>
                <w:sz w:val="18"/>
                <w:szCs w:val="18"/>
              </w:rPr>
              <w:t>fprintf('Classification Accuracy: %.2f %%\n', accuracy);</w:t>
            </w:r>
          </w:p>
          <w:p w14:paraId="03034DF0" w14:textId="77777777" w:rsidR="002A53C1" w:rsidRDefault="00000000">
            <w:pPr>
              <w:spacing w:line="264" w:lineRule="auto"/>
            </w:pPr>
            <w:r>
              <w:rPr>
                <w:rFonts w:ascii="Courier New" w:eastAsia="Courier New" w:hAnsi="Courier New" w:cs="Courier New"/>
                <w:color w:val="1A1A1A"/>
                <w:sz w:val="18"/>
                <w:szCs w:val="18"/>
              </w:rPr>
              <w:t xml:space="preserve"> </w:t>
            </w:r>
          </w:p>
          <w:p w14:paraId="30D19B7F" w14:textId="77777777" w:rsidR="002A53C1" w:rsidRDefault="00000000">
            <w:pPr>
              <w:spacing w:line="264" w:lineRule="auto"/>
            </w:pPr>
            <w:r>
              <w:rPr>
                <w:rFonts w:ascii="Courier New" w:eastAsia="Courier New" w:hAnsi="Courier New" w:cs="Courier New"/>
                <w:color w:val="1A1A1A"/>
                <w:sz w:val="18"/>
                <w:szCs w:val="18"/>
              </w:rPr>
              <w:t>% ---------------------------------------------------------------</w:t>
            </w:r>
          </w:p>
          <w:p w14:paraId="74473087" w14:textId="77777777" w:rsidR="002A53C1" w:rsidRDefault="00000000">
            <w:pPr>
              <w:spacing w:line="264" w:lineRule="auto"/>
            </w:pPr>
            <w:r>
              <w:rPr>
                <w:rFonts w:ascii="Courier New" w:eastAsia="Courier New" w:hAnsi="Courier New" w:cs="Courier New"/>
                <w:color w:val="1A1A1A"/>
                <w:sz w:val="18"/>
                <w:szCs w:val="18"/>
              </w:rPr>
              <w:t>% STEP 13: Confusion Matrix</w:t>
            </w:r>
          </w:p>
          <w:p w14:paraId="6A1D9045" w14:textId="77777777" w:rsidR="002A53C1" w:rsidRDefault="00000000">
            <w:pPr>
              <w:spacing w:line="264" w:lineRule="auto"/>
            </w:pPr>
            <w:r>
              <w:rPr>
                <w:rFonts w:ascii="Courier New" w:eastAsia="Courier New" w:hAnsi="Courier New" w:cs="Courier New"/>
                <w:color w:val="1A1A1A"/>
                <w:sz w:val="18"/>
                <w:szCs w:val="18"/>
              </w:rPr>
              <w:t>% confusionchart - visual per-class performance summary</w:t>
            </w:r>
          </w:p>
          <w:p w14:paraId="0B349032" w14:textId="77777777" w:rsidR="002A53C1" w:rsidRDefault="00000000">
            <w:pPr>
              <w:spacing w:line="264" w:lineRule="auto"/>
            </w:pPr>
            <w:r>
              <w:rPr>
                <w:rFonts w:ascii="Courier New" w:eastAsia="Courier New" w:hAnsi="Courier New" w:cs="Courier New"/>
                <w:color w:val="1A1A1A"/>
                <w:sz w:val="18"/>
                <w:szCs w:val="18"/>
              </w:rPr>
              <w:t>% ---------------------------------------------------------------</w:t>
            </w:r>
          </w:p>
          <w:p w14:paraId="7A8C7B91" w14:textId="77777777" w:rsidR="002A53C1" w:rsidRDefault="00000000">
            <w:pPr>
              <w:spacing w:line="264" w:lineRule="auto"/>
            </w:pPr>
            <w:r>
              <w:rPr>
                <w:rFonts w:ascii="Courier New" w:eastAsia="Courier New" w:hAnsi="Courier New" w:cs="Courier New"/>
                <w:color w:val="1A1A1A"/>
                <w:sz w:val="18"/>
                <w:szCs w:val="18"/>
              </w:rPr>
              <w:t>figure('Name', 'Confusion Matrix - Lab 3');</w:t>
            </w:r>
          </w:p>
          <w:p w14:paraId="7A6D6CB9" w14:textId="77777777" w:rsidR="002A53C1" w:rsidRDefault="00000000">
            <w:pPr>
              <w:spacing w:line="264" w:lineRule="auto"/>
            </w:pPr>
            <w:r>
              <w:rPr>
                <w:rFonts w:ascii="Courier New" w:eastAsia="Courier New" w:hAnsi="Courier New" w:cs="Courier New"/>
                <w:color w:val="1A1A1A"/>
                <w:sz w:val="18"/>
                <w:szCs w:val="18"/>
              </w:rPr>
              <w:t>confusionchart(adsTrain.Labels, valPred);</w:t>
            </w:r>
          </w:p>
          <w:p w14:paraId="52F0E992" w14:textId="77777777" w:rsidR="002A53C1" w:rsidRDefault="00000000">
            <w:pPr>
              <w:spacing w:line="264" w:lineRule="auto"/>
            </w:pPr>
            <w:r>
              <w:rPr>
                <w:rFonts w:ascii="Courier New" w:eastAsia="Courier New" w:hAnsi="Courier New" w:cs="Courier New"/>
                <w:color w:val="1A1A1A"/>
                <w:sz w:val="18"/>
                <w:szCs w:val="18"/>
              </w:rPr>
              <w:t>title('Confusion Matrix: Deep Learning Audio Classifier');</w:t>
            </w:r>
          </w:p>
          <w:p w14:paraId="7F3D6352" w14:textId="77777777" w:rsidR="002A53C1" w:rsidRDefault="00000000">
            <w:pPr>
              <w:spacing w:line="264" w:lineRule="auto"/>
            </w:pPr>
            <w:r>
              <w:rPr>
                <w:rFonts w:ascii="Courier New" w:eastAsia="Courier New" w:hAnsi="Courier New" w:cs="Courier New"/>
                <w:color w:val="1A1A1A"/>
                <w:sz w:val="18"/>
                <w:szCs w:val="18"/>
              </w:rPr>
              <w:t xml:space="preserve"> </w:t>
            </w:r>
          </w:p>
          <w:p w14:paraId="71184675" w14:textId="77777777" w:rsidR="002A53C1" w:rsidRDefault="00000000">
            <w:pPr>
              <w:spacing w:line="264" w:lineRule="auto"/>
            </w:pPr>
            <w:r>
              <w:rPr>
                <w:rFonts w:ascii="Courier New" w:eastAsia="Courier New" w:hAnsi="Courier New" w:cs="Courier New"/>
                <w:color w:val="1A1A1A"/>
                <w:sz w:val="18"/>
                <w:szCs w:val="18"/>
              </w:rPr>
              <w:t>% ---------------------------------------------------------------</w:t>
            </w:r>
          </w:p>
          <w:p w14:paraId="4B53F881" w14:textId="77777777" w:rsidR="002A53C1" w:rsidRDefault="00000000">
            <w:pPr>
              <w:spacing w:line="264" w:lineRule="auto"/>
            </w:pPr>
            <w:r>
              <w:rPr>
                <w:rFonts w:ascii="Courier New" w:eastAsia="Courier New" w:hAnsi="Courier New" w:cs="Courier New"/>
                <w:color w:val="1A1A1A"/>
                <w:sz w:val="18"/>
                <w:szCs w:val="18"/>
              </w:rPr>
              <w:t>% STEP 14: Interpretability - Grad-CAM Saliency Map</w:t>
            </w:r>
          </w:p>
          <w:p w14:paraId="6F714C65" w14:textId="77777777" w:rsidR="002A53C1" w:rsidRDefault="00000000">
            <w:pPr>
              <w:spacing w:line="264" w:lineRule="auto"/>
            </w:pPr>
            <w:r>
              <w:rPr>
                <w:rFonts w:ascii="Courier New" w:eastAsia="Courier New" w:hAnsi="Courier New" w:cs="Courier New"/>
                <w:color w:val="1A1A1A"/>
                <w:sz w:val="18"/>
                <w:szCs w:val="18"/>
              </w:rPr>
              <w:t>% gradCAM - highlights spectrogram regions driving the prediction</w:t>
            </w:r>
          </w:p>
          <w:p w14:paraId="688CAF3B" w14:textId="77777777" w:rsidR="002A53C1" w:rsidRDefault="00000000">
            <w:pPr>
              <w:spacing w:line="264" w:lineRule="auto"/>
            </w:pPr>
            <w:r>
              <w:rPr>
                <w:rFonts w:ascii="Courier New" w:eastAsia="Courier New" w:hAnsi="Courier New" w:cs="Courier New"/>
                <w:color w:val="1A1A1A"/>
                <w:sz w:val="18"/>
                <w:szCs w:val="18"/>
              </w:rPr>
              <w:t>% ---------------------------------------------------------------</w:t>
            </w:r>
          </w:p>
          <w:p w14:paraId="782B640A" w14:textId="77777777" w:rsidR="002A53C1" w:rsidRDefault="00000000">
            <w:pPr>
              <w:spacing w:line="264" w:lineRule="auto"/>
            </w:pPr>
            <w:r>
              <w:rPr>
                <w:rFonts w:ascii="Courier New" w:eastAsia="Courier New" w:hAnsi="Courier New" w:cs="Courier New"/>
                <w:color w:val="1A1A1A"/>
                <w:sz w:val="18"/>
                <w:szCs w:val="18"/>
              </w:rPr>
              <w:t>samplePatch = trainFeatures(:,:,:,1);   % First feature patch</w:t>
            </w:r>
          </w:p>
          <w:p w14:paraId="33A9CC45" w14:textId="77777777" w:rsidR="002A53C1" w:rsidRDefault="00000000">
            <w:pPr>
              <w:spacing w:line="264" w:lineRule="auto"/>
            </w:pPr>
            <w:r>
              <w:rPr>
                <w:rFonts w:ascii="Courier New" w:eastAsia="Courier New" w:hAnsi="Courier New" w:cs="Courier New"/>
                <w:color w:val="1A1A1A"/>
                <w:sz w:val="18"/>
                <w:szCs w:val="18"/>
              </w:rPr>
              <w:t>map = gradCAM(trainedNet, samplePatch, valPred(1));</w:t>
            </w:r>
          </w:p>
          <w:p w14:paraId="140E37A1" w14:textId="77777777" w:rsidR="002A53C1" w:rsidRDefault="00000000">
            <w:pPr>
              <w:spacing w:line="264" w:lineRule="auto"/>
            </w:pPr>
            <w:r>
              <w:rPr>
                <w:rFonts w:ascii="Courier New" w:eastAsia="Courier New" w:hAnsi="Courier New" w:cs="Courier New"/>
                <w:color w:val="1A1A1A"/>
                <w:sz w:val="18"/>
                <w:szCs w:val="18"/>
              </w:rPr>
              <w:t xml:space="preserve"> </w:t>
            </w:r>
          </w:p>
          <w:p w14:paraId="0078D6B0" w14:textId="77777777" w:rsidR="002A53C1" w:rsidRDefault="00000000">
            <w:pPr>
              <w:spacing w:line="264" w:lineRule="auto"/>
            </w:pPr>
            <w:r>
              <w:rPr>
                <w:rFonts w:ascii="Courier New" w:eastAsia="Courier New" w:hAnsi="Courier New" w:cs="Courier New"/>
                <w:color w:val="1A1A1A"/>
                <w:sz w:val="18"/>
                <w:szCs w:val="18"/>
              </w:rPr>
              <w:t>figure('Name', 'Grad-CAM Interpretability - Lab 3');</w:t>
            </w:r>
          </w:p>
          <w:p w14:paraId="36D0BE15" w14:textId="77777777" w:rsidR="002A53C1" w:rsidRDefault="00000000">
            <w:pPr>
              <w:spacing w:line="264" w:lineRule="auto"/>
            </w:pPr>
            <w:r>
              <w:rPr>
                <w:rFonts w:ascii="Courier New" w:eastAsia="Courier New" w:hAnsi="Courier New" w:cs="Courier New"/>
                <w:color w:val="1A1A1A"/>
                <w:sz w:val="18"/>
                <w:szCs w:val="18"/>
              </w:rPr>
              <w:t>subplot(1,2,1);</w:t>
            </w:r>
          </w:p>
          <w:p w14:paraId="0119028D" w14:textId="77777777" w:rsidR="002A53C1" w:rsidRDefault="00000000">
            <w:pPr>
              <w:spacing w:line="264" w:lineRule="auto"/>
            </w:pPr>
            <w:r>
              <w:rPr>
                <w:rFonts w:ascii="Courier New" w:eastAsia="Courier New" w:hAnsi="Courier New" w:cs="Courier New"/>
                <w:color w:val="1A1A1A"/>
                <w:sz w:val="18"/>
                <w:szCs w:val="18"/>
              </w:rPr>
              <w:t>imagesc(samplePatch(:,:,1,1));</w:t>
            </w:r>
          </w:p>
          <w:p w14:paraId="37838EC6" w14:textId="77777777" w:rsidR="002A53C1" w:rsidRDefault="00000000">
            <w:pPr>
              <w:spacing w:line="264" w:lineRule="auto"/>
            </w:pPr>
            <w:r>
              <w:rPr>
                <w:rFonts w:ascii="Courier New" w:eastAsia="Courier New" w:hAnsi="Courier New" w:cs="Courier New"/>
                <w:color w:val="1A1A1A"/>
                <w:sz w:val="18"/>
                <w:szCs w:val="18"/>
              </w:rPr>
              <w:t>colormap(jet); colorbar;</w:t>
            </w:r>
          </w:p>
          <w:p w14:paraId="4D091A92" w14:textId="77777777" w:rsidR="002A53C1" w:rsidRDefault="00000000">
            <w:pPr>
              <w:spacing w:line="264" w:lineRule="auto"/>
            </w:pPr>
            <w:r>
              <w:rPr>
                <w:rFonts w:ascii="Courier New" w:eastAsia="Courier New" w:hAnsi="Courier New" w:cs="Courier New"/>
                <w:color w:val="1A1A1A"/>
                <w:sz w:val="18"/>
                <w:szCs w:val="18"/>
              </w:rPr>
              <w:t>title('Input Log-Mel Spectrogram');</w:t>
            </w:r>
          </w:p>
          <w:p w14:paraId="39C7F983" w14:textId="09A1F2EB" w:rsidR="002A53C1" w:rsidRDefault="00000000" w:rsidP="00336724">
            <w:pPr>
              <w:spacing w:line="264" w:lineRule="auto"/>
            </w:pPr>
            <w:r>
              <w:rPr>
                <w:rFonts w:ascii="Courier New" w:eastAsia="Courier New" w:hAnsi="Courier New" w:cs="Courier New"/>
                <w:color w:val="1A1A1A"/>
                <w:sz w:val="18"/>
                <w:szCs w:val="18"/>
              </w:rPr>
              <w:t>xlabel('Time Frame'); ylabel('Mel Frequency Bin');</w:t>
            </w:r>
          </w:p>
          <w:p w14:paraId="47BBF4A0" w14:textId="77777777" w:rsidR="002A53C1" w:rsidRDefault="00000000">
            <w:pPr>
              <w:spacing w:line="264" w:lineRule="auto"/>
            </w:pPr>
            <w:r>
              <w:rPr>
                <w:rFonts w:ascii="Courier New" w:eastAsia="Courier New" w:hAnsi="Courier New" w:cs="Courier New"/>
                <w:color w:val="1A1A1A"/>
                <w:sz w:val="18"/>
                <w:szCs w:val="18"/>
              </w:rPr>
              <w:t>subplot(1,2,2);</w:t>
            </w:r>
          </w:p>
          <w:p w14:paraId="10A47665" w14:textId="77777777" w:rsidR="002A53C1" w:rsidRDefault="00000000">
            <w:pPr>
              <w:spacing w:line="264" w:lineRule="auto"/>
            </w:pPr>
            <w:r>
              <w:rPr>
                <w:rFonts w:ascii="Courier New" w:eastAsia="Courier New" w:hAnsi="Courier New" w:cs="Courier New"/>
                <w:color w:val="1A1A1A"/>
                <w:sz w:val="18"/>
                <w:szCs w:val="18"/>
              </w:rPr>
              <w:t>imagesc(map);</w:t>
            </w:r>
          </w:p>
          <w:p w14:paraId="105EB31F" w14:textId="77777777" w:rsidR="002A53C1" w:rsidRDefault="00000000">
            <w:pPr>
              <w:spacing w:line="264" w:lineRule="auto"/>
            </w:pPr>
            <w:r>
              <w:rPr>
                <w:rFonts w:ascii="Courier New" w:eastAsia="Courier New" w:hAnsi="Courier New" w:cs="Courier New"/>
                <w:color w:val="1A1A1A"/>
                <w:sz w:val="18"/>
                <w:szCs w:val="18"/>
              </w:rPr>
              <w:t>colormap(hot); colorbar;</w:t>
            </w:r>
          </w:p>
          <w:p w14:paraId="1C0A691B" w14:textId="77777777" w:rsidR="002A53C1" w:rsidRDefault="00000000">
            <w:pPr>
              <w:spacing w:line="264" w:lineRule="auto"/>
            </w:pPr>
            <w:r>
              <w:rPr>
                <w:rFonts w:ascii="Courier New" w:eastAsia="Courier New" w:hAnsi="Courier New" w:cs="Courier New"/>
                <w:color w:val="1A1A1A"/>
                <w:sz w:val="18"/>
                <w:szCs w:val="18"/>
              </w:rPr>
              <w:t>title(sprintf('Grad-CAM  |  Predicted: %s', string(valPred(1))));</w:t>
            </w:r>
          </w:p>
          <w:p w14:paraId="566EF72A" w14:textId="77777777" w:rsidR="002A53C1" w:rsidRDefault="00000000">
            <w:pPr>
              <w:spacing w:line="264" w:lineRule="auto"/>
            </w:pPr>
            <w:r>
              <w:rPr>
                <w:rFonts w:ascii="Courier New" w:eastAsia="Courier New" w:hAnsi="Courier New" w:cs="Courier New"/>
                <w:color w:val="1A1A1A"/>
                <w:sz w:val="18"/>
                <w:szCs w:val="18"/>
              </w:rPr>
              <w:t>xlabel('Time Frame'); ylabel('Mel Frequency Bin');</w:t>
            </w:r>
          </w:p>
          <w:p w14:paraId="7A0CF599" w14:textId="77777777" w:rsidR="002A53C1" w:rsidRDefault="00000000">
            <w:pPr>
              <w:spacing w:line="264" w:lineRule="auto"/>
            </w:pPr>
            <w:r>
              <w:rPr>
                <w:rFonts w:ascii="Courier New" w:eastAsia="Courier New" w:hAnsi="Courier New" w:cs="Courier New"/>
                <w:color w:val="1A1A1A"/>
                <w:sz w:val="18"/>
                <w:szCs w:val="18"/>
              </w:rPr>
              <w:t xml:space="preserve"> </w:t>
            </w:r>
          </w:p>
          <w:p w14:paraId="5E36EBA3" w14:textId="77777777" w:rsidR="002A53C1" w:rsidRDefault="00000000">
            <w:pPr>
              <w:spacing w:line="264" w:lineRule="auto"/>
            </w:pPr>
            <w:r>
              <w:rPr>
                <w:rFonts w:ascii="Courier New" w:eastAsia="Courier New" w:hAnsi="Courier New" w:cs="Courier New"/>
                <w:color w:val="1A1A1A"/>
                <w:sz w:val="18"/>
                <w:szCs w:val="18"/>
              </w:rPr>
              <w:t>disp('=== Lab 3 Complete ===');</w:t>
            </w:r>
          </w:p>
        </w:tc>
      </w:tr>
    </w:tbl>
    <w:p w14:paraId="24F0DEAA" w14:textId="02EF0A1F" w:rsidR="00336724" w:rsidRDefault="00336724" w:rsidP="00336724">
      <w:pPr>
        <w:pStyle w:val="Heading1"/>
        <w:pBdr>
          <w:bottom w:val="single" w:sz="8" w:space="6" w:color="2558A8"/>
        </w:pBdr>
      </w:pPr>
      <w:r>
        <w:lastRenderedPageBreak/>
        <w:t>Output</w:t>
      </w:r>
    </w:p>
    <w:p w14:paraId="1B09477E" w14:textId="0AA71994" w:rsidR="00413B2C" w:rsidRDefault="00413B2C">
      <w:pPr>
        <w:spacing w:before="60" w:after="60"/>
        <w:rPr>
          <w:rFonts w:ascii="Courier New" w:eastAsia="Courier New" w:hAnsi="Courier New" w:cs="Courier New"/>
          <w:color w:val="1A1A1A"/>
          <w:sz w:val="20"/>
          <w:szCs w:val="20"/>
        </w:rPr>
      </w:pPr>
      <w:r w:rsidRPr="00413B2C">
        <w:rPr>
          <w:rFonts w:ascii="Courier New" w:eastAsia="Courier New" w:hAnsi="Courier New" w:cs="Courier New"/>
          <w:noProof/>
          <w:color w:val="1A1A1A"/>
          <w:sz w:val="20"/>
          <w:szCs w:val="20"/>
        </w:rPr>
        <w:drawing>
          <wp:inline distT="0" distB="0" distL="0" distR="0" wp14:anchorId="478CFA10" wp14:editId="6A5BAEA4">
            <wp:extent cx="6120130" cy="4848225"/>
            <wp:effectExtent l="0" t="0" r="0" b="9525"/>
            <wp:docPr id="181266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67682" name=""/>
                    <pic:cNvPicPr/>
                  </pic:nvPicPr>
                  <pic:blipFill>
                    <a:blip r:embed="rId7"/>
                    <a:stretch>
                      <a:fillRect/>
                    </a:stretch>
                  </pic:blipFill>
                  <pic:spPr>
                    <a:xfrm>
                      <a:off x="0" y="0"/>
                      <a:ext cx="6120130" cy="4848225"/>
                    </a:xfrm>
                    <a:prstGeom prst="rect">
                      <a:avLst/>
                    </a:prstGeom>
                  </pic:spPr>
                </pic:pic>
              </a:graphicData>
            </a:graphic>
          </wp:inline>
        </w:drawing>
      </w:r>
    </w:p>
    <w:p w14:paraId="0D2B7B3E" w14:textId="77777777" w:rsidR="00413B2C" w:rsidRDefault="00413B2C">
      <w:pPr>
        <w:spacing w:before="60" w:after="60"/>
        <w:rPr>
          <w:rFonts w:ascii="Courier New" w:eastAsia="Courier New" w:hAnsi="Courier New" w:cs="Courier New"/>
          <w:color w:val="1A1A1A"/>
          <w:sz w:val="20"/>
          <w:szCs w:val="20"/>
        </w:rPr>
      </w:pPr>
    </w:p>
    <w:p w14:paraId="3CE945C6" w14:textId="3887674D" w:rsidR="00413B2C" w:rsidRPr="00413B2C" w:rsidRDefault="00413B2C">
      <w:pPr>
        <w:spacing w:before="60" w:after="60"/>
        <w:rPr>
          <w:rFonts w:ascii="Courier New" w:eastAsia="Courier New" w:hAnsi="Courier New" w:cs="Courier New"/>
          <w:b/>
          <w:bCs/>
          <w:color w:val="1A1A1A"/>
          <w:sz w:val="20"/>
          <w:szCs w:val="20"/>
        </w:rPr>
      </w:pPr>
      <w:r w:rsidRPr="00413B2C">
        <w:rPr>
          <w:rFonts w:ascii="Courier New" w:eastAsia="Courier New" w:hAnsi="Courier New" w:cs="Courier New"/>
          <w:b/>
          <w:bCs/>
          <w:noProof/>
          <w:color w:val="1A1A1A"/>
          <w:sz w:val="20"/>
          <w:szCs w:val="20"/>
        </w:rPr>
        <w:drawing>
          <wp:inline distT="0" distB="0" distL="0" distR="0" wp14:anchorId="3D92D2EF" wp14:editId="1D9931F2">
            <wp:extent cx="6120130" cy="3667125"/>
            <wp:effectExtent l="0" t="0" r="0" b="9525"/>
            <wp:docPr id="185033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36252" name=""/>
                    <pic:cNvPicPr/>
                  </pic:nvPicPr>
                  <pic:blipFill>
                    <a:blip r:embed="rId8"/>
                    <a:stretch>
                      <a:fillRect/>
                    </a:stretch>
                  </pic:blipFill>
                  <pic:spPr>
                    <a:xfrm>
                      <a:off x="0" y="0"/>
                      <a:ext cx="6120130" cy="3667125"/>
                    </a:xfrm>
                    <a:prstGeom prst="rect">
                      <a:avLst/>
                    </a:prstGeom>
                  </pic:spPr>
                </pic:pic>
              </a:graphicData>
            </a:graphic>
          </wp:inline>
        </w:drawing>
      </w:r>
    </w:p>
    <w:p w14:paraId="690A7E62" w14:textId="4A7C3BA7" w:rsidR="002A53C1" w:rsidRDefault="0050343A">
      <w:pPr>
        <w:spacing w:before="60" w:after="60"/>
      </w:pPr>
      <w:r w:rsidRPr="0050343A">
        <w:rPr>
          <w:noProof/>
        </w:rPr>
        <w:lastRenderedPageBreak/>
        <w:drawing>
          <wp:inline distT="0" distB="0" distL="0" distR="0" wp14:anchorId="1660A295" wp14:editId="27232902">
            <wp:extent cx="6120130" cy="4066540"/>
            <wp:effectExtent l="0" t="0" r="0" b="0"/>
            <wp:docPr id="61559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95581" name=""/>
                    <pic:cNvPicPr/>
                  </pic:nvPicPr>
                  <pic:blipFill>
                    <a:blip r:embed="rId9"/>
                    <a:stretch>
                      <a:fillRect/>
                    </a:stretch>
                  </pic:blipFill>
                  <pic:spPr>
                    <a:xfrm>
                      <a:off x="0" y="0"/>
                      <a:ext cx="6120130" cy="4066540"/>
                    </a:xfrm>
                    <a:prstGeom prst="rect">
                      <a:avLst/>
                    </a:prstGeom>
                  </pic:spPr>
                </pic:pic>
              </a:graphicData>
            </a:graphic>
          </wp:inline>
        </w:drawing>
      </w:r>
    </w:p>
    <w:p w14:paraId="3C4F149C" w14:textId="77777777" w:rsidR="00413B2C" w:rsidRDefault="00413B2C">
      <w:pPr>
        <w:spacing w:before="60" w:after="60"/>
      </w:pPr>
    </w:p>
    <w:p w14:paraId="6F431DE8" w14:textId="71B08E25" w:rsidR="0050343A" w:rsidRDefault="0050343A">
      <w:pPr>
        <w:spacing w:before="60" w:after="60"/>
      </w:pPr>
      <w:r w:rsidRPr="0050343A">
        <w:rPr>
          <w:noProof/>
        </w:rPr>
        <w:drawing>
          <wp:inline distT="0" distB="0" distL="0" distR="0" wp14:anchorId="1D4A0B51" wp14:editId="5E6A8BF0">
            <wp:extent cx="6120130" cy="4676775"/>
            <wp:effectExtent l="0" t="0" r="0" b="9525"/>
            <wp:docPr id="27071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17158" name=""/>
                    <pic:cNvPicPr/>
                  </pic:nvPicPr>
                  <pic:blipFill>
                    <a:blip r:embed="rId10"/>
                    <a:stretch>
                      <a:fillRect/>
                    </a:stretch>
                  </pic:blipFill>
                  <pic:spPr>
                    <a:xfrm>
                      <a:off x="0" y="0"/>
                      <a:ext cx="6120130" cy="4676775"/>
                    </a:xfrm>
                    <a:prstGeom prst="rect">
                      <a:avLst/>
                    </a:prstGeom>
                  </pic:spPr>
                </pic:pic>
              </a:graphicData>
            </a:graphic>
          </wp:inline>
        </w:drawing>
      </w:r>
    </w:p>
    <w:p w14:paraId="09CD0C37" w14:textId="77777777" w:rsidR="0050343A" w:rsidRDefault="0050343A">
      <w:pPr>
        <w:spacing w:before="60" w:after="60"/>
      </w:pPr>
    </w:p>
    <w:p w14:paraId="7BBC5002" w14:textId="631BEA9A" w:rsidR="0050343A" w:rsidRDefault="0050343A">
      <w:pPr>
        <w:spacing w:before="60" w:after="60"/>
      </w:pPr>
      <w:r w:rsidRPr="0050343A">
        <w:rPr>
          <w:noProof/>
        </w:rPr>
        <w:lastRenderedPageBreak/>
        <w:drawing>
          <wp:inline distT="0" distB="0" distL="0" distR="0" wp14:anchorId="41040AC2" wp14:editId="187FFFEF">
            <wp:extent cx="6120130" cy="2626995"/>
            <wp:effectExtent l="0" t="0" r="0" b="1905"/>
            <wp:docPr id="33202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22157" name=""/>
                    <pic:cNvPicPr/>
                  </pic:nvPicPr>
                  <pic:blipFill>
                    <a:blip r:embed="rId11"/>
                    <a:stretch>
                      <a:fillRect/>
                    </a:stretch>
                  </pic:blipFill>
                  <pic:spPr>
                    <a:xfrm>
                      <a:off x="0" y="0"/>
                      <a:ext cx="6120130" cy="2626995"/>
                    </a:xfrm>
                    <a:prstGeom prst="rect">
                      <a:avLst/>
                    </a:prstGeom>
                  </pic:spPr>
                </pic:pic>
              </a:graphicData>
            </a:graphic>
          </wp:inline>
        </w:drawing>
      </w:r>
    </w:p>
    <w:p w14:paraId="3EE16908" w14:textId="77777777" w:rsidR="002A53C1" w:rsidRDefault="002A53C1">
      <w:pPr>
        <w:spacing w:before="100" w:after="100"/>
      </w:pPr>
    </w:p>
    <w:p w14:paraId="39BA57ED" w14:textId="77777777" w:rsidR="0050343A" w:rsidRDefault="0050343A" w:rsidP="0050343A">
      <w:r w:rsidRPr="0050343A">
        <w:rPr>
          <w:noProof/>
        </w:rPr>
        <w:drawing>
          <wp:inline distT="0" distB="0" distL="0" distR="0" wp14:anchorId="4E16BA7D" wp14:editId="5F90824C">
            <wp:extent cx="6120130" cy="4365625"/>
            <wp:effectExtent l="0" t="0" r="0" b="0"/>
            <wp:docPr id="43636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68492" name=""/>
                    <pic:cNvPicPr/>
                  </pic:nvPicPr>
                  <pic:blipFill>
                    <a:blip r:embed="rId12"/>
                    <a:stretch>
                      <a:fillRect/>
                    </a:stretch>
                  </pic:blipFill>
                  <pic:spPr>
                    <a:xfrm>
                      <a:off x="0" y="0"/>
                      <a:ext cx="6120130" cy="4365625"/>
                    </a:xfrm>
                    <a:prstGeom prst="rect">
                      <a:avLst/>
                    </a:prstGeom>
                  </pic:spPr>
                </pic:pic>
              </a:graphicData>
            </a:graphic>
          </wp:inline>
        </w:drawing>
      </w:r>
    </w:p>
    <w:p w14:paraId="27F11FEA" w14:textId="77777777" w:rsidR="0050343A" w:rsidRDefault="0050343A" w:rsidP="0050343A">
      <w:pPr>
        <w:pStyle w:val="Heading1"/>
        <w:pBdr>
          <w:bottom w:val="single" w:sz="8" w:space="6" w:color="2558A8"/>
        </w:pBdr>
      </w:pPr>
      <w:r>
        <w:t>11.  Conclusion</w:t>
      </w:r>
    </w:p>
    <w:p w14:paraId="19A34E61" w14:textId="22E6D8B8" w:rsidR="002A53C1" w:rsidRDefault="00000000" w:rsidP="0050343A">
      <w:r>
        <w:t>This laboratory report has successfully demonstrated a complete deep learning-based audio classification pipeline in MATLAB. The principal conclusions are:</w:t>
      </w:r>
    </w:p>
    <w:p w14:paraId="740C10F6" w14:textId="77777777" w:rsidR="0050343A" w:rsidRDefault="0050343A" w:rsidP="0050343A"/>
    <w:p w14:paraId="2902A479" w14:textId="77777777" w:rsidR="002A53C1" w:rsidRDefault="00000000">
      <w:pPr>
        <w:pStyle w:val="ListParagraph"/>
        <w:numPr>
          <w:ilvl w:val="0"/>
          <w:numId w:val="2"/>
        </w:numPr>
        <w:spacing w:before="55" w:after="55"/>
      </w:pPr>
      <w:r>
        <w:t>Log-mel spectrograms are an effective 2-D time-frequency representation of audio signals that enable the application of CNN-based image classifiers to audio classification tasks.</w:t>
      </w:r>
    </w:p>
    <w:p w14:paraId="656C8980" w14:textId="77777777" w:rsidR="002A53C1" w:rsidRDefault="00000000">
      <w:pPr>
        <w:pStyle w:val="ListParagraph"/>
        <w:numPr>
          <w:ilvl w:val="0"/>
          <w:numId w:val="2"/>
        </w:numPr>
        <w:spacing w:before="55" w:after="55"/>
      </w:pPr>
      <w:r>
        <w:t>The VGGish network, pretrained on Google's AudioSet, provides powerful audio feature embeddings that transfer well to custom classification tasks via fine-tuning, achieving high accuracy with a relatively small training dataset and only 10 training epochs.</w:t>
      </w:r>
    </w:p>
    <w:p w14:paraId="0FE3E1A6" w14:textId="77777777" w:rsidR="002A53C1" w:rsidRDefault="00000000">
      <w:pPr>
        <w:pStyle w:val="ListParagraph"/>
        <w:numPr>
          <w:ilvl w:val="0"/>
          <w:numId w:val="2"/>
        </w:numPr>
        <w:spacing w:before="55" w:after="55"/>
      </w:pPr>
      <w:r>
        <w:lastRenderedPageBreak/>
        <w:t>Transfer learning significantly reduces the training time and data requirements compared to training a deep network from scratch, making it practical for DSP lab environments with limited computational resources.</w:t>
      </w:r>
    </w:p>
    <w:p w14:paraId="3454513B" w14:textId="77777777" w:rsidR="002A53C1" w:rsidRDefault="00000000">
      <w:pPr>
        <w:pStyle w:val="ListParagraph"/>
        <w:numPr>
          <w:ilvl w:val="0"/>
          <w:numId w:val="2"/>
        </w:numPr>
        <w:spacing w:before="55" w:after="55"/>
      </w:pPr>
      <w:r>
        <w:t>The confusion matrix provides a detailed per-class performance breakdown that identifies specific class pairs where the model struggles, guiding targeted improvements to the dataset or model architecture.</w:t>
      </w:r>
    </w:p>
    <w:p w14:paraId="6E8A1D3F" w14:textId="39B63592" w:rsidR="002A53C1" w:rsidRDefault="00000000" w:rsidP="0050343A">
      <w:pPr>
        <w:pStyle w:val="ListParagraph"/>
        <w:numPr>
          <w:ilvl w:val="0"/>
          <w:numId w:val="2"/>
        </w:numPr>
        <w:spacing w:before="55" w:after="55"/>
      </w:pPr>
      <w:r>
        <w:t>Grad-CAM interpretability maps connect the model's classification decisions to specific time-frequency regions of the log-mel spectrogram, providing acoustic insight into the model's learned feature detection and supporting trust and validation in safety-critical applications.</w:t>
      </w:r>
    </w:p>
    <w:p w14:paraId="7B06A188" w14:textId="77777777" w:rsidR="0050343A" w:rsidRDefault="0050343A" w:rsidP="0050343A">
      <w:pPr>
        <w:pStyle w:val="ListParagraph"/>
        <w:spacing w:before="55" w:after="55"/>
        <w:ind w:left="720"/>
      </w:pPr>
    </w:p>
    <w:p w14:paraId="2A6FC658" w14:textId="486FE44E" w:rsidR="002A53C1" w:rsidRDefault="00000000" w:rsidP="0050343A">
      <w:pPr>
        <w:spacing w:before="60" w:after="100" w:line="360" w:lineRule="auto"/>
        <w:jc w:val="both"/>
      </w:pPr>
      <w:r>
        <w:t>The skills developed in this experiment — deep learning model design, transfer learning, spectrogram feature extraction, and model interpretability — are directly applicable to modern audio AI applications including smart speakers, audio surveillance, music information retrieval, biomedical sound analysis, and industrial fault detection from acoustic signals.</w:t>
      </w:r>
    </w:p>
    <w:p w14:paraId="1D18EF58" w14:textId="77777777" w:rsidR="002A53C1" w:rsidRDefault="00000000">
      <w:pPr>
        <w:pStyle w:val="Heading1"/>
        <w:pBdr>
          <w:bottom w:val="single" w:sz="8" w:space="6" w:color="2558A8"/>
        </w:pBdr>
      </w:pPr>
      <w:r>
        <w:t>References</w:t>
      </w:r>
    </w:p>
    <w:p w14:paraId="60A2C07C" w14:textId="77777777" w:rsidR="002A53C1" w:rsidRDefault="00000000">
      <w:pPr>
        <w:spacing w:before="60" w:after="60"/>
        <w:ind w:left="720" w:hanging="360"/>
      </w:pPr>
      <w:r>
        <w:rPr>
          <w:rFonts w:ascii="Arial" w:eastAsia="Arial" w:hAnsi="Arial" w:cs="Arial"/>
          <w:b/>
          <w:bCs/>
          <w:color w:val="1B3A6B"/>
          <w:sz w:val="20"/>
          <w:szCs w:val="20"/>
        </w:rPr>
        <w:t xml:space="preserve">[1]  </w:t>
      </w:r>
      <w:r>
        <w:rPr>
          <w:sz w:val="20"/>
          <w:szCs w:val="20"/>
        </w:rPr>
        <w:t>Gemmeke, J. F., et al. (2017). Audio Set: An Ontology and Human-Labeled Dataset for Audio Events. IEEE ICASSP, 776–780.</w:t>
      </w:r>
    </w:p>
    <w:p w14:paraId="5EBF33C1" w14:textId="77777777" w:rsidR="002A53C1" w:rsidRDefault="00000000">
      <w:pPr>
        <w:spacing w:before="60" w:after="60"/>
        <w:ind w:left="720" w:hanging="360"/>
      </w:pPr>
      <w:r>
        <w:rPr>
          <w:rFonts w:ascii="Arial" w:eastAsia="Arial" w:hAnsi="Arial" w:cs="Arial"/>
          <w:b/>
          <w:bCs/>
          <w:color w:val="1B3A6B"/>
          <w:sz w:val="20"/>
          <w:szCs w:val="20"/>
        </w:rPr>
        <w:t xml:space="preserve">[2]  </w:t>
      </w:r>
      <w:r>
        <w:rPr>
          <w:sz w:val="20"/>
          <w:szCs w:val="20"/>
        </w:rPr>
        <w:t>Hershey, S., et al. (2017). CNN Architectures for Large-Scale Audio Classification. IEEE ICASSP, 131–135.</w:t>
      </w:r>
    </w:p>
    <w:p w14:paraId="683163BA" w14:textId="77777777" w:rsidR="002A53C1" w:rsidRDefault="00000000">
      <w:pPr>
        <w:spacing w:before="60" w:after="60"/>
        <w:ind w:left="720" w:hanging="360"/>
      </w:pPr>
      <w:r>
        <w:rPr>
          <w:rFonts w:ascii="Arial" w:eastAsia="Arial" w:hAnsi="Arial" w:cs="Arial"/>
          <w:b/>
          <w:bCs/>
          <w:color w:val="1B3A6B"/>
          <w:sz w:val="20"/>
          <w:szCs w:val="20"/>
        </w:rPr>
        <w:t xml:space="preserve">[3]  </w:t>
      </w:r>
      <w:r>
        <w:rPr>
          <w:sz w:val="20"/>
          <w:szCs w:val="20"/>
        </w:rPr>
        <w:t>Selvaraju, R. R., et al. (2017). Grad-CAM: Visual Explanations from Deep Networks via Gradient-Based Localization. ICCV, 618–626.</w:t>
      </w:r>
    </w:p>
    <w:p w14:paraId="49CBD6FF" w14:textId="77777777" w:rsidR="002A53C1" w:rsidRDefault="00000000">
      <w:pPr>
        <w:spacing w:before="60" w:after="60"/>
        <w:ind w:left="720" w:hanging="360"/>
      </w:pPr>
      <w:r>
        <w:rPr>
          <w:rFonts w:ascii="Arial" w:eastAsia="Arial" w:hAnsi="Arial" w:cs="Arial"/>
          <w:b/>
          <w:bCs/>
          <w:color w:val="1B3A6B"/>
          <w:sz w:val="20"/>
          <w:szCs w:val="20"/>
        </w:rPr>
        <w:t xml:space="preserve">[4]  </w:t>
      </w:r>
      <w:r>
        <w:rPr>
          <w:sz w:val="20"/>
          <w:szCs w:val="20"/>
        </w:rPr>
        <w:t>MathWorks Inc. (2024). Audio Toolbox — vggish(), vggishPreprocess(). https://www.mathworks.com/help/audio</w:t>
      </w:r>
    </w:p>
    <w:p w14:paraId="2C03DB37" w14:textId="77777777" w:rsidR="002A53C1" w:rsidRDefault="00000000">
      <w:pPr>
        <w:spacing w:before="60" w:after="60"/>
        <w:ind w:left="720" w:hanging="360"/>
      </w:pPr>
      <w:r>
        <w:rPr>
          <w:rFonts w:ascii="Arial" w:eastAsia="Arial" w:hAnsi="Arial" w:cs="Arial"/>
          <w:b/>
          <w:bCs/>
          <w:color w:val="1B3A6B"/>
          <w:sz w:val="20"/>
          <w:szCs w:val="20"/>
        </w:rPr>
        <w:t xml:space="preserve">[5]  </w:t>
      </w:r>
      <w:r>
        <w:rPr>
          <w:sz w:val="20"/>
          <w:szCs w:val="20"/>
        </w:rPr>
        <w:t>MathWorks Inc. (2024). Deep Learning Toolbox — trainNetwork(), gradCAM(). https://www.mathworks.com/help/deeplearning</w:t>
      </w:r>
    </w:p>
    <w:p w14:paraId="2AFD9A02" w14:textId="77777777" w:rsidR="002A53C1" w:rsidRDefault="00000000">
      <w:pPr>
        <w:spacing w:before="60" w:after="60"/>
        <w:ind w:left="720" w:hanging="360"/>
      </w:pPr>
      <w:r>
        <w:rPr>
          <w:rFonts w:ascii="Arial" w:eastAsia="Arial" w:hAnsi="Arial" w:cs="Arial"/>
          <w:b/>
          <w:bCs/>
          <w:color w:val="1B3A6B"/>
          <w:sz w:val="20"/>
          <w:szCs w:val="20"/>
        </w:rPr>
        <w:t xml:space="preserve">[6]  </w:t>
      </w:r>
      <w:r>
        <w:rPr>
          <w:sz w:val="20"/>
          <w:szCs w:val="20"/>
        </w:rPr>
        <w:t>Proakis, J. G., &amp; Manolakis, D. G. (2006). Digital Signal Processing (4th ed.). Prentice Hall.</w:t>
      </w:r>
    </w:p>
    <w:p w14:paraId="5E0A0E13" w14:textId="77777777" w:rsidR="002A53C1" w:rsidRDefault="00000000">
      <w:pPr>
        <w:spacing w:before="60" w:after="60"/>
        <w:ind w:left="720" w:hanging="360"/>
      </w:pPr>
      <w:r>
        <w:rPr>
          <w:rFonts w:ascii="Arial" w:eastAsia="Arial" w:hAnsi="Arial" w:cs="Arial"/>
          <w:b/>
          <w:bCs/>
          <w:color w:val="1B3A6B"/>
          <w:sz w:val="20"/>
          <w:szCs w:val="20"/>
        </w:rPr>
        <w:t xml:space="preserve">[7]  </w:t>
      </w:r>
      <w:r>
        <w:rPr>
          <w:sz w:val="20"/>
          <w:szCs w:val="20"/>
        </w:rPr>
        <w:t>Goodfellow, I., Bengio, Y., &amp; Courville, A. (2016). Deep Learning. MIT Press.</w:t>
      </w:r>
    </w:p>
    <w:p w14:paraId="7A91FB07" w14:textId="07964E98" w:rsidR="002A53C1" w:rsidRDefault="002A53C1" w:rsidP="0050343A">
      <w:pPr>
        <w:pBdr>
          <w:top w:val="single" w:sz="6" w:space="1" w:color="2558A8"/>
        </w:pBdr>
        <w:spacing w:before="100" w:after="60"/>
      </w:pPr>
    </w:p>
    <w:sectPr w:rsidR="002A53C1">
      <w:headerReference w:type="default" r:id="rId13"/>
      <w:footerReference w:type="default" r:id="rId1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816B4" w14:textId="77777777" w:rsidR="00C4759B" w:rsidRDefault="00C4759B">
      <w:r>
        <w:separator/>
      </w:r>
    </w:p>
  </w:endnote>
  <w:endnote w:type="continuationSeparator" w:id="0">
    <w:p w14:paraId="2DD02413" w14:textId="77777777" w:rsidR="00C4759B" w:rsidRDefault="00C47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FF21" w14:textId="77777777" w:rsidR="002A53C1" w:rsidRDefault="00000000">
    <w:pPr>
      <w:pBdr>
        <w:top w:val="single" w:sz="4" w:space="4" w:color="2558A8"/>
      </w:pBdr>
      <w:spacing w:before="80"/>
      <w:jc w:val="center"/>
    </w:pPr>
    <w:r>
      <w:rPr>
        <w:rFonts w:ascii="Arial" w:eastAsia="Arial" w:hAnsi="Arial" w:cs="Arial"/>
        <w:color w:val="666666"/>
        <w:sz w:val="18"/>
        <w:szCs w:val="18"/>
      </w:rPr>
      <w:t>Rabeea Anjum  |  Instructor: Engr. Anees ul Husnain  |  Islamia University of Bahawalpur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1264E" w14:textId="77777777" w:rsidR="00C4759B" w:rsidRDefault="00C4759B">
      <w:r>
        <w:separator/>
      </w:r>
    </w:p>
  </w:footnote>
  <w:footnote w:type="continuationSeparator" w:id="0">
    <w:p w14:paraId="72670072" w14:textId="77777777" w:rsidR="00C4759B" w:rsidRDefault="00C475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2F1DF" w14:textId="77777777" w:rsidR="002A53C1" w:rsidRDefault="00000000">
    <w:pPr>
      <w:pBdr>
        <w:bottom w:val="single" w:sz="6" w:space="4" w:color="2558A8"/>
      </w:pBdr>
      <w:spacing w:after="80"/>
    </w:pPr>
    <w:r>
      <w:rPr>
        <w:rFonts w:ascii="Arial" w:eastAsia="Arial" w:hAnsi="Arial" w:cs="Arial"/>
        <w:color w:val="666666"/>
        <w:sz w:val="18"/>
        <w:szCs w:val="18"/>
      </w:rPr>
      <w:t>Islamia University of Bahawalpur  |  Dept. of Computer Systems Engineering  |  DSP — Lab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86882"/>
    <w:multiLevelType w:val="hybridMultilevel"/>
    <w:tmpl w:val="9EC6B1A2"/>
    <w:lvl w:ilvl="0" w:tplc="03F4E994">
      <w:start w:val="1"/>
      <w:numFmt w:val="bullet"/>
      <w:lvlText w:val="●"/>
      <w:lvlJc w:val="left"/>
      <w:pPr>
        <w:ind w:left="720" w:hanging="360"/>
      </w:pPr>
    </w:lvl>
    <w:lvl w:ilvl="1" w:tplc="93828A56">
      <w:start w:val="1"/>
      <w:numFmt w:val="bullet"/>
      <w:lvlText w:val="○"/>
      <w:lvlJc w:val="left"/>
      <w:pPr>
        <w:ind w:left="1440" w:hanging="360"/>
      </w:pPr>
    </w:lvl>
    <w:lvl w:ilvl="2" w:tplc="6B4CDF14">
      <w:start w:val="1"/>
      <w:numFmt w:val="bullet"/>
      <w:lvlText w:val="■"/>
      <w:lvlJc w:val="left"/>
      <w:pPr>
        <w:ind w:left="2160" w:hanging="360"/>
      </w:pPr>
    </w:lvl>
    <w:lvl w:ilvl="3" w:tplc="870EB092">
      <w:start w:val="1"/>
      <w:numFmt w:val="bullet"/>
      <w:lvlText w:val="●"/>
      <w:lvlJc w:val="left"/>
      <w:pPr>
        <w:ind w:left="2880" w:hanging="360"/>
      </w:pPr>
    </w:lvl>
    <w:lvl w:ilvl="4" w:tplc="59406A1E">
      <w:start w:val="1"/>
      <w:numFmt w:val="bullet"/>
      <w:lvlText w:val="○"/>
      <w:lvlJc w:val="left"/>
      <w:pPr>
        <w:ind w:left="3600" w:hanging="360"/>
      </w:pPr>
    </w:lvl>
    <w:lvl w:ilvl="5" w:tplc="7D024F2C">
      <w:start w:val="1"/>
      <w:numFmt w:val="bullet"/>
      <w:lvlText w:val="■"/>
      <w:lvlJc w:val="left"/>
      <w:pPr>
        <w:ind w:left="4320" w:hanging="360"/>
      </w:pPr>
    </w:lvl>
    <w:lvl w:ilvl="6" w:tplc="AFCEE5B8">
      <w:start w:val="1"/>
      <w:numFmt w:val="bullet"/>
      <w:lvlText w:val="●"/>
      <w:lvlJc w:val="left"/>
      <w:pPr>
        <w:ind w:left="5040" w:hanging="360"/>
      </w:pPr>
    </w:lvl>
    <w:lvl w:ilvl="7" w:tplc="650AA2C8">
      <w:start w:val="1"/>
      <w:numFmt w:val="bullet"/>
      <w:lvlText w:val="●"/>
      <w:lvlJc w:val="left"/>
      <w:pPr>
        <w:ind w:left="5760" w:hanging="360"/>
      </w:pPr>
    </w:lvl>
    <w:lvl w:ilvl="8" w:tplc="3DF09C98">
      <w:start w:val="1"/>
      <w:numFmt w:val="bullet"/>
      <w:lvlText w:val="●"/>
      <w:lvlJc w:val="left"/>
      <w:pPr>
        <w:ind w:left="6480" w:hanging="360"/>
      </w:pPr>
    </w:lvl>
  </w:abstractNum>
  <w:abstractNum w:abstractNumId="1" w15:restartNumberingAfterBreak="0">
    <w:nsid w:val="11BE4DB3"/>
    <w:multiLevelType w:val="hybridMultilevel"/>
    <w:tmpl w:val="1B864652"/>
    <w:lvl w:ilvl="0" w:tplc="0726C12C">
      <w:start w:val="1"/>
      <w:numFmt w:val="decimal"/>
      <w:lvlText w:val="%1."/>
      <w:lvlJc w:val="left"/>
      <w:pPr>
        <w:ind w:left="720" w:hanging="360"/>
      </w:pPr>
    </w:lvl>
    <w:lvl w:ilvl="1" w:tplc="6E36A4EA">
      <w:numFmt w:val="decimal"/>
      <w:lvlText w:val=""/>
      <w:lvlJc w:val="left"/>
    </w:lvl>
    <w:lvl w:ilvl="2" w:tplc="2D440EF8">
      <w:numFmt w:val="decimal"/>
      <w:lvlText w:val=""/>
      <w:lvlJc w:val="left"/>
    </w:lvl>
    <w:lvl w:ilvl="3" w:tplc="B0E6E336">
      <w:numFmt w:val="decimal"/>
      <w:lvlText w:val=""/>
      <w:lvlJc w:val="left"/>
    </w:lvl>
    <w:lvl w:ilvl="4" w:tplc="1E6C92F4">
      <w:numFmt w:val="decimal"/>
      <w:lvlText w:val=""/>
      <w:lvlJc w:val="left"/>
    </w:lvl>
    <w:lvl w:ilvl="5" w:tplc="26F4DF7C">
      <w:numFmt w:val="decimal"/>
      <w:lvlText w:val=""/>
      <w:lvlJc w:val="left"/>
    </w:lvl>
    <w:lvl w:ilvl="6" w:tplc="506C8F0A">
      <w:numFmt w:val="decimal"/>
      <w:lvlText w:val=""/>
      <w:lvlJc w:val="left"/>
    </w:lvl>
    <w:lvl w:ilvl="7" w:tplc="F0AA50A4">
      <w:numFmt w:val="decimal"/>
      <w:lvlText w:val=""/>
      <w:lvlJc w:val="left"/>
    </w:lvl>
    <w:lvl w:ilvl="8" w:tplc="FD1CA57A">
      <w:numFmt w:val="decimal"/>
      <w:lvlText w:val=""/>
      <w:lvlJc w:val="left"/>
    </w:lvl>
  </w:abstractNum>
  <w:abstractNum w:abstractNumId="2" w15:restartNumberingAfterBreak="0">
    <w:nsid w:val="49E06422"/>
    <w:multiLevelType w:val="hybridMultilevel"/>
    <w:tmpl w:val="8CD0A7C2"/>
    <w:lvl w:ilvl="0" w:tplc="420AC928">
      <w:start w:val="1"/>
      <w:numFmt w:val="bullet"/>
      <w:lvlText w:val="•"/>
      <w:lvlJc w:val="left"/>
      <w:pPr>
        <w:ind w:left="720" w:hanging="360"/>
      </w:pPr>
    </w:lvl>
    <w:lvl w:ilvl="1" w:tplc="85F69E8A">
      <w:numFmt w:val="decimal"/>
      <w:lvlText w:val=""/>
      <w:lvlJc w:val="left"/>
    </w:lvl>
    <w:lvl w:ilvl="2" w:tplc="A6D83F1C">
      <w:numFmt w:val="decimal"/>
      <w:lvlText w:val=""/>
      <w:lvlJc w:val="left"/>
    </w:lvl>
    <w:lvl w:ilvl="3" w:tplc="A7EA346A">
      <w:numFmt w:val="decimal"/>
      <w:lvlText w:val=""/>
      <w:lvlJc w:val="left"/>
    </w:lvl>
    <w:lvl w:ilvl="4" w:tplc="2E0010E4">
      <w:numFmt w:val="decimal"/>
      <w:lvlText w:val=""/>
      <w:lvlJc w:val="left"/>
    </w:lvl>
    <w:lvl w:ilvl="5" w:tplc="3DCE8002">
      <w:numFmt w:val="decimal"/>
      <w:lvlText w:val=""/>
      <w:lvlJc w:val="left"/>
    </w:lvl>
    <w:lvl w:ilvl="6" w:tplc="2DE2B264">
      <w:numFmt w:val="decimal"/>
      <w:lvlText w:val=""/>
      <w:lvlJc w:val="left"/>
    </w:lvl>
    <w:lvl w:ilvl="7" w:tplc="13C2658E">
      <w:numFmt w:val="decimal"/>
      <w:lvlText w:val=""/>
      <w:lvlJc w:val="left"/>
    </w:lvl>
    <w:lvl w:ilvl="8" w:tplc="907A1C02">
      <w:numFmt w:val="decimal"/>
      <w:lvlText w:val=""/>
      <w:lvlJc w:val="left"/>
    </w:lvl>
  </w:abstractNum>
  <w:num w:numId="1" w16cid:durableId="15085147">
    <w:abstractNumId w:val="0"/>
    <w:lvlOverride w:ilvl="0">
      <w:startOverride w:val="1"/>
    </w:lvlOverride>
  </w:num>
  <w:num w:numId="2" w16cid:durableId="2999227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3C1"/>
    <w:rsid w:val="002A53C1"/>
    <w:rsid w:val="00336724"/>
    <w:rsid w:val="00341211"/>
    <w:rsid w:val="00413B2C"/>
    <w:rsid w:val="004C093F"/>
    <w:rsid w:val="00502271"/>
    <w:rsid w:val="0050343A"/>
    <w:rsid w:val="0057162B"/>
    <w:rsid w:val="00761D4B"/>
    <w:rsid w:val="007E0830"/>
    <w:rsid w:val="00893265"/>
    <w:rsid w:val="008A5FDC"/>
    <w:rsid w:val="00A61491"/>
    <w:rsid w:val="00B71957"/>
    <w:rsid w:val="00C4759B"/>
    <w:rsid w:val="00C550A3"/>
    <w:rsid w:val="00CF122D"/>
    <w:rsid w:val="00FE50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F0510"/>
  <w15:docId w15:val="{DF16D595-CACE-4563-9C2A-1FAFAC646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00" w:after="100"/>
      <w:outlineLvl w:val="0"/>
    </w:pPr>
    <w:rPr>
      <w:rFonts w:ascii="Arial" w:eastAsia="Arial" w:hAnsi="Arial" w:cs="Arial"/>
      <w:b/>
      <w:bCs/>
      <w:color w:val="1B3A6B"/>
      <w:sz w:val="26"/>
      <w:szCs w:val="26"/>
    </w:rPr>
  </w:style>
  <w:style w:type="paragraph" w:styleId="Heading2">
    <w:name w:val="heading 2"/>
    <w:uiPriority w:val="9"/>
    <w:unhideWhenUsed/>
    <w:qFormat/>
    <w:pPr>
      <w:spacing w:before="200" w:after="80"/>
      <w:outlineLvl w:val="1"/>
    </w:pPr>
    <w:rPr>
      <w:rFonts w:ascii="Arial" w:eastAsia="Arial" w:hAnsi="Arial" w:cs="Arial"/>
      <w:b/>
      <w:bCs/>
      <w:color w:val="2558A8"/>
      <w:sz w:val="24"/>
      <w:szCs w:val="24"/>
    </w:rPr>
  </w:style>
  <w:style w:type="paragraph" w:styleId="Heading3">
    <w:name w:val="heading 3"/>
    <w:uiPriority w:val="9"/>
    <w:semiHidden/>
    <w:unhideWhenUsed/>
    <w:qFormat/>
    <w:pPr>
      <w:spacing w:before="160" w:after="60"/>
      <w:outlineLvl w:val="2"/>
    </w:pPr>
    <w:rPr>
      <w:rFonts w:ascii="Arial" w:eastAsia="Arial" w:hAnsi="Arial" w:cs="Arial"/>
      <w:b/>
      <w:bCs/>
      <w:color w:val="5C2D9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336724"/>
    <w:rPr>
      <w:rFonts w:ascii="Arial" w:eastAsia="Arial" w:hAnsi="Arial" w:cs="Arial"/>
      <w:b/>
      <w:bCs/>
      <w:color w:val="1B3A6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14</Pages>
  <Words>4132</Words>
  <Characters>23557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rabeea anjum</cp:lastModifiedBy>
  <cp:revision>15</cp:revision>
  <dcterms:created xsi:type="dcterms:W3CDTF">2026-04-21T18:27:00Z</dcterms:created>
  <dcterms:modified xsi:type="dcterms:W3CDTF">2026-06-05T06:06:00Z</dcterms:modified>
</cp:coreProperties>
</file>