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120" w:before="0"/>
        <w:jc w:val="center"/>
      </w:pPr>
      <w:r>
        <w:rPr>
          <w:rFonts w:ascii="Arial" w:cs="Arial" w:eastAsia="Arial" w:hAnsi="Arial"/>
          <w:b/>
          <w:bCs/>
          <w:color w:val="4B3FBE"/>
          <w:sz w:val="64"/>
          <w:szCs w:val="64"/>
        </w:rPr>
        <w:t xml:space="preserve">Stable Diffusion Forge UI</w:t>
      </w:r>
    </w:p>
    <w:p>
      <w:pPr>
        <w:spacing w:after="80" w:before="0"/>
        <w:jc w:val="center"/>
      </w:pPr>
      <w:r>
        <w:rPr>
          <w:rFonts w:ascii="Arial" w:cs="Arial" w:eastAsia="Arial" w:hAnsi="Arial"/>
          <w:color w:val="444441"/>
          <w:sz w:val="36"/>
          <w:szCs w:val="36"/>
        </w:rPr>
        <w:t xml:space="preserve">Complete Settings Reference Guide</w:t>
      </w:r>
    </w:p>
    <w:p>
      <w:pPr>
        <w:spacing w:after="480" w:before="0"/>
        <w:jc w:val="center"/>
      </w:pPr>
      <w:r>
        <w:rPr>
          <w:rFonts w:ascii="Arial" w:cs="Arial" w:eastAsia="Arial" w:hAnsi="Arial"/>
          <w:i/>
          <w:iCs/>
          <w:color w:val="888780"/>
          <w:sz w:val="22"/>
          <w:szCs w:val="22"/>
        </w:rPr>
        <w:t xml:space="preserve">Every setting explained — what it does, why it matters, and optimal values per GPU tier and model type</w:t>
      </w:r>
    </w:p>
    <w:p>
      <w:pPr>
        <w:pBdr>
          <w:bottom w:val="single" w:color="7F77DD" w:sz="6" w:space="1"/>
        </w:pBdr>
        <w:spacing w:after="480" w:before="0"/>
      </w:pPr>
    </w:p>
    <w:p>
      <w:pPr>
        <w:pStyle w:val="Heading1"/>
        <w:spacing w:after="160" w:before="480"/>
      </w:pPr>
      <w:r>
        <w:rPr>
          <w:rFonts w:ascii="Arial" w:cs="Arial" w:eastAsia="Arial" w:hAnsi="Arial"/>
          <w:b/>
          <w:bCs/>
          <w:color w:val="1A1A1A"/>
          <w:sz w:val="36"/>
          <w:szCs w:val="36"/>
        </w:rPr>
        <w:t xml:space="preserve">1. Core Generation Settings</w:t>
      </w:r>
    </w:p>
    <w:p>
      <w:pPr>
        <w:spacing w:after="80" w:before="60"/>
      </w:pPr>
      <w:r>
        <w:rPr>
          <w:rFonts w:ascii="Arial" w:cs="Arial" w:eastAsia="Arial" w:hAnsi="Arial"/>
          <w:color w:val="1A1A1A"/>
          <w:sz w:val="22"/>
          <w:szCs w:val="22"/>
        </w:rPr>
        <w:t xml:space="preserve">These are the controls you use on every single generation. Master these before anything else.</w:t>
      </w:r>
    </w:p>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Checkpoint (Model)</w:t>
      </w:r>
    </w:p>
    <w:p>
      <w:pPr>
        <w:spacing w:after="80" w:before="60"/>
      </w:pPr>
      <w:r>
        <w:rPr>
          <w:rFonts w:ascii="Arial" w:cs="Arial" w:eastAsia="Arial" w:hAnsi="Arial"/>
          <w:color w:val="1A1A1A"/>
          <w:sz w:val="22"/>
          <w:szCs w:val="22"/>
        </w:rPr>
        <w:t xml:space="preserve">The main model file (2–7GB). Contains everything the AI has learned about visual concepts. The model architecture determines what resolutions, CFG values, and samplers work well — everything else is tuning on top of this.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6"/>
              <w:left w:val="none" w:color="FFFFFF" w:sz="0"/>
              <w:bottom w:val="none" w:color="FFFFFF" w:sz="0"/>
              <w:right w:val="none" w:color="FFFFFF" w:sz="0"/>
            </w:tcBorders>
            <w:shd w:fill="FAEEDA" w:val="clear"/>
            <w:tcMar>
              <w:top w:type="dxa" w:w="100"/>
              <w:left w:type="dxa" w:w="160"/>
              <w:bottom w:type="dxa" w:w="100"/>
              <w:right w:type="dxa" w:w="160"/>
            </w:tcMar>
          </w:tcPr>
          <w:p>
            <w:pPr>
              <w:spacing w:after="60" w:before="0"/>
            </w:pPr>
            <w:r>
              <w:rPr>
                <w:rFonts w:ascii="Arial" w:cs="Arial" w:eastAsia="Arial" w:hAnsi="Arial"/>
                <w:b/>
                <w:bCs/>
                <w:color w:val="854F0B"/>
                <w:sz w:val="18"/>
                <w:szCs w:val="18"/>
              </w:rPr>
              <w:t xml:space="preserve">WARNING</w:t>
            </w:r>
          </w:p>
          <w:p>
            <w:pPr>
              <w:spacing w:after="0" w:before="0"/>
            </w:pPr>
            <w:r>
              <w:rPr>
                <w:rFonts w:ascii="Arial" w:cs="Arial" w:eastAsia="Arial" w:hAnsi="Arial"/>
                <w:color w:val="1A1A1A"/>
                <w:sz w:val="20"/>
                <w:szCs w:val="20"/>
              </w:rPr>
              <w:t xml:space="preserve">Choosing the wrong model type and using default settings designed for another architecture is the #1 cause of poor results. Always set the Forge UI Profile (top-left dropdown) to match your model before generating.</w:t>
            </w:r>
          </w:p>
        </w:tc>
      </w:tr>
    </w:tbl>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VAE (Variational Autoencoder)</w:t>
      </w:r>
    </w:p>
    <w:p>
      <w:pPr>
        <w:spacing w:after="80" w:before="60"/>
      </w:pPr>
      <w:r>
        <w:rPr>
          <w:rFonts w:ascii="Arial" w:cs="Arial" w:eastAsia="Arial" w:hAnsi="Arial"/>
          <w:color w:val="1A1A1A"/>
          <w:sz w:val="22"/>
          <w:szCs w:val="22"/>
        </w:rPr>
        <w:t xml:space="preserve">The 'translator' that converts the model's internal latent representation into actual pixel data. A bad or mismatched VAE causes washed-out colors, grey tones, or loss of fine detail.</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656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Recommended VAE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 1.5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vae-ft-mse-840000.safetensors</w:t>
            </w:r>
          </w:p>
        </w:tc>
      </w:tr>
      <w:t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SDXL</w:t>
            </w:r>
          </w:p>
        </w:tc>
        <w:tc>
          <w:tcPr>
            <w:tcW w:type="dxa" w:w="6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sdxl_vae.safetensors (or built-in)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Flux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ae.safetensors (included with model)</w:t>
            </w:r>
          </w:p>
        </w:tc>
      </w:tr>
      <w:t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Any</w:t>
            </w:r>
          </w:p>
        </w:tc>
        <w:tc>
          <w:tcPr>
            <w:tcW w:type="dxa" w:w="6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Set to "Automatic" in Forge settings to auto-match</w:t>
            </w:r>
          </w:p>
        </w:tc>
      </w:tr>
    </w:tbl>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CFG Scale (Classifier-Free Guidance)</w:t>
      </w:r>
    </w:p>
    <w:p>
      <w:pPr>
        <w:spacing w:after="80" w:before="60"/>
      </w:pPr>
      <w:r>
        <w:rPr>
          <w:rFonts w:ascii="Arial" w:cs="Arial" w:eastAsia="Arial" w:hAnsi="Arial"/>
          <w:color w:val="1A1A1A"/>
          <w:sz w:val="22"/>
          <w:szCs w:val="22"/>
        </w:rPr>
        <w:t xml:space="preserve">Controls how strictly the model follows your prompt. Think of it as a dial from 'freeform artist' (low) to 'literal instruction-follower' (high). Too high = oversaturated, burnt, artifact-heavy. Too low = mushy, off-prompt results.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CFG Range</w:t>
            </w:r>
          </w:p>
        </w:tc>
        <w:tc>
          <w:tcPr>
            <w:tcW w:type="dxa" w:w="20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Sweet Spot</w:t>
            </w:r>
          </w:p>
        </w:tc>
        <w:tc>
          <w:tcPr>
            <w:tcW w:type="dxa" w:w="336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 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Classic default; most SD 1.5 models trained here</w:t>
            </w:r>
          </w:p>
        </w:tc>
      </w:tr>
      <w:t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SDXL</w:t>
            </w:r>
          </w:p>
        </w:tc>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4–7</w:t>
            </w:r>
          </w:p>
        </w:tc>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3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Lower than SD 1.5; SDXL is better at prompt adherence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Lightning / Turbo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Distilled models — guidance is baked in</w:t>
            </w:r>
          </w:p>
        </w:tc>
      </w:tr>
      <w:t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Flux Dev</w:t>
            </w:r>
          </w:p>
        </w:tc>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3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Uses separate 'guidance' slider (set to 3.5)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Flux Schnell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Ultra-fast variant; same rules as Dev</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77DD" w:sz="6"/>
              <w:left w:val="none" w:color="FFFFFF" w:sz="0"/>
              <w:bottom w:val="none" w:color="FFFFFF" w:sz="0"/>
              <w:right w:val="none" w:color="FFFFFF" w:sz="0"/>
            </w:tcBorders>
            <w:shd w:fill="EEEDFE" w:val="clear"/>
            <w:tcMar>
              <w:top w:type="dxa" w:w="100"/>
              <w:left w:type="dxa" w:w="160"/>
              <w:bottom w:type="dxa" w:w="100"/>
              <w:right w:type="dxa" w:w="160"/>
            </w:tcMar>
          </w:tcPr>
          <w:p>
            <w:pPr>
              <w:spacing w:after="60" w:before="0"/>
            </w:pPr>
            <w:r>
              <w:rPr>
                <w:rFonts w:ascii="Arial" w:cs="Arial" w:eastAsia="Arial" w:hAnsi="Arial"/>
                <w:b/>
                <w:bCs/>
                <w:color w:val="4B3FBE"/>
                <w:sz w:val="18"/>
                <w:szCs w:val="18"/>
              </w:rPr>
              <w:t xml:space="preserve">WHY IT MATTERS</w:t>
            </w:r>
          </w:p>
          <w:p>
            <w:pPr>
              <w:spacing w:after="0" w:before="0"/>
            </w:pPr>
            <w:r>
              <w:rPr>
                <w:rFonts w:ascii="Arial" w:cs="Arial" w:eastAsia="Arial" w:hAnsi="Arial"/>
                <w:color w:val="1A1A1A"/>
                <w:sz w:val="20"/>
                <w:szCs w:val="20"/>
              </w:rPr>
              <w:t xml:space="preserve">Flux and Lightning/Turbo models are 'distilled' — they were trained with guidance already baked into the weights. The standard CFG mechanism is redundant, so high values break them. For Flux Dev, use the separate 'guidance' slider in Forge and set it to ~3.5 instead.</w:t>
            </w:r>
          </w:p>
        </w:tc>
      </w:tr>
    </w:tbl>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Steps (Sampling Steps)</w:t>
      </w:r>
    </w:p>
    <w:p>
      <w:pPr>
        <w:spacing w:after="80" w:before="60"/>
      </w:pPr>
      <w:r>
        <w:rPr>
          <w:rFonts w:ascii="Arial" w:cs="Arial" w:eastAsia="Arial" w:hAnsi="Arial"/>
          <w:color w:val="1A1A1A"/>
          <w:sz w:val="22"/>
          <w:szCs w:val="22"/>
        </w:rPr>
        <w:t xml:space="preserve">Number of denoising iterations. More steps = more refined image, but with diminishing returns past a point. Early steps set global composition; later steps refine detail.</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2000"/>
        <w:gridCol w:w="2560"/>
      </w:tblGrid>
      <w:tr>
        <w:tc>
          <w:tcPr>
            <w:tcW w:type="dxa" w:w="18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4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16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Optimal</w:t>
            </w:r>
          </w:p>
        </w:tc>
        <w:tc>
          <w:tcPr>
            <w:tcW w:type="dxa" w:w="20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Maximum useful</w:t>
            </w:r>
          </w:p>
        </w:tc>
        <w:tc>
          <w:tcPr>
            <w:tcW w:type="dxa" w:w="256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 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Past 35 is wasted compute</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SDXL</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25–35</w:t>
            </w:r>
          </w:p>
        </w:tc>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40</w:t>
            </w:r>
          </w:p>
        </w:tc>
        <w:tc>
          <w:tcPr>
            <w:tcW w:type="dxa" w:w="2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Slightly more than SD 1.5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Lightning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More steps = worse quality</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Turbo</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4–8</w:t>
            </w:r>
          </w:p>
        </w:tc>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2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Same as Lightning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Flux Dev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model needs more steps</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Flux Schnell</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4–8</w:t>
            </w:r>
          </w:p>
        </w:tc>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Designed for extreme speed</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6"/>
              <w:left w:val="none" w:color="FFFFFF" w:sz="0"/>
              <w:bottom w:val="none" w:color="FFFFFF" w:sz="0"/>
              <w:right w:val="none" w:color="FFFFFF" w:sz="0"/>
            </w:tcBorders>
            <w:shd w:fill="FAEEDA" w:val="clear"/>
            <w:tcMar>
              <w:top w:type="dxa" w:w="100"/>
              <w:left w:type="dxa" w:w="160"/>
              <w:bottom w:type="dxa" w:w="100"/>
              <w:right w:type="dxa" w:w="160"/>
            </w:tcMar>
          </w:tcPr>
          <w:p>
            <w:pPr>
              <w:spacing w:after="60" w:before="0"/>
            </w:pPr>
            <w:r>
              <w:rPr>
                <w:rFonts w:ascii="Arial" w:cs="Arial" w:eastAsia="Arial" w:hAnsi="Arial"/>
                <w:b/>
                <w:bCs/>
                <w:color w:val="854F0B"/>
                <w:sz w:val="18"/>
                <w:szCs w:val="18"/>
              </w:rPr>
              <w:t xml:space="preserve">WARNING</w:t>
            </w:r>
          </w:p>
          <w:p>
            <w:pPr>
              <w:spacing w:after="0" w:before="0"/>
            </w:pPr>
            <w:r>
              <w:rPr>
                <w:rFonts w:ascii="Arial" w:cs="Arial" w:eastAsia="Arial" w:hAnsi="Arial"/>
                <w:color w:val="1A1A1A"/>
                <w:sz w:val="20"/>
                <w:szCs w:val="20"/>
              </w:rPr>
              <w:t xml:space="preserve">Using 20+ steps on Lightning or Turbo models produces worse results, not better. These models were trained specifically to converge in 4–8 steps. Beyond that, the denoising process overshoots the optimal solution.</w:t>
            </w:r>
          </w:p>
        </w:tc>
      </w:tr>
    </w:tbl>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Seed</w:t>
      </w:r>
    </w:p>
    <w:p>
      <w:pPr>
        <w:spacing w:after="80" w:before="60"/>
      </w:pPr>
      <w:r>
        <w:rPr>
          <w:rFonts w:ascii="Arial" w:cs="Arial" w:eastAsia="Arial" w:hAnsi="Arial"/>
          <w:color w:val="1A1A1A"/>
          <w:sz w:val="22"/>
          <w:szCs w:val="22"/>
        </w:rPr>
        <w:t xml:space="preserve">The initial noise pattern that determines the starting point of generation. Same seed + same settings = reproducible result. Set to -1 for random. Fix the seed when comparing changes (sampler, CFG, prompt tweaks) to isolate variables.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6"/>
              <w:left w:val="none" w:color="FFFFFF" w:sz="0"/>
              <w:bottom w:val="none" w:color="FFFFFF" w:sz="0"/>
              <w:right w:val="none" w:color="FFFFFF" w:sz="0"/>
            </w:tcBorders>
            <w:shd w:fill="E1F5EE" w:val="clear"/>
            <w:tcMar>
              <w:top w:type="dxa" w:w="100"/>
              <w:left w:type="dxa" w:w="160"/>
              <w:bottom w:type="dxa" w:w="100"/>
              <w:right w:type="dxa" w:w="160"/>
            </w:tcMar>
          </w:tcPr>
          <w:p>
            <w:pPr>
              <w:spacing w:after="60" w:before="0"/>
            </w:pPr>
            <w:r>
              <w:rPr>
                <w:rFonts w:ascii="Arial" w:cs="Arial" w:eastAsia="Arial" w:hAnsi="Arial"/>
                <w:b/>
                <w:bCs/>
                <w:color w:val="0F6E56"/>
                <w:sz w:val="18"/>
                <w:szCs w:val="18"/>
              </w:rPr>
              <w:t xml:space="preserve">TIP</w:t>
            </w:r>
          </w:p>
          <w:p>
            <w:pPr>
              <w:spacing w:after="0" w:before="0"/>
            </w:pPr>
            <w:r>
              <w:rPr>
                <w:rFonts w:ascii="Arial" w:cs="Arial" w:eastAsia="Arial" w:hAnsi="Arial"/>
                <w:color w:val="1A1A1A"/>
                <w:sz w:val="20"/>
                <w:szCs w:val="20"/>
              </w:rPr>
              <w:t xml:space="preserve">Workflow: Find a composition you like, lock the seed, then experiment with other settings. Use the X/Y/Z Plot script to compare seeds, CFG values, or samplers in a grid automatically.</w:t>
            </w:r>
          </w:p>
        </w:tc>
      </w:tr>
    </w:tbl>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Batch Count vs Batch Size</w:t>
      </w:r>
    </w:p>
    <w:p>
      <w:pPr>
        <w:spacing w:after="80" w:before="60"/>
      </w:pPr>
      <w:r>
        <w:rPr>
          <w:rFonts w:ascii="Arial" w:cs="Arial" w:eastAsia="Arial" w:hAnsi="Arial"/>
          <w:color w:val="1A1A1A"/>
          <w:sz w:val="22"/>
          <w:szCs w:val="22"/>
        </w:rPr>
        <w:t xml:space="preserve">Two very different things that are easy to confuse:</w:t>
      </w:r>
    </w:p>
    <w:p>
      <w:pPr>
        <w:spacing w:after="40" w:before="0"/>
      </w:pPr>
    </w:p>
    <w:p>
      <w:pPr>
        <w:pStyle w:val="ListParagraph"/>
        <w:numPr>
          <w:ilvl w:val="0"/>
          <w:numId w:val="2"/>
        </w:numPr>
        <w:spacing w:after="40" w:before="40"/>
      </w:pPr>
      <w:r>
        <w:rPr>
          <w:rFonts w:ascii="Arial" w:cs="Arial" w:eastAsia="Arial" w:hAnsi="Arial"/>
          <w:color w:val="1A1A1A"/>
          <w:sz w:val="22"/>
          <w:szCs w:val="22"/>
        </w:rPr>
        <w:t xml:space="preserve">Batch count: Runs N separate generation passes sequentially. Uses the same VRAM as one image. Good for exploring variations over time without VRAM pressure.</w:t>
      </w:r>
    </w:p>
    <w:p>
      <w:pPr>
        <w:pStyle w:val="ListParagraph"/>
        <w:numPr>
          <w:ilvl w:val="0"/>
          <w:numId w:val="2"/>
        </w:numPr>
        <w:spacing w:after="40" w:before="40"/>
      </w:pPr>
      <w:r>
        <w:rPr>
          <w:rFonts w:ascii="Arial" w:cs="Arial" w:eastAsia="Arial" w:hAnsi="Arial"/>
          <w:color w:val="1A1A1A"/>
          <w:sz w:val="22"/>
          <w:szCs w:val="22"/>
        </w:rPr>
        <w:t xml:space="preserve">Batch size: Generates N images in a single parallel pass. Requires N× the VRAM per image. Faster per image but eats memory fast.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VRAM</w:t>
            </w:r>
          </w:p>
        </w:tc>
        <w:tc>
          <w:tcPr>
            <w:tcW w:type="dxa" w:w="368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Batch size (SD 1.5)</w:t>
            </w:r>
          </w:p>
        </w:tc>
        <w:tc>
          <w:tcPr>
            <w:tcW w:type="dxa" w:w="368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Batch size (SDXL)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4GB</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only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viable</w:t>
            </w:r>
          </w:p>
        </w:tc>
      </w:tr>
      <w:t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6GB</w:t>
            </w:r>
          </w:p>
        </w:tc>
        <w:tc>
          <w:tcPr>
            <w:tcW w:type="dxa" w:w="3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1 only</w:t>
            </w:r>
          </w:p>
        </w:tc>
        <w:tc>
          <w:tcPr>
            <w:tcW w:type="dxa" w:w="3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1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8GB</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r>
      <w:t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12GB</w:t>
            </w:r>
          </w:p>
        </w:tc>
        <w:tc>
          <w:tcPr>
            <w:tcW w:type="dxa" w:w="3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2–4</w:t>
            </w:r>
          </w:p>
        </w:tc>
        <w:tc>
          <w:tcPr>
            <w:tcW w:type="dxa" w:w="3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16GB+</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4–8</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w:t>
            </w:r>
          </w:p>
        </w:tc>
      </w:tr>
    </w:tbl>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Prompt &amp; Negative Prompt</w:t>
      </w:r>
    </w:p>
    <w:p>
      <w:pPr>
        <w:spacing w:after="80" w:before="60"/>
      </w:pPr>
      <w:r>
        <w:rPr>
          <w:rFonts w:ascii="Arial" w:cs="Arial" w:eastAsia="Arial" w:hAnsi="Arial"/>
          <w:color w:val="1A1A1A"/>
          <w:sz w:val="22"/>
          <w:szCs w:val="22"/>
        </w:rPr>
        <w:t xml:space="preserve">Positive prompt guides what to create; negative prompt guides what to avoid. SD 1.5 uses a 75-token CLIP limit per chunk (Forge chunks automatically). SDXL is better at natural language understanding. Flux understands long natural language descriptions directly — no keyword spam needed.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77DD" w:sz="6"/>
              <w:left w:val="none" w:color="FFFFFF" w:sz="0"/>
              <w:bottom w:val="none" w:color="FFFFFF" w:sz="0"/>
              <w:right w:val="none" w:color="FFFFFF" w:sz="0"/>
            </w:tcBorders>
            <w:shd w:fill="EEEDFE" w:val="clear"/>
            <w:tcMar>
              <w:top w:type="dxa" w:w="100"/>
              <w:left w:type="dxa" w:w="160"/>
              <w:bottom w:type="dxa" w:w="100"/>
              <w:right w:type="dxa" w:w="160"/>
            </w:tcMar>
          </w:tcPr>
          <w:p>
            <w:pPr>
              <w:spacing w:after="60" w:before="0"/>
            </w:pPr>
            <w:r>
              <w:rPr>
                <w:rFonts w:ascii="Arial" w:cs="Arial" w:eastAsia="Arial" w:hAnsi="Arial"/>
                <w:b/>
                <w:bCs/>
                <w:color w:val="4B3FBE"/>
                <w:sz w:val="18"/>
                <w:szCs w:val="18"/>
              </w:rPr>
              <w:t xml:space="preserve">WHY IT MATTERS</w:t>
            </w:r>
          </w:p>
          <w:p>
            <w:pPr>
              <w:spacing w:after="0" w:before="0"/>
            </w:pPr>
            <w:r>
              <w:rPr>
                <w:rFonts w:ascii="Arial" w:cs="Arial" w:eastAsia="Arial" w:hAnsi="Arial"/>
                <w:color w:val="1A1A1A"/>
                <w:sz w:val="20"/>
                <w:szCs w:val="20"/>
              </w:rPr>
              <w:t xml:space="preserve">Negative prompts interact mathematically with CFG scale — higher CFG amplifies the repulsion from negative prompts just as much as attraction to positive ones. Don't use negative prompts with Flux or very low CFG models; they have minimal effect and can hurt quality.</w:t>
            </w:r>
          </w:p>
        </w:tc>
      </w:tr>
    </w:tbl>
    <w:p>
      <w:pPr>
        <w:spacing w:after="120" w:before="0"/>
      </w:pPr>
    </w:p>
    <w:p>
      <w:pPr>
        <w:pStyle w:val="Heading1"/>
        <w:spacing w:after="160" w:before="480"/>
      </w:pPr>
      <w:r>
        <w:rPr>
          <w:rFonts w:ascii="Arial" w:cs="Arial" w:eastAsia="Arial" w:hAnsi="Arial"/>
          <w:b/>
          <w:bCs/>
          <w:color w:val="1A1A1A"/>
          <w:sz w:val="36"/>
          <w:szCs w:val="36"/>
        </w:rPr>
        <w:t xml:space="preserve">2. Samplers &amp; Schedulers</w:t>
      </w:r>
    </w:p>
    <w:p>
      <w:pPr>
        <w:spacing w:after="80" w:before="60"/>
      </w:pPr>
      <w:r>
        <w:rPr>
          <w:rFonts w:ascii="Arial" w:cs="Arial" w:eastAsia="Arial" w:hAnsi="Arial"/>
          <w:color w:val="1A1A1A"/>
          <w:sz w:val="22"/>
          <w:szCs w:val="22"/>
        </w:rPr>
        <w:t xml:space="preserve">The sampler is the algorithm that walks from noise to image. The scheduler controls the step size along that walk. Together they determine texture, sharpness, and coherence.</w:t>
      </w:r>
    </w:p>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Sampler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c>
          <w:tcPr>
            <w:tcW w:type="dxa" w:w="24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Sampler</w:t>
            </w:r>
          </w:p>
        </w:tc>
        <w:tc>
          <w:tcPr>
            <w:tcW w:type="dxa" w:w="28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24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76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Speed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DPM++ 2M Karras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Clean, sharp, fast convergence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 1.5 &amp; SDXL realism, general use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DPM++ SDE Karras</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Softer, more variation</w:t>
            </w:r>
          </w:p>
        </w:tc>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Portraits, creative exploration</w:t>
            </w:r>
          </w:p>
        </w:tc>
        <w:tc>
          <w:tcPr>
            <w:tcW w:type="dxa" w:w="17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Slower (stochastic)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Euler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Simple, consistent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Flux (required), anime models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Euler a</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Ancestral = variation per step</w:t>
            </w:r>
          </w:p>
        </w:tc>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Anime, stylized art, exploration</w:t>
            </w:r>
          </w:p>
        </w:tc>
        <w:tc>
          <w:tcPr>
            <w:tcW w:type="dxa" w:w="17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Fast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DDIM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Very stable, predictable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Inpainting, img2img, consistency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UniPC</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Converges very quickly</w:t>
            </w:r>
          </w:p>
        </w:tc>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SDXL, fast prototyping</w:t>
            </w:r>
          </w:p>
        </w:tc>
        <w:tc>
          <w:tcPr>
            <w:tcW w:type="dxa" w:w="17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Very fast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LCM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4-8 step distilled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Lightning/LCM LoRA models only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Extremely fast</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DPM++ 2M SDE</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Best quality/detail combo</w:t>
            </w:r>
          </w:p>
        </w:tc>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Final renders, max quality</w:t>
            </w:r>
          </w:p>
        </w:tc>
        <w:tc>
          <w:tcPr>
            <w:tcW w:type="dxa" w:w="17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Slowest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77DD" w:sz="6"/>
              <w:left w:val="none" w:color="FFFFFF" w:sz="0"/>
              <w:bottom w:val="none" w:color="FFFFFF" w:sz="0"/>
              <w:right w:val="none" w:color="FFFFFF" w:sz="0"/>
            </w:tcBorders>
            <w:shd w:fill="EEEDFE" w:val="clear"/>
            <w:tcMar>
              <w:top w:type="dxa" w:w="100"/>
              <w:left w:type="dxa" w:w="160"/>
              <w:bottom w:type="dxa" w:w="100"/>
              <w:right w:type="dxa" w:w="160"/>
            </w:tcMar>
          </w:tcPr>
          <w:p>
            <w:pPr>
              <w:spacing w:after="60" w:before="0"/>
            </w:pPr>
            <w:r>
              <w:rPr>
                <w:rFonts w:ascii="Arial" w:cs="Arial" w:eastAsia="Arial" w:hAnsi="Arial"/>
                <w:b/>
                <w:bCs/>
                <w:color w:val="4B3FBE"/>
                <w:sz w:val="18"/>
                <w:szCs w:val="18"/>
              </w:rPr>
              <w:t xml:space="preserve">WHY IT MATTERS</w:t>
            </w:r>
          </w:p>
          <w:p>
            <w:pPr>
              <w:spacing w:after="0" w:before="0"/>
            </w:pPr>
            <w:r>
              <w:rPr>
                <w:rFonts w:ascii="Arial" w:cs="Arial" w:eastAsia="Arial" w:hAnsi="Arial"/>
                <w:color w:val="1A1A1A"/>
                <w:sz w:val="20"/>
                <w:szCs w:val="20"/>
              </w:rPr>
              <w:t xml:space="preserve">Why 'ancestral' (the 'a' suffix) samplers behave differently: They inject a small amount of noise at each step, making results non-deterministic even with the same seed. Great for exploration, but images can shift between steps unpredictably. Non-ancestral samplers converge to a stable result.</w:t>
            </w:r>
          </w:p>
        </w:tc>
      </w:tr>
    </w:tbl>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Schedulers (Noise Schedule)</w:t>
      </w:r>
    </w:p>
    <w:p>
      <w:pPr>
        <w:spacing w:after="80" w:before="60"/>
      </w:pPr>
      <w:r>
        <w:rPr>
          <w:rFonts w:ascii="Arial" w:cs="Arial" w:eastAsia="Arial" w:hAnsi="Arial"/>
          <w:color w:val="1A1A1A"/>
          <w:sz w:val="22"/>
          <w:szCs w:val="22"/>
        </w:rPr>
        <w:t xml:space="preserve">The scheduler controls how the noise magnitude decreases across steps — the 'pacing' of the sampler.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Scheduler</w:t>
            </w:r>
          </w:p>
        </w:tc>
        <w:tc>
          <w:tcPr>
            <w:tcW w:type="dxa" w:w="696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Character &amp; 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Karras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Clusters more steps toward the end for better detail refinement. Default for most models.</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Exponential</w:t>
            </w:r>
          </w:p>
        </w:tc>
        <w:tc>
          <w:tcPr>
            <w:tcW w:type="dxa" w:w="69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Similar to Karras, slightly different curve. Good alternative for SDXL.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Simple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Linear decay. Required default for Flux — use this with Euler for Flux models.</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SGM Uniform</w:t>
            </w:r>
          </w:p>
        </w:tc>
        <w:tc>
          <w:tcPr>
            <w:tcW w:type="dxa" w:w="69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SDXL's native scheduler. Use with Euler on SDXL for training-matched behavior.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Newer option in Forge. Can produce smoother gradients. Worth experimenting with on SDXL.</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6"/>
              <w:left w:val="none" w:color="FFFFFF" w:sz="0"/>
              <w:bottom w:val="none" w:color="FFFFFF" w:sz="0"/>
              <w:right w:val="none" w:color="FFFFFF" w:sz="0"/>
            </w:tcBorders>
            <w:shd w:fill="E1F5EE" w:val="clear"/>
            <w:tcMar>
              <w:top w:type="dxa" w:w="100"/>
              <w:left w:type="dxa" w:w="160"/>
              <w:bottom w:type="dxa" w:w="100"/>
              <w:right w:type="dxa" w:w="160"/>
            </w:tcMar>
          </w:tcPr>
          <w:p>
            <w:pPr>
              <w:spacing w:after="60" w:before="0"/>
            </w:pPr>
            <w:r>
              <w:rPr>
                <w:rFonts w:ascii="Arial" w:cs="Arial" w:eastAsia="Arial" w:hAnsi="Arial"/>
                <w:b/>
                <w:bCs/>
                <w:color w:val="0F6E56"/>
                <w:sz w:val="18"/>
                <w:szCs w:val="18"/>
              </w:rPr>
              <w:t xml:space="preserve">TIP</w:t>
            </w:r>
          </w:p>
          <w:p>
            <w:pPr>
              <w:spacing w:after="0" w:before="0"/>
            </w:pPr>
            <w:r>
              <w:rPr>
                <w:rFonts w:ascii="Arial" w:cs="Arial" w:eastAsia="Arial" w:hAnsi="Arial"/>
                <w:color w:val="1A1A1A"/>
                <w:sz w:val="20"/>
                <w:szCs w:val="20"/>
              </w:rPr>
              <w:t xml:space="preserve">Quick rule: SD 1.5 → DPM++ 2M Karras. SDXL → DPM++ 2M Karras or UniPC + Karras. Flux → Euler + Simple. Lightning/Turbo → LCM or Euler + SGM Uniform.</w:t>
            </w:r>
          </w:p>
        </w:tc>
      </w:tr>
    </w:tbl>
    <w:p>
      <w:pPr>
        <w:spacing w:after="120" w:before="0"/>
      </w:pPr>
    </w:p>
    <w:p>
      <w:pPr>
        <w:pStyle w:val="Heading1"/>
        <w:spacing w:after="160" w:before="480"/>
      </w:pPr>
      <w:r>
        <w:rPr>
          <w:rFonts w:ascii="Arial" w:cs="Arial" w:eastAsia="Arial" w:hAnsi="Arial"/>
          <w:b/>
          <w:bCs/>
          <w:color w:val="1A1A1A"/>
          <w:sz w:val="36"/>
          <w:szCs w:val="36"/>
        </w:rPr>
        <w:t xml:space="preserve">3. Resolution &amp; Hires Fix</w:t>
      </w:r>
    </w:p>
    <w:p>
      <w:pPr>
        <w:spacing w:after="80" w:before="60"/>
      </w:pPr>
      <w:r>
        <w:rPr>
          <w:rFonts w:ascii="Arial" w:cs="Arial" w:eastAsia="Arial" w:hAnsi="Arial"/>
          <w:color w:val="1A1A1A"/>
          <w:sz w:val="22"/>
          <w:szCs w:val="22"/>
        </w:rPr>
        <w:t xml:space="preserve">Resolution is one of the most misunderstood settings. SD models are trained at specific sizes — generate outside those sizes and you get anatomical chaos, repeated elements, and distorted composition.</w:t>
      </w:r>
    </w:p>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Native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0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Native resolution</w:t>
            </w:r>
          </w:p>
        </w:tc>
        <w:tc>
          <w:tcPr>
            <w:tcW w:type="dxa" w:w="436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Supported aspect ratios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 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512×512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512×512, 512×768, 768×512, 512×640</w:t>
            </w:r>
          </w:p>
        </w:tc>
      </w:tr>
      <w:t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SD 2.x</w:t>
            </w:r>
          </w:p>
        </w:tc>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768×768</w:t>
            </w:r>
          </w:p>
        </w:tc>
        <w:tc>
          <w:tcPr>
            <w:tcW w:type="dxa" w:w="4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768×768, 768×1024, 1024×768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SDXL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1024×1024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1024×1024, 832×1216, 1216×832, 896×1152</w:t>
            </w:r>
          </w:p>
        </w:tc>
      </w:tr>
      <w:t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Flux</w:t>
            </w:r>
          </w:p>
        </w:tc>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1024×1024 (flexible)</w:t>
            </w:r>
          </w:p>
        </w:tc>
        <w:tc>
          <w:tcPr>
            <w:tcW w:type="dxa" w:w="4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Any resolution divisible by 8 works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6"/>
              <w:left w:val="none" w:color="FFFFFF" w:sz="0"/>
              <w:bottom w:val="none" w:color="FFFFFF" w:sz="0"/>
              <w:right w:val="none" w:color="FFFFFF" w:sz="0"/>
            </w:tcBorders>
            <w:shd w:fill="FAEEDA" w:val="clear"/>
            <w:tcMar>
              <w:top w:type="dxa" w:w="100"/>
              <w:left w:type="dxa" w:w="160"/>
              <w:bottom w:type="dxa" w:w="100"/>
              <w:right w:type="dxa" w:w="160"/>
            </w:tcMar>
          </w:tcPr>
          <w:p>
            <w:pPr>
              <w:spacing w:after="60" w:before="0"/>
            </w:pPr>
            <w:r>
              <w:rPr>
                <w:rFonts w:ascii="Arial" w:cs="Arial" w:eastAsia="Arial" w:hAnsi="Arial"/>
                <w:b/>
                <w:bCs/>
                <w:color w:val="854F0B"/>
                <w:sz w:val="18"/>
                <w:szCs w:val="18"/>
              </w:rPr>
              <w:t xml:space="preserve">WARNING</w:t>
            </w:r>
          </w:p>
          <w:p>
            <w:pPr>
              <w:spacing w:after="0" w:before="0"/>
            </w:pPr>
            <w:r>
              <w:rPr>
                <w:rFonts w:ascii="Arial" w:cs="Arial" w:eastAsia="Arial" w:hAnsi="Arial"/>
                <w:color w:val="1A1A1A"/>
                <w:sz w:val="20"/>
                <w:szCs w:val="20"/>
              </w:rPr>
              <w:t xml:space="preserve">Generating SD 1.5 at 1024×1024 without Hires Fix causes: duplicate subjects, distorted faces, and broken anatomy. The model has never seen images that large during training and doesn't know how to distribute content across that space.</w:t>
            </w:r>
          </w:p>
        </w:tc>
      </w:tr>
    </w:tbl>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Hires Fix</w:t>
      </w:r>
    </w:p>
    <w:p>
      <w:pPr>
        <w:spacing w:after="80" w:before="60"/>
      </w:pPr>
      <w:r>
        <w:rPr>
          <w:rFonts w:ascii="Arial" w:cs="Arial" w:eastAsia="Arial" w:hAnsi="Arial"/>
          <w:color w:val="1A1A1A"/>
          <w:sz w:val="22"/>
          <w:szCs w:val="22"/>
        </w:rPr>
        <w:t xml:space="preserve">A two-pass technique: generate at native resolution → upscale → run img2img pass to add high-res detail. Lets you produce 2048×2048 images from SD 1.5 which was trained at 512px.</w:t>
      </w:r>
    </w:p>
    <w:p>
      <w:pPr>
        <w:spacing w:after="60" w:before="0"/>
      </w:pPr>
    </w:p>
    <w:p>
      <w:pPr>
        <w:pStyle w:val="Heading3"/>
        <w:spacing w:after="80" w:before="240"/>
      </w:pPr>
      <w:r>
        <w:rPr>
          <w:rFonts w:ascii="Arial" w:cs="Arial" w:eastAsia="Arial" w:hAnsi="Arial"/>
          <w:b/>
          <w:bCs/>
          <w:color w:val="444441"/>
          <w:sz w:val="24"/>
          <w:szCs w:val="24"/>
        </w:rPr>
        <w:t xml:space="preserve">Upscale by (scale factor)</w:t>
      </w:r>
    </w:p>
    <w:p>
      <w:pPr>
        <w:spacing w:after="80" w:before="60"/>
      </w:pPr>
      <w:r>
        <w:rPr>
          <w:rFonts w:ascii="Arial" w:cs="Arial" w:eastAsia="Arial" w:hAnsi="Arial"/>
          <w:color w:val="1A1A1A"/>
          <w:sz w:val="22"/>
          <w:szCs w:val="22"/>
        </w:rPr>
        <w:t xml:space="preserve">How much to enlarge the base image. 1.5× is conservative (less VRAM). 2× is the sweet spot for most workflows. 4× requires massive VRAM and time.</w:t>
      </w:r>
    </w:p>
    <w:p>
      <w:pPr>
        <w:spacing w:after="40" w:before="0"/>
      </w:pPr>
    </w:p>
    <w:p>
      <w:pPr>
        <w:pStyle w:val="Heading3"/>
        <w:spacing w:after="80" w:before="240"/>
      </w:pPr>
      <w:r>
        <w:rPr>
          <w:rFonts w:ascii="Arial" w:cs="Arial" w:eastAsia="Arial" w:hAnsi="Arial"/>
          <w:b/>
          <w:bCs/>
          <w:color w:val="444441"/>
          <w:sz w:val="24"/>
          <w:szCs w:val="24"/>
        </w:rPr>
        <w:t xml:space="preserve">Hires Steps</w:t>
      </w:r>
    </w:p>
    <w:p>
      <w:pPr>
        <w:spacing w:after="80" w:before="60"/>
      </w:pPr>
      <w:r>
        <w:rPr>
          <w:rFonts w:ascii="Arial" w:cs="Arial" w:eastAsia="Arial" w:hAnsi="Arial"/>
          <w:color w:val="1A1A1A"/>
          <w:sz w:val="22"/>
          <w:szCs w:val="22"/>
        </w:rPr>
        <w:t xml:space="preserve">Steps for the second (refinement) pass. Typically 10–20. You don't need as many as the first pass since you're refining an existing image, not generating from scratch.</w:t>
      </w:r>
    </w:p>
    <w:p>
      <w:pPr>
        <w:spacing w:after="40" w:before="0"/>
      </w:pPr>
    </w:p>
    <w:p>
      <w:pPr>
        <w:pStyle w:val="Heading3"/>
        <w:spacing w:after="80" w:before="240"/>
      </w:pPr>
      <w:r>
        <w:rPr>
          <w:rFonts w:ascii="Arial" w:cs="Arial" w:eastAsia="Arial" w:hAnsi="Arial"/>
          <w:b/>
          <w:bCs/>
          <w:color w:val="444441"/>
          <w:sz w:val="24"/>
          <w:szCs w:val="24"/>
        </w:rPr>
        <w:t xml:space="preserve">Denoising Strength (Hires Fix)</w:t>
      </w:r>
    </w:p>
    <w:p>
      <w:pPr>
        <w:spacing w:after="80" w:before="60"/>
      </w:pPr>
      <w:r>
        <w:rPr>
          <w:rFonts w:ascii="Arial" w:cs="Arial" w:eastAsia="Arial" w:hAnsi="Arial"/>
          <w:color w:val="1A1A1A"/>
          <w:sz w:val="22"/>
          <w:szCs w:val="22"/>
        </w:rPr>
        <w:t xml:space="preserve">Controls how much the second pass changes the image. The most important Hires Fix setting:</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8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376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0.1–0.2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Just a blur sharpening pass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You want the composition exact, minimal detail change</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0.3–0.5</w:t>
            </w:r>
          </w:p>
        </w:tc>
        <w:tc>
          <w:tcPr>
            <w:tcW w:type="dxa" w:w="3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Adds texture and detail</w:t>
            </w:r>
          </w:p>
        </w:tc>
        <w:tc>
          <w:tcPr>
            <w:tcW w:type="dxa" w:w="37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Sweet spot for most use cases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0.5–0.65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Noticeable enhancement, composition may shift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Adding significant detail to complex scenes</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0.7+</w:t>
            </w:r>
          </w:p>
        </w:tc>
        <w:tc>
          <w:tcPr>
            <w:tcW w:type="dxa" w:w="3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Image drifts from original composition</w:t>
            </w:r>
          </w:p>
        </w:tc>
        <w:tc>
          <w:tcPr>
            <w:tcW w:type="dxa" w:w="37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Avoid unless intentional creative change</w:t>
            </w:r>
          </w:p>
        </w:tc>
      </w:tr>
    </w:tbl>
    <w:p>
      <w:pPr>
        <w:spacing w:after="80" w:before="0"/>
      </w:pPr>
    </w:p>
    <w:p>
      <w:pPr>
        <w:pStyle w:val="Heading3"/>
        <w:spacing w:after="80" w:before="240"/>
      </w:pPr>
      <w:r>
        <w:rPr>
          <w:rFonts w:ascii="Arial" w:cs="Arial" w:eastAsia="Arial" w:hAnsi="Arial"/>
          <w:b/>
          <w:bCs/>
          <w:color w:val="444441"/>
          <w:sz w:val="24"/>
          <w:szCs w:val="24"/>
        </w:rPr>
        <w:t xml:space="preserve">Upscaler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Upscaler</w:t>
            </w:r>
          </w:p>
        </w:tc>
        <w:tc>
          <w:tcPr>
            <w:tcW w:type="dxa" w:w="616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4x-UltraSharp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Photorealism, portraits — realistic edge sharpness</w:t>
            </w:r>
          </w:p>
        </w:tc>
      </w:tr>
      <w:tr>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R-ESRGAN 4x+</w:t>
            </w:r>
          </w:p>
        </w:tc>
        <w:tc>
          <w:tcPr>
            <w:tcW w:type="dxa" w:w="61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Improved ESRGAN, handles textures and detail well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R-ESRGAN 4x+ Anime6B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Specifically tuned for anime/illustration styles</w:t>
            </w:r>
          </w:p>
        </w:tc>
      </w:tr>
      <w:tr>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ESRGAN 4x</w:t>
            </w:r>
          </w:p>
        </w:tc>
        <w:tc>
          <w:tcPr>
            <w:tcW w:type="dxa" w:w="61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General purpose, good all-rounder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Lanczos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Mathematical upscale, no AI detail — simple/fast only</w:t>
            </w:r>
          </w:p>
        </w:tc>
      </w:tr>
      <w:tr>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Latent (nearest)</w:t>
            </w:r>
          </w:p>
        </w:tc>
        <w:tc>
          <w:tcPr>
            <w:tcW w:type="dxa" w:w="61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Fastest but lowest quality — speed testing only</w:t>
            </w:r>
          </w:p>
        </w:tc>
      </w:tr>
    </w:tbl>
    <w:p>
      <w:pPr>
        <w:spacing w:after="120" w:before="0"/>
      </w:pPr>
    </w:p>
    <w:p>
      <w:pPr>
        <w:pStyle w:val="Heading1"/>
        <w:spacing w:after="160" w:before="480"/>
      </w:pPr>
      <w:r>
        <w:rPr>
          <w:rFonts w:ascii="Arial" w:cs="Arial" w:eastAsia="Arial" w:hAnsi="Arial"/>
          <w:b/>
          <w:bCs/>
          <w:color w:val="1A1A1A"/>
          <w:sz w:val="36"/>
          <w:szCs w:val="36"/>
        </w:rPr>
        <w:t xml:space="preserve">4. Img2Img &amp; Inpainting</w:t>
      </w:r>
    </w:p>
    <w:p>
      <w:pPr>
        <w:spacing w:after="80" w:before="60"/>
      </w:pPr>
      <w:r>
        <w:rPr>
          <w:rFonts w:ascii="Arial" w:cs="Arial" w:eastAsia="Arial" w:hAnsi="Arial"/>
          <w:color w:val="1A1A1A"/>
          <w:sz w:val="22"/>
          <w:szCs w:val="22"/>
        </w:rPr>
        <w:t xml:space="preserve">Img2Img lets you use an existing image as a starting point instead of pure noise. Inpainting extends this to editing specific masked regions of an image.</w:t>
      </w:r>
    </w:p>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Denoising Strength</w:t>
      </w:r>
    </w:p>
    <w:p>
      <w:pPr>
        <w:spacing w:after="80" w:before="60"/>
      </w:pPr>
      <w:r>
        <w:rPr>
          <w:rFonts w:ascii="Arial" w:cs="Arial" w:eastAsia="Arial" w:hAnsi="Arial"/>
          <w:color w:val="1A1A1A"/>
          <w:sz w:val="22"/>
          <w:szCs w:val="22"/>
        </w:rPr>
        <w:t xml:space="preserve">The most important img2img control. Determines how much noise is added to the input image before denoising — and therefore how different the output is from the input.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4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436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Primary use case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Identical to input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change (testing only)</w:t>
            </w:r>
          </w:p>
        </w:tc>
      </w:tr>
      <w:tr>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0.1–0.3</w:t>
            </w:r>
          </w:p>
        </w:tc>
        <w:tc>
          <w:tcPr>
            <w:tcW w:type="dxa" w:w="3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Minor variations, same composition</w:t>
            </w:r>
          </w:p>
        </w:tc>
        <w:tc>
          <w:tcPr>
            <w:tcW w:type="dxa" w:w="4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Style polish, subtle tweaks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0.4–0.6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Noticeable change, structure preserved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Style transfer, Hires Fix refinement</w:t>
            </w:r>
          </w:p>
        </w:tc>
      </w:tr>
      <w:tr>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0.7–0.85</w:t>
            </w:r>
          </w:p>
        </w:tc>
        <w:tc>
          <w:tcPr>
            <w:tcW w:type="dxa" w:w="3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Major change, loose composition reference</w:t>
            </w:r>
          </w:p>
        </w:tc>
        <w:tc>
          <w:tcPr>
            <w:tcW w:type="dxa" w:w="4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Creative remixing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0.9–1.0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Completely new image, input barely referenced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Effectively txt2img</w:t>
            </w:r>
          </w:p>
        </w:tc>
      </w:tr>
    </w:tbl>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Inpainting Settings</w:t>
      </w:r>
    </w:p>
    <w:p>
      <w:pPr>
        <w:spacing w:after="40" w:before="0"/>
      </w:pPr>
    </w:p>
    <w:p>
      <w:pPr>
        <w:pStyle w:val="Heading3"/>
        <w:spacing w:after="80" w:before="240"/>
      </w:pPr>
      <w:r>
        <w:rPr>
          <w:rFonts w:ascii="Arial" w:cs="Arial" w:eastAsia="Arial" w:hAnsi="Arial"/>
          <w:b/>
          <w:bCs/>
          <w:color w:val="444441"/>
          <w:sz w:val="24"/>
          <w:szCs w:val="24"/>
        </w:rPr>
        <w:t xml:space="preserve">Mask Blur</w:t>
      </w:r>
    </w:p>
    <w:p>
      <w:pPr>
        <w:spacing w:after="80" w:before="60"/>
      </w:pPr>
      <w:r>
        <w:rPr>
          <w:rFonts w:ascii="Arial" w:cs="Arial" w:eastAsia="Arial" w:hAnsi="Arial"/>
          <w:color w:val="1A1A1A"/>
          <w:sz w:val="22"/>
          <w:szCs w:val="22"/>
        </w:rPr>
        <w:t xml:space="preserve">How much to blur the mask edges. 0 = hard edge (visible seam). 4–8 = smooth blend into surrounding image. Too high = inpainting 'leaks' into untouched areas.</w:t>
      </w:r>
    </w:p>
    <w:p>
      <w:pPr>
        <w:spacing w:after="40" w:before="0"/>
      </w:pPr>
    </w:p>
    <w:p>
      <w:pPr>
        <w:pStyle w:val="Heading3"/>
        <w:spacing w:after="80" w:before="240"/>
      </w:pPr>
      <w:r>
        <w:rPr>
          <w:rFonts w:ascii="Arial" w:cs="Arial" w:eastAsia="Arial" w:hAnsi="Arial"/>
          <w:b/>
          <w:bCs/>
          <w:color w:val="444441"/>
          <w:sz w:val="24"/>
          <w:szCs w:val="24"/>
        </w:rPr>
        <w:t xml:space="preserve">Inpaint at Full Resolution</w:t>
      </w:r>
    </w:p>
    <w:p>
      <w:pPr>
        <w:spacing w:after="80" w:before="60"/>
      </w:pPr>
      <w:r>
        <w:rPr>
          <w:rFonts w:ascii="Arial" w:cs="Arial" w:eastAsia="Arial" w:hAnsi="Arial"/>
          <w:color w:val="1A1A1A"/>
          <w:sz w:val="22"/>
          <w:szCs w:val="22"/>
        </w:rPr>
        <w:t xml:space="preserve">When enabled, the masked region is cropped, inpainted at the model's native resolution, then pasted back. Massively improves detail quality for small masked areas like faces. Always enable this for faces and small objects.</w:t>
      </w:r>
    </w:p>
    <w:p>
      <w:pPr>
        <w:spacing w:after="40" w:before="0"/>
      </w:pPr>
    </w:p>
    <w:p>
      <w:pPr>
        <w:pStyle w:val="Heading3"/>
        <w:spacing w:after="80" w:before="240"/>
      </w:pPr>
      <w:r>
        <w:rPr>
          <w:rFonts w:ascii="Arial" w:cs="Arial" w:eastAsia="Arial" w:hAnsi="Arial"/>
          <w:b/>
          <w:bCs/>
          <w:color w:val="444441"/>
          <w:sz w:val="24"/>
          <w:szCs w:val="24"/>
        </w:rPr>
        <w:t xml:space="preserve">Masked Content</w:t>
      </w:r>
    </w:p>
    <w:p>
      <w:pPr>
        <w:spacing w:after="80" w:before="60"/>
      </w:pPr>
      <w:r>
        <w:rPr>
          <w:rFonts w:ascii="Arial" w:cs="Arial" w:eastAsia="Arial" w:hAnsi="Arial"/>
          <w:color w:val="1A1A1A"/>
          <w:sz w:val="22"/>
          <w:szCs w:val="22"/>
        </w:rPr>
        <w:t xml:space="preserve">fill: Fill masked area with averaged color before inpainting — good for seamless blending. original: Keep original pixels underneath — better for subtle changes. latent noise: Fully random — for generating entirely new content in a region.</w:t>
      </w:r>
    </w:p>
    <w:p>
      <w:pPr>
        <w:spacing w:after="40" w:before="0"/>
      </w:pPr>
    </w:p>
    <w:p>
      <w:pPr>
        <w:pStyle w:val="Heading3"/>
        <w:spacing w:after="80" w:before="240"/>
      </w:pPr>
      <w:r>
        <w:rPr>
          <w:rFonts w:ascii="Arial" w:cs="Arial" w:eastAsia="Arial" w:hAnsi="Arial"/>
          <w:b/>
          <w:bCs/>
          <w:color w:val="444441"/>
          <w:sz w:val="24"/>
          <w:szCs w:val="24"/>
        </w:rPr>
        <w:t xml:space="preserve">Resize Mode</w:t>
      </w:r>
    </w:p>
    <w:p>
      <w:pPr>
        <w:spacing w:after="80" w:before="60"/>
      </w:pPr>
      <w:r>
        <w:rPr>
          <w:rFonts w:ascii="Arial" w:cs="Arial" w:eastAsia="Arial" w:hAnsi="Arial"/>
          <w:color w:val="1A1A1A"/>
          <w:sz w:val="22"/>
          <w:szCs w:val="22"/>
        </w:rPr>
        <w:t xml:space="preserve">Just resize: stretches/squishes to target. Crop and resize: crops to target ratio. Resize and fill: extends image to fill — useful for outpainting beyond current borders.</w:t>
      </w:r>
    </w:p>
    <w:p>
      <w:pPr>
        <w:spacing w:after="120" w:before="0"/>
      </w:pPr>
    </w:p>
    <w:p>
      <w:pPr>
        <w:pStyle w:val="Heading1"/>
        <w:spacing w:after="160" w:before="480"/>
      </w:pPr>
      <w:r>
        <w:rPr>
          <w:rFonts w:ascii="Arial" w:cs="Arial" w:eastAsia="Arial" w:hAnsi="Arial"/>
          <w:b/>
          <w:bCs/>
          <w:color w:val="1A1A1A"/>
          <w:sz w:val="36"/>
          <w:szCs w:val="36"/>
        </w:rPr>
        <w:t xml:space="preserve">5. LoRA &amp; Embeddings</w:t>
      </w:r>
    </w:p>
    <w:p>
      <w:pPr>
        <w:spacing w:after="80" w:before="60"/>
      </w:pPr>
      <w:r>
        <w:rPr>
          <w:rFonts w:ascii="Arial" w:cs="Arial" w:eastAsia="Arial" w:hAnsi="Arial"/>
          <w:color w:val="1A1A1A"/>
          <w:sz w:val="22"/>
          <w:szCs w:val="22"/>
        </w:rPr>
        <w:t xml:space="preserve">LoRAs (Low-Rank Adaptations) are small add-on files (20–200MB) that modify the base model's behavior — adding a style, character, concept, or technique without retraining the full model.</w:t>
      </w:r>
    </w:p>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How to Use LoRAs in Forge</w:t>
      </w:r>
    </w:p>
    <w:p>
      <w:pPr>
        <w:spacing w:after="80" w:before="60"/>
      </w:pPr>
      <w:r>
        <w:rPr>
          <w:rFonts w:ascii="Arial" w:cs="Arial" w:eastAsia="Arial" w:hAnsi="Arial"/>
          <w:color w:val="1A1A1A"/>
          <w:sz w:val="22"/>
          <w:szCs w:val="22"/>
        </w:rPr>
        <w:t xml:space="preserve">Place .safetensors files in models/Lora/. Reference in your prompt using the syntax:</w:t>
      </w:r>
    </w:p>
    <w:p>
      <w:pPr>
        <w:spacing w:after="40" w:before="0"/>
      </w:pPr>
    </w:p>
    <w:p>
      <w:pPr>
        <w:spacing w:after="80" w:before="60"/>
      </w:pPr>
      <w:r>
        <w:rPr>
          <w:rFonts w:ascii="Courier New" w:cs="Courier New" w:eastAsia="Courier New" w:hAnsi="Courier New"/>
          <w:color w:val="3C3489"/>
          <w:sz w:val="20"/>
          <w:szCs w:val="20"/>
        </w:rPr>
        <w:t xml:space="preserve">&lt;lora:filename:weight&gt;    example: &lt;lora:add_detail:0.7&gt;</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6"/>
              <w:left w:val="none" w:color="FFFFFF" w:sz="0"/>
              <w:bottom w:val="none" w:color="FFFFFF" w:sz="0"/>
              <w:right w:val="none" w:color="FFFFFF" w:sz="0"/>
            </w:tcBorders>
            <w:shd w:fill="E1F5EE" w:val="clear"/>
            <w:tcMar>
              <w:top w:type="dxa" w:w="100"/>
              <w:left w:type="dxa" w:w="160"/>
              <w:bottom w:type="dxa" w:w="100"/>
              <w:right w:type="dxa" w:w="160"/>
            </w:tcMar>
          </w:tcPr>
          <w:p>
            <w:pPr>
              <w:spacing w:after="60" w:before="0"/>
            </w:pPr>
            <w:r>
              <w:rPr>
                <w:rFonts w:ascii="Arial" w:cs="Arial" w:eastAsia="Arial" w:hAnsi="Arial"/>
                <w:b/>
                <w:bCs/>
                <w:color w:val="0F6E56"/>
                <w:sz w:val="18"/>
                <w:szCs w:val="18"/>
              </w:rPr>
              <w:t xml:space="preserve">TIP</w:t>
            </w:r>
          </w:p>
          <w:p>
            <w:pPr>
              <w:spacing w:after="0" w:before="0"/>
            </w:pPr>
            <w:r>
              <w:rPr>
                <w:rFonts w:ascii="Arial" w:cs="Arial" w:eastAsia="Arial" w:hAnsi="Arial"/>
                <w:color w:val="1A1A1A"/>
                <w:sz w:val="20"/>
                <w:szCs w:val="20"/>
              </w:rPr>
              <w:t xml:space="preserve">Forge lets you stack multiple LoRAs. Total combined weight should generally stay at or below 1.5 to avoid image breakdown. A common pattern: style LoRA (0.6) + detail LoRA (0.4) + face LoRA (0.5) = 1.5 total.</w:t>
            </w:r>
          </w:p>
        </w:tc>
      </w:tr>
    </w:tbl>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LoRA Weight by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LoRA type</w:t>
            </w:r>
          </w:p>
        </w:tc>
        <w:tc>
          <w:tcPr>
            <w:tcW w:type="dxa" w:w="28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Recommended weight</w:t>
            </w:r>
          </w:p>
        </w:tc>
        <w:tc>
          <w:tcPr>
            <w:tcW w:type="dxa" w:w="416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Style / artistic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0.6–0.9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Too high = model loses quality; too low = invisible effect</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Character / person</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0.7–1.0</w:t>
            </w:r>
          </w:p>
        </w:tc>
        <w:tc>
          <w:tcPr>
            <w:tcW w:type="dxa" w:w="41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Needs higher weight for consistent character 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Detail / texture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0.3–0.6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These compound easily; keep lower than other types</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Concept / object</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0.5–0.8</w:t>
            </w:r>
          </w:p>
        </w:tc>
        <w:tc>
          <w:tcPr>
            <w:tcW w:type="dxa" w:w="41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Depends on how distinct the concept is from base training</w:t>
            </w:r>
          </w:p>
        </w:tc>
      </w:tr>
    </w:tbl>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Diffusion in Low Bits (Forge-specific)</w:t>
      </w:r>
    </w:p>
    <w:p>
      <w:pPr>
        <w:spacing w:after="80" w:before="60"/>
      </w:pPr>
      <w:r>
        <w:rPr>
          <w:rFonts w:ascii="Arial" w:cs="Arial" w:eastAsia="Arial" w:hAnsi="Arial"/>
          <w:color w:val="1A1A1A"/>
          <w:sz w:val="22"/>
          <w:szCs w:val="22"/>
        </w:rPr>
        <w:t xml:space="preserve">Forge's unique setting for quantized model loading. Controls the numerical precision used to load the model into VRAM.</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616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Automatic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for SD 1.5 and SDXL with regular LoRAs</w:t>
            </w:r>
          </w:p>
        </w:tc>
      </w:tr>
      <w:tr>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Automatic (fp16 LoRA)</w:t>
            </w:r>
          </w:p>
        </w:tc>
        <w:tc>
          <w:tcPr>
            <w:tcW w:type="dxa" w:w="61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Required for Flux LoRAs — handles dtype mismatch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bnb-nf4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Flux on 6–8GB VRAM — 4-bit quantization to fit in memory</w:t>
            </w:r>
          </w:p>
        </w:tc>
      </w:tr>
      <w:tr>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float8-e4m3fn</w:t>
            </w:r>
          </w:p>
        </w:tc>
        <w:tc>
          <w:tcPr>
            <w:tcW w:type="dxa" w:w="61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Flux on 8–12GB — 8-bit precision, better than nf4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float8-e4m3fn (fp16 LoRA)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Flux fp8 + LoRA combo on 8–12GB</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77DD" w:sz="6"/>
              <w:left w:val="none" w:color="FFFFFF" w:sz="0"/>
              <w:bottom w:val="none" w:color="FFFFFF" w:sz="0"/>
              <w:right w:val="none" w:color="FFFFFF" w:sz="0"/>
            </w:tcBorders>
            <w:shd w:fill="EEEDFE" w:val="clear"/>
            <w:tcMar>
              <w:top w:type="dxa" w:w="100"/>
              <w:left w:type="dxa" w:w="160"/>
              <w:bottom w:type="dxa" w:w="100"/>
              <w:right w:type="dxa" w:w="160"/>
            </w:tcMar>
          </w:tcPr>
          <w:p>
            <w:pPr>
              <w:spacing w:after="60" w:before="0"/>
            </w:pPr>
            <w:r>
              <w:rPr>
                <w:rFonts w:ascii="Arial" w:cs="Arial" w:eastAsia="Arial" w:hAnsi="Arial"/>
                <w:b/>
                <w:bCs/>
                <w:color w:val="4B3FBE"/>
                <w:sz w:val="18"/>
                <w:szCs w:val="18"/>
              </w:rPr>
              <w:t xml:space="preserve">WHY IT MATTERS</w:t>
            </w:r>
          </w:p>
          <w:p>
            <w:pPr>
              <w:spacing w:after="0" w:before="0"/>
            </w:pPr>
            <w:r>
              <w:rPr>
                <w:rFonts w:ascii="Arial" w:cs="Arial" w:eastAsia="Arial" w:hAnsi="Arial"/>
                <w:color w:val="1A1A1A"/>
                <w:sz w:val="20"/>
                <w:szCs w:val="20"/>
              </w:rPr>
              <w:t xml:space="preserve">Flux LoRAs are trained in fp16 precision. Loading the base model in nf4 quantization but the LoRA in fp16 causes dtype mismatches. The '(fp16 LoRA)' variants handle this automatically.</w:t>
            </w:r>
          </w:p>
        </w:tc>
      </w:tr>
    </w:tbl>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Textual Inversion (Embeddings)</w:t>
      </w:r>
    </w:p>
    <w:p>
      <w:pPr>
        <w:spacing w:after="80" w:before="60"/>
      </w:pPr>
      <w:r>
        <w:rPr>
          <w:rFonts w:ascii="Arial" w:cs="Arial" w:eastAsia="Arial" w:hAnsi="Arial"/>
          <w:color w:val="1A1A1A"/>
          <w:sz w:val="22"/>
          <w:szCs w:val="22"/>
        </w:rPr>
        <w:t xml:space="preserve">Even smaller than LoRAs — they only modify the text encoder's understanding of a word. Used for styles or negative embeddings like EasyNegative. Place in the embeddings/ folder and reference by name in your prompt. Example: add 'EasyNegative' to your negative prompt.</w:t>
      </w:r>
    </w:p>
    <w:p>
      <w:pPr>
        <w:spacing w:after="120" w:before="0"/>
      </w:pPr>
    </w:p>
    <w:p>
      <w:pPr>
        <w:pStyle w:val="Heading1"/>
        <w:spacing w:after="160" w:before="480"/>
      </w:pPr>
      <w:r>
        <w:rPr>
          <w:rFonts w:ascii="Arial" w:cs="Arial" w:eastAsia="Arial" w:hAnsi="Arial"/>
          <w:b/>
          <w:bCs/>
          <w:color w:val="1A1A1A"/>
          <w:sz w:val="36"/>
          <w:szCs w:val="36"/>
        </w:rPr>
        <w:t xml:space="preserve">6. ControlNet</w:t>
      </w:r>
    </w:p>
    <w:p>
      <w:pPr>
        <w:spacing w:after="80" w:before="60"/>
      </w:pPr>
      <w:r>
        <w:rPr>
          <w:rFonts w:ascii="Arial" w:cs="Arial" w:eastAsia="Arial" w:hAnsi="Arial"/>
          <w:color w:val="1A1A1A"/>
          <w:sz w:val="22"/>
          <w:szCs w:val="22"/>
        </w:rPr>
        <w:t xml:space="preserve">ControlNet adds structural guidance to generation. Instead of just a text prompt, you provide an image that controls the pose, depth, edges, or composition of the output.</w:t>
      </w:r>
    </w:p>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Control Types (Preprocessor + Model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c>
          <w:tcPr>
            <w:tcW w:type="dxa" w:w="416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Best 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OpenPose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Human body pose/skeleton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Consistent character poses across generations</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Canny</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Edge lines of an image</w:t>
            </w:r>
          </w:p>
        </w:tc>
        <w:tc>
          <w:tcPr>
            <w:tcW w:type="dxa" w:w="41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Preserving object structure from 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3D depth map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Spatial composition, scene layout</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Lineart</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Clean line drawing</w:t>
            </w:r>
          </w:p>
        </w:tc>
        <w:tc>
          <w:tcPr>
            <w:tcW w:type="dxa" w:w="41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Anime/illustration from a sketch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SoftEdge (HED)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Soft, natural edges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Realistic photo variations</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Normal map</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Surface normals</w:t>
            </w:r>
          </w:p>
        </w:tc>
        <w:tc>
          <w:tcPr>
            <w:tcW w:type="dxa" w:w="41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3D object rendering consistency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Segmentation (Seg)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Semantic zones (sky, ground, person)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Scene composition control</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IP-Adapter</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Image style/content reference</w:t>
            </w:r>
          </w:p>
        </w:tc>
        <w:tc>
          <w:tcPr>
            <w:tcW w:type="dxa" w:w="41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Make it look like this image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Tile/Resample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Preserves local detail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High-res upscaling without composition drift</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Inpaint (CN)</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Masked area structure</w:t>
            </w:r>
          </w:p>
        </w:tc>
        <w:tc>
          <w:tcPr>
            <w:tcW w:type="dxa" w:w="41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Better inpainting coherence than base inpaint</w:t>
            </w:r>
          </w:p>
        </w:tc>
      </w:tr>
    </w:tbl>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Key ControlNet Parameters</w:t>
      </w:r>
    </w:p>
    <w:p>
      <w:pPr>
        <w:spacing w:after="40" w:before="0"/>
      </w:pPr>
    </w:p>
    <w:p>
      <w:pPr>
        <w:pStyle w:val="Heading3"/>
        <w:spacing w:after="80" w:before="240"/>
      </w:pPr>
      <w:r>
        <w:rPr>
          <w:rFonts w:ascii="Arial" w:cs="Arial" w:eastAsia="Arial" w:hAnsi="Arial"/>
          <w:b/>
          <w:bCs/>
          <w:color w:val="444441"/>
          <w:sz w:val="24"/>
          <w:szCs w:val="24"/>
        </w:rPr>
        <w:t xml:space="preserve">Control Weight</w:t>
      </w:r>
    </w:p>
    <w:p>
      <w:pPr>
        <w:spacing w:after="80" w:before="60"/>
      </w:pPr>
      <w:r>
        <w:rPr>
          <w:rFonts w:ascii="Arial" w:cs="Arial" w:eastAsia="Arial" w:hAnsi="Arial"/>
          <w:color w:val="1A1A1A"/>
          <w:sz w:val="22"/>
          <w:szCs w:val="22"/>
        </w:rPr>
        <w:t xml:space="preserve">How strongly ControlNet overrides the model's natural generation. 0.0 = no effect. 1.0 = maximum control (may produce stiff, unnatural results). Recommended: 0.7–1.0 for pose/depth, 0.5–0.8 for style/reference.</w:t>
      </w:r>
    </w:p>
    <w:p>
      <w:pPr>
        <w:spacing w:after="40" w:before="0"/>
      </w:pPr>
    </w:p>
    <w:p>
      <w:pPr>
        <w:pStyle w:val="Heading3"/>
        <w:spacing w:after="80" w:before="240"/>
      </w:pPr>
      <w:r>
        <w:rPr>
          <w:rFonts w:ascii="Arial" w:cs="Arial" w:eastAsia="Arial" w:hAnsi="Arial"/>
          <w:b/>
          <w:bCs/>
          <w:color w:val="444441"/>
          <w:sz w:val="24"/>
          <w:szCs w:val="24"/>
        </w:rPr>
        <w:t xml:space="preserve">Starting / Ending Control Step</w:t>
      </w:r>
    </w:p>
    <w:p>
      <w:pPr>
        <w:spacing w:after="80" w:before="60"/>
      </w:pPr>
      <w:r>
        <w:rPr>
          <w:rFonts w:ascii="Arial" w:cs="Arial" w:eastAsia="Arial" w:hAnsi="Arial"/>
          <w:color w:val="1A1A1A"/>
          <w:sz w:val="22"/>
          <w:szCs w:val="22"/>
        </w:rPr>
        <w:t xml:space="preserve">Control only applies between these fractions of total steps. Start=0, End=1 = full control throughout. Start=0, End=0.5 = control only in first half (sets composition, then lets model be creative). Common pattern: Start=0, End=0.8 for natural-looking results.</w:t>
      </w:r>
    </w:p>
    <w:p>
      <w:pPr>
        <w:spacing w:after="40" w:before="0"/>
      </w:pPr>
    </w:p>
    <w:p>
      <w:pPr>
        <w:pStyle w:val="Heading3"/>
        <w:spacing w:after="80" w:before="240"/>
      </w:pPr>
      <w:r>
        <w:rPr>
          <w:rFonts w:ascii="Arial" w:cs="Arial" w:eastAsia="Arial" w:hAnsi="Arial"/>
          <w:b/>
          <w:bCs/>
          <w:color w:val="444441"/>
          <w:sz w:val="24"/>
          <w:szCs w:val="24"/>
        </w:rPr>
        <w:t xml:space="preserve">Preprocessor vs Control Model</w:t>
      </w:r>
    </w:p>
    <w:p>
      <w:pPr>
        <w:spacing w:after="80" w:before="60"/>
      </w:pPr>
      <w:r>
        <w:rPr>
          <w:rFonts w:ascii="Arial" w:cs="Arial" w:eastAsia="Arial" w:hAnsi="Arial"/>
          <w:color w:val="1A1A1A"/>
          <w:sz w:val="22"/>
          <w:szCs w:val="22"/>
        </w:rPr>
        <w:t xml:space="preserve">The preprocessor extracts the control signal from your reference image (e.g., OpenPose extracts a skeleton wireframe). The control model uses that signal to guide generation. If you already have a pre-processed map, set preprocessor to 'none'.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6"/>
              <w:left w:val="none" w:color="FFFFFF" w:sz="0"/>
              <w:bottom w:val="none" w:color="FFFFFF" w:sz="0"/>
              <w:right w:val="none" w:color="FFFFFF" w:sz="0"/>
            </w:tcBorders>
            <w:shd w:fill="FAEEDA" w:val="clear"/>
            <w:tcMar>
              <w:top w:type="dxa" w:w="100"/>
              <w:left w:type="dxa" w:w="160"/>
              <w:bottom w:type="dxa" w:w="100"/>
              <w:right w:type="dxa" w:w="160"/>
            </w:tcMar>
          </w:tcPr>
          <w:p>
            <w:pPr>
              <w:spacing w:after="60" w:before="0"/>
            </w:pPr>
            <w:r>
              <w:rPr>
                <w:rFonts w:ascii="Arial" w:cs="Arial" w:eastAsia="Arial" w:hAnsi="Arial"/>
                <w:b/>
                <w:bCs/>
                <w:color w:val="854F0B"/>
                <w:sz w:val="18"/>
                <w:szCs w:val="18"/>
              </w:rPr>
              <w:t xml:space="preserve">WARNING</w:t>
            </w:r>
          </w:p>
          <w:p>
            <w:pPr>
              <w:spacing w:after="0" w:before="0"/>
            </w:pPr>
            <w:r>
              <w:rPr>
                <w:rFonts w:ascii="Arial" w:cs="Arial" w:eastAsia="Arial" w:hAnsi="Arial"/>
                <w:color w:val="1A1A1A"/>
                <w:sz w:val="20"/>
                <w:szCs w:val="20"/>
              </w:rPr>
              <w:t xml:space="preserve">VRAM cost: Each ControlNet unit adds ~1–2GB VRAM. On 6GB GPUs: limit to 1 ControlNet. On 8GB: 1–2. On 12GB+: stack 3+ simultaneously.</w:t>
            </w:r>
          </w:p>
        </w:tc>
      </w:tr>
    </w:tbl>
    <w:p>
      <w:pPr>
        <w:spacing w:after="120" w:before="0"/>
      </w:pPr>
    </w:p>
    <w:p>
      <w:pPr>
        <w:pStyle w:val="Heading1"/>
        <w:spacing w:after="160" w:before="480"/>
      </w:pPr>
      <w:r>
        <w:rPr>
          <w:rFonts w:ascii="Arial" w:cs="Arial" w:eastAsia="Arial" w:hAnsi="Arial"/>
          <w:b/>
          <w:bCs/>
          <w:color w:val="1A1A1A"/>
          <w:sz w:val="36"/>
          <w:szCs w:val="36"/>
        </w:rPr>
        <w:t xml:space="preserve">7. ADetailer (After Detailer)</w:t>
      </w:r>
    </w:p>
    <w:p>
      <w:pPr>
        <w:spacing w:after="80" w:before="60"/>
      </w:pPr>
      <w:r>
        <w:rPr>
          <w:rFonts w:ascii="Arial" w:cs="Arial" w:eastAsia="Arial" w:hAnsi="Arial"/>
          <w:color w:val="1A1A1A"/>
          <w:sz w:val="22"/>
          <w:szCs w:val="22"/>
        </w:rPr>
        <w:t xml:space="preserve">ADetailer automatically detects faces, hands, and other body parts in your generated image, then runs a targeted inpainting pass to fix them. It is the primary solution to the 'broken face' problem in Stable Diffusion.</w:t>
      </w:r>
    </w:p>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Detection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8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Detects</w:t>
            </w:r>
          </w:p>
        </w:tc>
        <w:tc>
          <w:tcPr>
            <w:tcW w:type="dxa" w:w="376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face_yolov8n.pt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Faces (fast)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Best starting point; works for most portraits</w:t>
            </w:r>
          </w:p>
        </w:tc>
      </w:tr>
      <w:t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face_yolov8s.pt</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Faces (accurate)</w:t>
            </w:r>
          </w:p>
        </w:tc>
        <w:tc>
          <w:tcPr>
            <w:tcW w:type="dxa" w:w="37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Slower but catches more faces in crowd shots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hand_yolov8n.pt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Hands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Helps fix the notorious finger/hand issues</w:t>
            </w:r>
          </w:p>
        </w:tc>
      </w:tr>
      <w:t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mediapipe_face_full</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Face landmarks</w:t>
            </w:r>
          </w:p>
        </w:tc>
        <w:tc>
          <w:tcPr>
            <w:tcW w:type="dxa" w:w="37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Full facial landmark detection, more precise</w:t>
            </w:r>
          </w:p>
        </w:tc>
      </w:tr>
    </w:tbl>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Key ADetailer Settings</w:t>
      </w:r>
    </w:p>
    <w:p>
      <w:pPr>
        <w:spacing w:after="40" w:before="0"/>
      </w:pPr>
    </w:p>
    <w:p>
      <w:pPr>
        <w:pStyle w:val="Heading3"/>
        <w:spacing w:after="80" w:before="240"/>
      </w:pPr>
      <w:r>
        <w:rPr>
          <w:rFonts w:ascii="Arial" w:cs="Arial" w:eastAsia="Arial" w:hAnsi="Arial"/>
          <w:b/>
          <w:bCs/>
          <w:color w:val="444441"/>
          <w:sz w:val="24"/>
          <w:szCs w:val="24"/>
        </w:rPr>
        <w:t xml:space="preserve">Denoising Strength</w:t>
      </w:r>
    </w:p>
    <w:p>
      <w:pPr>
        <w:spacing w:after="80" w:before="60"/>
      </w:pPr>
      <w:r>
        <w:rPr>
          <w:rFonts w:ascii="Arial" w:cs="Arial" w:eastAsia="Arial" w:hAnsi="Arial"/>
          <w:color w:val="1A1A1A"/>
          <w:sz w:val="22"/>
          <w:szCs w:val="22"/>
        </w:rPr>
        <w:t xml:space="preserve">For face fixing, 0.3–0.5 is typical. Too high (0.6+) = face changes to look like a different person. Too low (0.1) = no visible improvement. The sweet spot is 0.35–0.45 for subtle enhancement.</w:t>
      </w:r>
    </w:p>
    <w:p>
      <w:pPr>
        <w:spacing w:after="40" w:before="0"/>
      </w:pPr>
    </w:p>
    <w:p>
      <w:pPr>
        <w:pStyle w:val="Heading3"/>
        <w:spacing w:after="80" w:before="240"/>
      </w:pPr>
      <w:r>
        <w:rPr>
          <w:rFonts w:ascii="Arial" w:cs="Arial" w:eastAsia="Arial" w:hAnsi="Arial"/>
          <w:b/>
          <w:bCs/>
          <w:color w:val="444441"/>
          <w:sz w:val="24"/>
          <w:szCs w:val="24"/>
        </w:rPr>
        <w:t xml:space="preserve">Mask Padding</w:t>
      </w:r>
    </w:p>
    <w:p>
      <w:pPr>
        <w:spacing w:after="80" w:before="60"/>
      </w:pPr>
      <w:r>
        <w:rPr>
          <w:rFonts w:ascii="Arial" w:cs="Arial" w:eastAsia="Arial" w:hAnsi="Arial"/>
          <w:color w:val="1A1A1A"/>
          <w:sz w:val="22"/>
          <w:szCs w:val="22"/>
        </w:rPr>
        <w:t xml:space="preserve">How many pixels to expand the detection mask beyond the detected region. More padding = more context for inpainting = better blending with surrounding image. Recommended: 32–64px for faces.</w:t>
      </w:r>
    </w:p>
    <w:p>
      <w:pPr>
        <w:spacing w:after="40" w:before="0"/>
      </w:pPr>
    </w:p>
    <w:p>
      <w:pPr>
        <w:pStyle w:val="Heading3"/>
        <w:spacing w:after="80" w:before="240"/>
      </w:pPr>
      <w:r>
        <w:rPr>
          <w:rFonts w:ascii="Arial" w:cs="Arial" w:eastAsia="Arial" w:hAnsi="Arial"/>
          <w:b/>
          <w:bCs/>
          <w:color w:val="444441"/>
          <w:sz w:val="24"/>
          <w:szCs w:val="24"/>
        </w:rPr>
        <w:t xml:space="preserve">Inpaint at Full Resolution</w:t>
      </w:r>
    </w:p>
    <w:p>
      <w:pPr>
        <w:spacing w:after="80" w:before="60"/>
      </w:pPr>
      <w:r>
        <w:rPr>
          <w:rFonts w:ascii="Arial" w:cs="Arial" w:eastAsia="Arial" w:hAnsi="Arial"/>
          <w:color w:val="1A1A1A"/>
          <w:sz w:val="22"/>
          <w:szCs w:val="22"/>
        </w:rPr>
        <w:t xml:space="preserve">Always enable this. Without it, ADetailer fixes a tiny face at the image's full resolution latent space (which may be only 50×50 pixels), and the result looks worse. This setting crops the face, processes it at the model's native resolution, then pastes back.</w:t>
      </w:r>
    </w:p>
    <w:p>
      <w:pPr>
        <w:spacing w:after="40" w:before="0"/>
      </w:pPr>
    </w:p>
    <w:p>
      <w:pPr>
        <w:pStyle w:val="Heading3"/>
        <w:spacing w:after="80" w:before="240"/>
      </w:pPr>
      <w:r>
        <w:rPr>
          <w:rFonts w:ascii="Arial" w:cs="Arial" w:eastAsia="Arial" w:hAnsi="Arial"/>
          <w:b/>
          <w:bCs/>
          <w:color w:val="444441"/>
          <w:sz w:val="24"/>
          <w:szCs w:val="24"/>
        </w:rPr>
        <w:t xml:space="preserve">ADetailer-specific Prompt</w:t>
      </w:r>
    </w:p>
    <w:p>
      <w:pPr>
        <w:spacing w:after="80" w:before="60"/>
      </w:pPr>
      <w:r>
        <w:rPr>
          <w:rFonts w:ascii="Arial" w:cs="Arial" w:eastAsia="Arial" w:hAnsi="Arial"/>
          <w:color w:val="1A1A1A"/>
          <w:sz w:val="22"/>
          <w:szCs w:val="22"/>
        </w:rPr>
        <w:t xml:space="preserve">You can give ADetailer its own prompt separate from the main generation prompt. Useful for enforcing 'detailed, realistic face, natural skin, clear eyes' specifically in the fix pass.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77DD" w:sz="6"/>
              <w:left w:val="none" w:color="FFFFFF" w:sz="0"/>
              <w:bottom w:val="none" w:color="FFFFFF" w:sz="0"/>
              <w:right w:val="none" w:color="FFFFFF" w:sz="0"/>
            </w:tcBorders>
            <w:shd w:fill="EEEDFE" w:val="clear"/>
            <w:tcMar>
              <w:top w:type="dxa" w:w="100"/>
              <w:left w:type="dxa" w:w="160"/>
              <w:bottom w:type="dxa" w:w="100"/>
              <w:right w:type="dxa" w:w="160"/>
            </w:tcMar>
          </w:tcPr>
          <w:p>
            <w:pPr>
              <w:spacing w:after="60" w:before="0"/>
            </w:pPr>
            <w:r>
              <w:rPr>
                <w:rFonts w:ascii="Arial" w:cs="Arial" w:eastAsia="Arial" w:hAnsi="Arial"/>
                <w:b/>
                <w:bCs/>
                <w:color w:val="4B3FBE"/>
                <w:sz w:val="18"/>
                <w:szCs w:val="18"/>
              </w:rPr>
              <w:t xml:space="preserve">WHY IT MATTERS</w:t>
            </w:r>
          </w:p>
          <w:p>
            <w:pPr>
              <w:spacing w:after="0" w:before="0"/>
            </w:pPr>
            <w:r>
              <w:rPr>
                <w:rFonts w:ascii="Arial" w:cs="Arial" w:eastAsia="Arial" w:hAnsi="Arial"/>
                <w:color w:val="1A1A1A"/>
                <w:sz w:val="20"/>
                <w:szCs w:val="20"/>
              </w:rPr>
              <w:t xml:space="preserve">Why ADetailer works: A face in a full-body image may occupy only 50×50 pixels in latent space. The model was never trained to generate high-quality faces at that scale. ADetailer temporarily zooms into the face, runs the model at full resolution on just that region, then pastes the result back — the model is now working at the resolution it was designed for.</w:t>
            </w:r>
          </w:p>
        </w:tc>
      </w:tr>
    </w:tbl>
    <w:p>
      <w:pPr>
        <w:spacing w:after="120" w:before="0"/>
      </w:pPr>
    </w:p>
    <w:p>
      <w:pPr>
        <w:pStyle w:val="Heading1"/>
        <w:spacing w:after="160" w:before="480"/>
      </w:pPr>
      <w:r>
        <w:rPr>
          <w:rFonts w:ascii="Arial" w:cs="Arial" w:eastAsia="Arial" w:hAnsi="Arial"/>
          <w:b/>
          <w:bCs/>
          <w:color w:val="1A1A1A"/>
          <w:sz w:val="36"/>
          <w:szCs w:val="36"/>
        </w:rPr>
        <w:t xml:space="preserve">8. Advanced Settings</w:t>
      </w:r>
    </w:p>
    <w:p>
      <w:pPr>
        <w:spacing w:after="80" w:before="60"/>
      </w:pPr>
      <w:r>
        <w:rPr>
          <w:rFonts w:ascii="Arial" w:cs="Arial" w:eastAsia="Arial" w:hAnsi="Arial"/>
          <w:color w:val="1A1A1A"/>
          <w:sz w:val="22"/>
          <w:szCs w:val="22"/>
        </w:rPr>
        <w:t xml:space="preserve">These settings live in the Forge UI header, the Settings tab, or require command-line arguments. They have large impact on performance and image quality.</w:t>
      </w:r>
    </w:p>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CLIP Skip</w:t>
      </w:r>
    </w:p>
    <w:p>
      <w:pPr>
        <w:spacing w:after="80" w:before="60"/>
      </w:pPr>
      <w:r>
        <w:rPr>
          <w:rFonts w:ascii="Arial" w:cs="Arial" w:eastAsia="Arial" w:hAnsi="Arial"/>
          <w:color w:val="1A1A1A"/>
          <w:sz w:val="22"/>
          <w:szCs w:val="22"/>
        </w:rPr>
        <w:t xml:space="preserve">CLIP is the text encoder that converts your prompt to a vector the model understands. It has 12 layers. Skip=1 uses all layers (normal). Skip=2 stops at layer 10, using a less 'over-fitted' representation.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Model type</w:t>
            </w:r>
          </w:p>
        </w:tc>
        <w:tc>
          <w:tcPr>
            <w:tcW w:type="dxa" w:w="20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CLIP Skip</w:t>
            </w:r>
          </w:p>
        </w:tc>
        <w:tc>
          <w:tcPr>
            <w:tcW w:type="dxa" w:w="436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 1.5 (photorealistic)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Standard; uses full encoder representation</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SD 1.5 (anime / NAI-derived)</w:t>
            </w:r>
          </w:p>
        </w:tc>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4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NAI trained with CLIP Skip 2; required for correct output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SDXL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SDXL's dual CLIP encoders don't benefit from Skip 2</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Flux</w:t>
            </w:r>
          </w:p>
        </w:tc>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43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Uses T5 encoder + CLIP; Skip 2 degrades quality</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77DD" w:sz="6"/>
              <w:left w:val="none" w:color="FFFFFF" w:sz="0"/>
              <w:bottom w:val="none" w:color="FFFFFF" w:sz="0"/>
              <w:right w:val="none" w:color="FFFFFF" w:sz="0"/>
            </w:tcBorders>
            <w:shd w:fill="EEEDFE" w:val="clear"/>
            <w:tcMar>
              <w:top w:type="dxa" w:w="100"/>
              <w:left w:type="dxa" w:w="160"/>
              <w:bottom w:type="dxa" w:w="100"/>
              <w:right w:type="dxa" w:w="160"/>
            </w:tcMar>
          </w:tcPr>
          <w:p>
            <w:pPr>
              <w:spacing w:after="60" w:before="0"/>
            </w:pPr>
            <w:r>
              <w:rPr>
                <w:rFonts w:ascii="Arial" w:cs="Arial" w:eastAsia="Arial" w:hAnsi="Arial"/>
                <w:b/>
                <w:bCs/>
                <w:color w:val="4B3FBE"/>
                <w:sz w:val="18"/>
                <w:szCs w:val="18"/>
              </w:rPr>
              <w:t xml:space="preserve">WHY IT MATTERS</w:t>
            </w:r>
          </w:p>
          <w:p>
            <w:pPr>
              <w:spacing w:after="0" w:before="0"/>
            </w:pPr>
            <w:r>
              <w:rPr>
                <w:rFonts w:ascii="Arial" w:cs="Arial" w:eastAsia="Arial" w:hAnsi="Arial"/>
                <w:color w:val="1A1A1A"/>
                <w:sz w:val="20"/>
                <w:szCs w:val="20"/>
              </w:rPr>
              <w:t xml:space="preserve">Why Skip 2 for anime models: NovelAI (NAI) fine-tuned their models using CLIP Skip 2. Their entire training distribution assumes the truncated CLIP representation. Using Skip 1 on these models means text doesn't map to the correct image concepts.</w:t>
            </w:r>
          </w:p>
        </w:tc>
      </w:tr>
    </w:tbl>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ENSD (Eta Noise Seed Delta)</w:t>
      </w:r>
    </w:p>
    <w:p>
      <w:pPr>
        <w:spacing w:after="80" w:before="60"/>
      </w:pPr>
      <w:r>
        <w:rPr>
          <w:rFonts w:ascii="Arial" w:cs="Arial" w:eastAsia="Arial" w:hAnsi="Arial"/>
          <w:color w:val="1A1A1A"/>
          <w:sz w:val="22"/>
          <w:szCs w:val="22"/>
        </w:rPr>
        <w:t xml:space="preserve">An offset added to the seed for ancestral samplers (Euler a, DPM++ SDE). Changes the stochastic noise pattern without changing the seed itself. Default is 0. NAI's historical default was 31337 — some anime models expect this to reproduce their intended aesthetic.</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6"/>
              <w:left w:val="none" w:color="FFFFFF" w:sz="0"/>
              <w:bottom w:val="none" w:color="FFFFFF" w:sz="0"/>
              <w:right w:val="none" w:color="FFFFFF" w:sz="0"/>
            </w:tcBorders>
            <w:shd w:fill="E1F5EE" w:val="clear"/>
            <w:tcMar>
              <w:top w:type="dxa" w:w="100"/>
              <w:left w:type="dxa" w:w="160"/>
              <w:bottom w:type="dxa" w:w="100"/>
              <w:right w:type="dxa" w:w="160"/>
            </w:tcMar>
          </w:tcPr>
          <w:p>
            <w:pPr>
              <w:spacing w:after="60" w:before="0"/>
            </w:pPr>
            <w:r>
              <w:rPr>
                <w:rFonts w:ascii="Arial" w:cs="Arial" w:eastAsia="Arial" w:hAnsi="Arial"/>
                <w:b/>
                <w:bCs/>
                <w:color w:val="0F6E56"/>
                <w:sz w:val="18"/>
                <w:szCs w:val="18"/>
              </w:rPr>
              <w:t xml:space="preserve">TIP</w:t>
            </w:r>
          </w:p>
          <w:p>
            <w:pPr>
              <w:spacing w:after="0" w:before="0"/>
            </w:pPr>
            <w:r>
              <w:rPr>
                <w:rFonts w:ascii="Arial" w:cs="Arial" w:eastAsia="Arial" w:hAnsi="Arial"/>
                <w:color w:val="1A1A1A"/>
                <w:sz w:val="20"/>
                <w:szCs w:val="20"/>
              </w:rPr>
              <w:t xml:space="preserve">When to use: If a model's sample images were generated with ENSD 31337 and yours look different despite matching seed/settings, try setting ENSD to 31337 in Settings → Stable Diffusion.</w:t>
            </w:r>
          </w:p>
        </w:tc>
      </w:tr>
    </w:tbl>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fp16 vs fp32 vs bf16 vs Quantized</w:t>
      </w:r>
    </w:p>
    <w:p>
      <w:pPr>
        <w:spacing w:after="80" w:before="60"/>
      </w:pPr>
      <w:r>
        <w:rPr>
          <w:rFonts w:ascii="Arial" w:cs="Arial" w:eastAsia="Arial" w:hAnsi="Arial"/>
          <w:color w:val="1A1A1A"/>
          <w:sz w:val="22"/>
          <w:szCs w:val="22"/>
        </w:rPr>
        <w:t xml:space="preserve">Numerical precision for model computations. Higher precision = more accurate math + more VRAM. Lower = faster with less VRAM, with slight quality trade-off.</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c>
          <w:tcPr>
            <w:tcW w:type="dxa" w:w="20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20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VRAM use</w:t>
            </w:r>
          </w:p>
        </w:tc>
        <w:tc>
          <w:tcPr>
            <w:tcW w:type="dxa" w:w="18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Quality</w:t>
            </w:r>
          </w:p>
        </w:tc>
        <w:tc>
          <w:tcPr>
            <w:tcW w:type="dxa" w:w="356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fp32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more than fp16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Maximum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You have 24GB+ and need absolute best quality</w:t>
            </w:r>
          </w:p>
        </w:tc>
      </w:tr>
      <w:t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fp16</w:t>
            </w:r>
          </w:p>
        </w:tc>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Baseline (default)</w:t>
            </w:r>
          </w:p>
        </w:tc>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Excellent</w:t>
            </w:r>
          </w:p>
        </w:tc>
        <w:tc>
          <w:tcPr>
            <w:tcW w:type="dxa" w:w="3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Most setups — barely distinguishable from fp32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bf16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Same as fp16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Excellent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Modern GPUs (Ampere/Ada) — better numeric range than fp16</w:t>
            </w:r>
          </w:p>
        </w:tc>
      </w:tr>
      <w:t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fp8</w:t>
            </w:r>
          </w:p>
        </w:tc>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Half of fp16</w:t>
            </w:r>
          </w:p>
        </w:tc>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Good</w:t>
            </w:r>
          </w:p>
        </w:tc>
        <w:tc>
          <w:tcPr>
            <w:tcW w:type="dxa" w:w="3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Flux on 8–12GB — some quality reduction but runs the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nf4 / GGUF Q4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Quarter of fp16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Acceptable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Flux on 6GB — significant compression, visible quality loss</w:t>
            </w:r>
          </w:p>
        </w:tc>
      </w:tr>
    </w:tbl>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Forge-specific UI Controls</w:t>
      </w:r>
    </w:p>
    <w:p>
      <w:pPr>
        <w:spacing w:after="40" w:before="0"/>
      </w:pPr>
    </w:p>
    <w:p>
      <w:pPr>
        <w:pStyle w:val="Heading3"/>
        <w:spacing w:after="80" w:before="240"/>
      </w:pPr>
      <w:r>
        <w:rPr>
          <w:rFonts w:ascii="Arial" w:cs="Arial" w:eastAsia="Arial" w:hAnsi="Arial"/>
          <w:b/>
          <w:bCs/>
          <w:color w:val="444441"/>
          <w:sz w:val="24"/>
          <w:szCs w:val="24"/>
        </w:rPr>
        <w:t xml:space="preserve">Forge UI Profile (top-left dropdown)</w:t>
      </w:r>
    </w:p>
    <w:p>
      <w:pPr>
        <w:spacing w:after="80" w:before="60"/>
      </w:pPr>
      <w:r>
        <w:rPr>
          <w:rFonts w:ascii="Arial" w:cs="Arial" w:eastAsia="Arial" w:hAnsi="Arial"/>
          <w:color w:val="1A1A1A"/>
          <w:sz w:val="22"/>
          <w:szCs w:val="22"/>
        </w:rPr>
        <w:t xml:space="preserve">Forge's unique feature — a preset that auto-configures resolution, CFG, sampler, and scheduler defaults for the selected architecture. Options: SD 1.x, SD 2.x, SDXL, XL Lightning, Flux Dev, Flux Schnell. Always set this before loading a new model type.</w:t>
      </w:r>
    </w:p>
    <w:p>
      <w:pPr>
        <w:spacing w:after="40" w:before="0"/>
      </w:pPr>
    </w:p>
    <w:p>
      <w:pPr>
        <w:pStyle w:val="Heading3"/>
        <w:spacing w:after="80" w:before="240"/>
      </w:pPr>
      <w:r>
        <w:rPr>
          <w:rFonts w:ascii="Arial" w:cs="Arial" w:eastAsia="Arial" w:hAnsi="Arial"/>
          <w:b/>
          <w:bCs/>
          <w:color w:val="444441"/>
          <w:sz w:val="24"/>
          <w:szCs w:val="24"/>
        </w:rPr>
        <w:t xml:space="preserve">GPU Weights (top-right slider)</w:t>
      </w:r>
    </w:p>
    <w:p>
      <w:pPr>
        <w:spacing w:after="80" w:before="60"/>
      </w:pPr>
      <w:r>
        <w:rPr>
          <w:rFonts w:ascii="Arial" w:cs="Arial" w:eastAsia="Arial" w:hAnsi="Arial"/>
          <w:color w:val="1A1A1A"/>
          <w:sz w:val="22"/>
          <w:szCs w:val="22"/>
        </w:rPr>
        <w:t xml:space="preserve">How much of the model to keep in VRAM vs CPU RAM. Higher % = faster generation but uses more VRAM. Forge auto-detects and sets this. On 6GB with SDXL: auto-sets to ~65–75%. You can manually lower this if you get out-of-memory (OOM) errors.</w:t>
      </w:r>
    </w:p>
    <w:p>
      <w:pPr>
        <w:spacing w:after="40" w:before="0"/>
      </w:pPr>
    </w:p>
    <w:p>
      <w:pPr>
        <w:pStyle w:val="Heading3"/>
        <w:spacing w:after="80" w:before="240"/>
      </w:pPr>
      <w:r>
        <w:rPr>
          <w:rFonts w:ascii="Arial" w:cs="Arial" w:eastAsia="Arial" w:hAnsi="Arial"/>
          <w:b/>
          <w:bCs/>
          <w:color w:val="444441"/>
          <w:sz w:val="24"/>
          <w:szCs w:val="24"/>
        </w:rPr>
        <w:t xml:space="preserve">xFormers / Attention Optimization</w:t>
      </w:r>
    </w:p>
    <w:p>
      <w:pPr>
        <w:spacing w:after="80" w:before="60"/>
      </w:pPr>
      <w:r>
        <w:rPr>
          <w:rFonts w:ascii="Arial" w:cs="Arial" w:eastAsia="Arial" w:hAnsi="Arial"/>
          <w:color w:val="1A1A1A"/>
          <w:sz w:val="22"/>
          <w:szCs w:val="22"/>
        </w:rPr>
        <w:t xml:space="preserve">Memory-efficient attention computation built into Forge. Reduces VRAM usage by 30–40% with minimal quality impact. Enabled by default. Disabling it causes OOM errors above 768px on 6–8GB GPUs.</w:t>
      </w:r>
    </w:p>
    <w:p>
      <w:pPr>
        <w:spacing w:after="40" w:before="0"/>
      </w:pPr>
    </w:p>
    <w:p>
      <w:pPr>
        <w:pStyle w:val="Heading3"/>
        <w:spacing w:after="80" w:before="240"/>
      </w:pPr>
      <w:r>
        <w:rPr>
          <w:rFonts w:ascii="Arial" w:cs="Arial" w:eastAsia="Arial" w:hAnsi="Arial"/>
          <w:b/>
          <w:bCs/>
          <w:color w:val="444441"/>
          <w:sz w:val="24"/>
          <w:szCs w:val="24"/>
        </w:rPr>
        <w:t xml:space="preserve">Token Merging (ToMe)</w:t>
      </w:r>
    </w:p>
    <w:p>
      <w:pPr>
        <w:spacing w:after="80" w:before="60"/>
      </w:pPr>
      <w:r>
        <w:rPr>
          <w:rFonts w:ascii="Arial" w:cs="Arial" w:eastAsia="Arial" w:hAnsi="Arial"/>
          <w:color w:val="1A1A1A"/>
          <w:sz w:val="22"/>
          <w:szCs w:val="22"/>
        </w:rPr>
        <w:t xml:space="preserve">Merges similar attention tokens to speed up generation. 0 = off. 0.1–0.3 = slight speedup with minimal quality loss. 0.5+ = noticeable speed boost but some image softening. Useful on 4–6GB GPUs where speed is critical.</w:t>
      </w:r>
    </w:p>
    <w:p>
      <w:pPr>
        <w:spacing w:after="40" w:before="0"/>
      </w:pPr>
    </w:p>
    <w:p>
      <w:pPr>
        <w:pStyle w:val="Heading3"/>
        <w:spacing w:after="80" w:before="240"/>
      </w:pPr>
      <w:r>
        <w:rPr>
          <w:rFonts w:ascii="Arial" w:cs="Arial" w:eastAsia="Arial" w:hAnsi="Arial"/>
          <w:b/>
          <w:bCs/>
          <w:color w:val="444441"/>
          <w:sz w:val="24"/>
          <w:szCs w:val="24"/>
        </w:rPr>
        <w:t xml:space="preserve">Tiling</w:t>
      </w:r>
    </w:p>
    <w:p>
      <w:pPr>
        <w:spacing w:after="80" w:before="60"/>
      </w:pPr>
      <w:r>
        <w:rPr>
          <w:rFonts w:ascii="Arial" w:cs="Arial" w:eastAsia="Arial" w:hAnsi="Arial"/>
          <w:color w:val="1A1A1A"/>
          <w:sz w:val="22"/>
          <w:szCs w:val="22"/>
        </w:rPr>
        <w:t xml:space="preserve">Makes the model treat image edges as wrapping — useful for seamless game textures and repeating patterns. Side effect: subjects repeat. Only enable for texture generation tasks, not portraits or scenes.</w:t>
      </w:r>
    </w:p>
    <w:p>
      <w:pPr>
        <w:spacing w:after="120" w:before="0"/>
      </w:pPr>
    </w:p>
    <w:p>
      <w:pPr>
        <w:pStyle w:val="Heading1"/>
        <w:spacing w:after="160" w:before="480"/>
      </w:pPr>
      <w:r>
        <w:rPr>
          <w:rFonts w:ascii="Arial" w:cs="Arial" w:eastAsia="Arial" w:hAnsi="Arial"/>
          <w:b/>
          <w:bCs/>
          <w:color w:val="1A1A1A"/>
          <w:sz w:val="36"/>
          <w:szCs w:val="36"/>
        </w:rPr>
        <w:t xml:space="preserve">9. VRAM Cheat Sheet</w:t>
      </w:r>
    </w:p>
    <w:p>
      <w:pPr>
        <w:spacing w:after="80" w:before="60"/>
      </w:pPr>
      <w:r>
        <w:rPr>
          <w:rFonts w:ascii="Arial" w:cs="Arial" w:eastAsia="Arial" w:hAnsi="Arial"/>
          <w:color w:val="1A1A1A"/>
          <w:sz w:val="22"/>
          <w:szCs w:val="22"/>
        </w:rPr>
        <w:t xml:space="preserve">Quick reference for what each GPU tier can realistically run in Forge. All assume single batch unless noted.</w:t>
      </w:r>
    </w:p>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4GB VRAM</w:t>
      </w:r>
    </w:p>
    <w:p>
      <w:pPr>
        <w:spacing w:after="80" w:before="60"/>
      </w:pPr>
      <w:r>
        <w:rPr>
          <w:rFonts w:ascii="Arial" w:cs="Arial" w:eastAsia="Arial" w:hAnsi="Arial"/>
          <w:color w:val="1A1A1A"/>
          <w:sz w:val="22"/>
          <w:szCs w:val="22"/>
        </w:rPr>
        <w:t xml:space="preserve">GTX 1650, RX 570, older budget GPUs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Models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 1.5 only. SDXL not viable.</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Resolution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512×512 max. Do NOT enable Hires Fix.</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Batch size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only, always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ControlNet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max, lightweight models only</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ADetailer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but expect slow generation</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Precision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fp16 (forced)</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CLI flags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--medvram or --lowvram if OOM errors occur</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Realistic speed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30–120 seconds per image at 512×512, 20 steps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6"/>
              <w:left w:val="none" w:color="FFFFFF" w:sz="0"/>
              <w:bottom w:val="none" w:color="FFFFFF" w:sz="0"/>
              <w:right w:val="none" w:color="FFFFFF" w:sz="0"/>
            </w:tcBorders>
            <w:shd w:fill="FAEEDA" w:val="clear"/>
            <w:tcMar>
              <w:top w:type="dxa" w:w="100"/>
              <w:left w:type="dxa" w:w="160"/>
              <w:bottom w:type="dxa" w:w="100"/>
              <w:right w:type="dxa" w:w="160"/>
            </w:tcMar>
          </w:tcPr>
          <w:p>
            <w:pPr>
              <w:spacing w:after="60" w:before="0"/>
            </w:pPr>
            <w:r>
              <w:rPr>
                <w:rFonts w:ascii="Arial" w:cs="Arial" w:eastAsia="Arial" w:hAnsi="Arial"/>
                <w:b/>
                <w:bCs/>
                <w:color w:val="854F0B"/>
                <w:sz w:val="18"/>
                <w:szCs w:val="18"/>
              </w:rPr>
              <w:t xml:space="preserve">WARNING</w:t>
            </w:r>
          </w:p>
          <w:p>
            <w:pPr>
              <w:spacing w:after="0" w:before="0"/>
            </w:pPr>
            <w:r>
              <w:rPr>
                <w:rFonts w:ascii="Arial" w:cs="Arial" w:eastAsia="Arial" w:hAnsi="Arial"/>
                <w:color w:val="1A1A1A"/>
                <w:sz w:val="20"/>
                <w:szCs w:val="20"/>
              </w:rPr>
              <w:t xml:space="preserve">4GB is the absolute floor for Stable Diffusion. Expect frequent OOM errors with extensions. Stick to base SD 1.5 with no ControlNet.</w:t>
            </w:r>
          </w:p>
        </w:tc>
      </w:tr>
    </w:tbl>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6GB VRAM</w:t>
      </w:r>
    </w:p>
    <w:p>
      <w:pPr>
        <w:spacing w:after="80" w:before="60"/>
      </w:pPr>
      <w:r>
        <w:rPr>
          <w:rFonts w:ascii="Arial" w:cs="Arial" w:eastAsia="Arial" w:hAnsi="Arial"/>
          <w:color w:val="1A1A1A"/>
          <w:sz w:val="22"/>
          <w:szCs w:val="22"/>
        </w:rPr>
        <w:t xml:space="preserve">RTX 3060 6GB, GTX 1660 Super, RTX 2060</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Models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 1.5 comfortably. SDXL with fp8/nf4 quantization. Flux Q4 GGUF only.</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Resolution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512–768 (SD 1.5). 768–1024 SDXL with nf4.</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Hires Fix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 1.5: yes at 2× scale. SDXL: not recommended.</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ControlNet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max on SD 1.5. Avoid on SDXL.</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ADetailer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on SD 1.5. Very tight on SDXL.</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Flux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Q4 GGUF quantized models only</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Batch size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only</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Precision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fp16</w:t>
            </w:r>
          </w:p>
        </w:tc>
      </w:tr>
    </w:tbl>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8GB VRAM</w:t>
      </w:r>
    </w:p>
    <w:p>
      <w:pPr>
        <w:spacing w:after="80" w:before="60"/>
      </w:pPr>
      <w:r>
        <w:rPr>
          <w:rFonts w:ascii="Arial" w:cs="Arial" w:eastAsia="Arial" w:hAnsi="Arial"/>
          <w:color w:val="1A1A1A"/>
          <w:sz w:val="22"/>
          <w:szCs w:val="22"/>
        </w:rPr>
        <w:t xml:space="preserve">RTX 3070, RTX 4060, RTX 3070 Ti, RX 6700 XT</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Models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 1.5 at full speed. SDXL with fp16 (tight). Flux fp8.</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Resolution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 1.5: 768×768 + Hires Fix 2×. SDXL: 1024×1024.</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Hires Fix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up to 2× comfortably on both SD 1.5 and SDXL</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ControlNet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 on SD 1.5. 1 on SDXL.</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ADetailer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on both, tight on SDXL with ControlNet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Flux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fp8 works well. Full fp16 not viable.</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Batch size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 on SD 1.5. 1 on SDXL.</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Precision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fp16; bf16 if Ampere/Ada GPU</w:t>
            </w:r>
          </w:p>
        </w:tc>
      </w:tr>
    </w:tbl>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12GB VRAM</w:t>
      </w:r>
    </w:p>
    <w:p>
      <w:pPr>
        <w:spacing w:after="80" w:before="60"/>
      </w:pPr>
      <w:r>
        <w:rPr>
          <w:rFonts w:ascii="Arial" w:cs="Arial" w:eastAsia="Arial" w:hAnsi="Arial"/>
          <w:color w:val="1A1A1A"/>
          <w:sz w:val="22"/>
          <w:szCs w:val="22"/>
        </w:rPr>
        <w:t xml:space="preserve">RTX 3060 12GB, RTX 4070, RTX 3080 10GB</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Models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 1.5, SDXL, Lightning/Turbo fully. Flux fp8 well.</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Resolution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SDXL 1024×1024 + Hires Fix 1.5× comfortable.</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ControlNet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2–3 simultaneously on SD 1.5. 1–2 on SDXL.</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ADetailer + ControlNet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Both together possible on all model types</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Flux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fp8 well. Full fp16 very tight.</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Batch size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 on SD 1.5. 1–2 on SDXL.</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Precision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fp16 or bf16</w:t>
            </w:r>
          </w:p>
        </w:tc>
      </w:tr>
    </w:tbl>
    <w:p>
      <w:pPr>
        <w:spacing w:after="80" w:before="0"/>
      </w:pPr>
    </w:p>
    <w:p>
      <w:pPr>
        <w:pStyle w:val="Heading2"/>
        <w:pBdr>
          <w:bottom w:val="single" w:color="7F77DD" w:sz="4" w:space="4"/>
        </w:pBdr>
        <w:spacing w:after="120" w:before="320"/>
      </w:pPr>
      <w:r>
        <w:rPr>
          <w:rFonts w:ascii="Arial" w:cs="Arial" w:eastAsia="Arial" w:hAnsi="Arial"/>
          <w:b/>
          <w:bCs/>
          <w:color w:val="4B3FBE"/>
          <w:sz w:val="28"/>
          <w:szCs w:val="28"/>
        </w:rPr>
        <w:t xml:space="preserve">16GB+ VRAM</w:t>
      </w:r>
    </w:p>
    <w:p>
      <w:pPr>
        <w:spacing w:after="80" w:before="60"/>
      </w:pPr>
      <w:r>
        <w:rPr>
          <w:rFonts w:ascii="Arial" w:cs="Arial" w:eastAsia="Arial" w:hAnsi="Arial"/>
          <w:color w:val="1A1A1A"/>
          <w:sz w:val="22"/>
          <w:szCs w:val="22"/>
        </w:rPr>
        <w:t xml:space="preserve">RTX 3090, RTX 4080, RTX 4090, A4000, A5000</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Models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models including full fp16 Flux</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Resolution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SDXL 1024 + Hires Fix 2× = 2048. Flux at any resolution.</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ControlNet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simultaneously. Cache all in VRAM for speed.</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Batch size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4–8 on SD 1.5. 2–4 on SDXL.</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Flux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fp16. Dev and Schnell both viable.</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Precision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bf16 or fp16. fp32 if 24GB+.</w:t>
            </w:r>
          </w:p>
        </w:tc>
      </w:tr>
      <w:tr>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4B3FBE"/>
                <w:sz w:val="20"/>
                <w:szCs w:val="20"/>
              </w:rPr>
              <w:t xml:space="preserve">Caching tip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Cache checkpoint, VAE, LoRAs, ControlNets in VRAM to eliminate reload delay</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6"/>
              <w:left w:val="none" w:color="FFFFFF" w:sz="0"/>
              <w:bottom w:val="none" w:color="FFFFFF" w:sz="0"/>
              <w:right w:val="none" w:color="FFFFFF" w:sz="0"/>
            </w:tcBorders>
            <w:shd w:fill="E1F5EE" w:val="clear"/>
            <w:tcMar>
              <w:top w:type="dxa" w:w="100"/>
              <w:left w:type="dxa" w:w="160"/>
              <w:bottom w:type="dxa" w:w="100"/>
              <w:right w:type="dxa" w:w="160"/>
            </w:tcMar>
          </w:tcPr>
          <w:p>
            <w:pPr>
              <w:spacing w:after="60" w:before="0"/>
            </w:pPr>
            <w:r>
              <w:rPr>
                <w:rFonts w:ascii="Arial" w:cs="Arial" w:eastAsia="Arial" w:hAnsi="Arial"/>
                <w:b/>
                <w:bCs/>
                <w:color w:val="0F6E56"/>
                <w:sz w:val="18"/>
                <w:szCs w:val="18"/>
              </w:rPr>
              <w:t xml:space="preserve">TIP</w:t>
            </w:r>
          </w:p>
          <w:p>
            <w:pPr>
              <w:spacing w:after="0" w:before="0"/>
            </w:pPr>
            <w:r>
              <w:rPr>
                <w:rFonts w:ascii="Arial" w:cs="Arial" w:eastAsia="Arial" w:hAnsi="Arial"/>
                <w:color w:val="1A1A1A"/>
                <w:sz w:val="20"/>
                <w:szCs w:val="20"/>
              </w:rPr>
              <w:t xml:space="preserve">At 24GB (RTX 3090/4090): Enable 'cache checkpoint' and 'cache ControlNet' in Forge settings. This keeps models in VRAM between runs, eliminating the 5–15 second reload delay between generations.</w:t>
            </w:r>
          </w:p>
        </w:tc>
      </w:tr>
    </w:tbl>
    <w:p>
      <w:pPr>
        <w:spacing w:after="120" w:before="0"/>
      </w:pPr>
    </w:p>
    <w:p>
      <w:pPr>
        <w:pStyle w:val="Heading1"/>
        <w:spacing w:after="160" w:before="480"/>
      </w:pPr>
      <w:r>
        <w:rPr>
          <w:rFonts w:ascii="Arial" w:cs="Arial" w:eastAsia="Arial" w:hAnsi="Arial"/>
          <w:b/>
          <w:bCs/>
          <w:color w:val="1A1A1A"/>
          <w:sz w:val="36"/>
          <w:szCs w:val="36"/>
        </w:rPr>
        <w:t xml:space="preserve">10. Quick Reference: Settings by Model</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40"/>
        <w:gridCol w:w="1640"/>
        <w:gridCol w:w="1840"/>
        <w:gridCol w:w="1840"/>
      </w:tblGrid>
      <w:tr>
        <w:tc>
          <w:tcPr>
            <w:tcW w:type="dxa" w:w="240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164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SD 1.5</w:t>
            </w:r>
          </w:p>
        </w:tc>
        <w:tc>
          <w:tcPr>
            <w:tcW w:type="dxa" w:w="164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SDXL</w:t>
            </w:r>
          </w:p>
        </w:tc>
        <w:tc>
          <w:tcPr>
            <w:tcW w:type="dxa" w:w="184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Lightning/Turbo</w:t>
            </w:r>
          </w:p>
        </w:tc>
        <w:tc>
          <w:tcPr>
            <w:tcW w:type="dxa" w:w="1840"/>
            <w:tcBorders>
              <w:top w:val="single" w:color="CCCCCC" w:sz="1"/>
              <w:left w:val="single" w:color="CCCCCC" w:sz="1"/>
              <w:bottom w:val="single" w:color="CCCCCC" w:sz="1"/>
              <w:right w:val="single" w:color="CCCCCC" w:sz="1"/>
            </w:tcBorders>
            <w:shd w:fill="4B3FBE" w:val="clear"/>
            <w:tcMar>
              <w:top w:type="dxa" w:w="80"/>
              <w:left w:type="dxa" w:w="120"/>
              <w:bottom w:type="dxa" w:w="80"/>
              <w:right w:type="dxa" w:w="120"/>
            </w:tcMar>
          </w:tcPr>
          <w:p>
            <w:r>
              <w:rPr>
                <w:rFonts w:ascii="Arial" w:cs="Arial" w:eastAsia="Arial" w:hAnsi="Arial"/>
                <w:b/>
                <w:bCs/>
                <w:color w:val="FFFFFF"/>
                <w:sz w:val="20"/>
                <w:szCs w:val="20"/>
              </w:rPr>
              <w:t xml:space="preserve">Flux Dev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Sampler</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DPM++ 2M Karras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DPM++ 2M Karras / UniPC</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LCM or Euler</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Euler</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Scheduler</w:t>
            </w:r>
          </w:p>
        </w:tc>
        <w:tc>
          <w:tcPr>
            <w:tcW w:type="dxa" w:w="16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Karras</w:t>
            </w:r>
          </w:p>
        </w:tc>
        <w:tc>
          <w:tcPr>
            <w:tcW w:type="dxa" w:w="16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Karras</w:t>
            </w:r>
          </w:p>
        </w:tc>
        <w:tc>
          <w:tcPr>
            <w:tcW w:type="dxa" w:w="18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SGM Uniform</w:t>
            </w:r>
          </w:p>
        </w:tc>
        <w:tc>
          <w:tcPr>
            <w:tcW w:type="dxa" w:w="18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Simple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Steps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20–28</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25–35</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4–8</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20–30</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CFG Scale</w:t>
            </w:r>
          </w:p>
        </w:tc>
        <w:tc>
          <w:tcPr>
            <w:tcW w:type="dxa" w:w="16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6–8</w:t>
            </w:r>
          </w:p>
        </w:tc>
        <w:tc>
          <w:tcPr>
            <w:tcW w:type="dxa" w:w="16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4–6</w:t>
            </w:r>
          </w:p>
        </w:tc>
        <w:tc>
          <w:tcPr>
            <w:tcW w:type="dxa" w:w="18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18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Resolution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512×512</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1024×1024</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512 or 1024</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1024×1024</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CLIP Skip</w:t>
            </w:r>
          </w:p>
        </w:tc>
        <w:tc>
          <w:tcPr>
            <w:tcW w:type="dxa" w:w="16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1 (2 for anime)</w:t>
            </w:r>
          </w:p>
        </w:tc>
        <w:tc>
          <w:tcPr>
            <w:tcW w:type="dxa" w:w="16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8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8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Hires Fix</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2×</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1.5×</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Rarely needed</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Usually not</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Neg. prompt</w:t>
            </w:r>
          </w:p>
        </w:tc>
        <w:tc>
          <w:tcPr>
            <w:tcW w:type="dxa" w:w="16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6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8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Minimal effect</w:t>
            </w:r>
          </w:p>
        </w:tc>
        <w:tc>
          <w:tcPr>
            <w:tcW w:type="dxa" w:w="18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A"/>
                <w:sz w:val="20"/>
                <w:szCs w:val="20"/>
              </w:rPr>
              <w:t xml:space="preserve">No effect</w:t>
            </w:r>
          </w:p>
        </w:tc>
      </w:tr>
    </w:tbl>
    <w:p>
      <w:pPr>
        <w:spacing w:after="160" w:before="0"/>
      </w:pPr>
    </w:p>
    <w:p>
      <w:pPr>
        <w:jc w:val="center"/>
      </w:pPr>
      <w:r>
        <w:rPr>
          <w:rFonts w:ascii="Arial" w:cs="Arial" w:eastAsia="Arial" w:hAnsi="Arial"/>
          <w:i/>
          <w:iCs/>
          <w:color w:val="888780"/>
          <w:sz w:val="18"/>
          <w:szCs w:val="18"/>
        </w:rPr>
        <w:t xml:space="preserve">Generated with Claude — Stable Diffusion Forge UI Settings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4B3FB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444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2026-05-25T11:27:04.939Z</dcterms:created>
  <dcterms:modified xsi:type="dcterms:W3CDTF">2026-05-25T11:27:04.939Z</dcterms:modified>
</cp:coreProperties>
</file>

<file path=docProps/custom.xml><?xml version="1.0" encoding="utf-8"?>
<Properties xmlns="http://schemas.openxmlformats.org/officeDocument/2006/custom-properties" xmlns:vt="http://schemas.openxmlformats.org/officeDocument/2006/docPropsVTypes"/>
</file>