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Sentence structure</w:t>
      </w:r>
    </w:p>
    <w:p>
      <w:pP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  <w:t>Subject + predicate</w:t>
      </w:r>
    </w:p>
    <w:p>
      <w:pP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  <w:t>S+V+O</w:t>
      </w:r>
    </w:p>
    <w:p>
      <w:pP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  <w:t>S(Subject)+Predicate(Verb+Object)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Parts of a Predicate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1. Verb (Main Part of the Predicate):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- The core of the predicate is the verb, which tells what the subject is doing or what state the subject is in.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- Example: 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The boy ran.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In this sentence, "</w:t>
      </w:r>
      <w: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  <w:t>ran"</w:t>
      </w: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is the verb, and it tells what the boy did.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2. Objects: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- **Direct Object**: A noun or pronoun that receives the action of the verb directly.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Example</w:t>
      </w:r>
      <w:r>
        <w:rPr>
          <w:rFonts w:hint="default" w:ascii="Calibri Light" w:hAnsi="Calibri Light" w:cs="Calibri Light"/>
          <w:color w:val="auto"/>
          <w:sz w:val="28"/>
          <w:szCs w:val="28"/>
          <w:highlight w:val="red"/>
          <w:lang w:val="en-US"/>
        </w:rPr>
        <w:t>: "She **kicked** the **ball**.</w:t>
      </w:r>
      <w:r>
        <w:rPr>
          <w:rFonts w:hint="default" w:ascii="Calibri Light" w:hAnsi="Calibri Light" w:cs="Calibri Light"/>
          <w:sz w:val="28"/>
          <w:szCs w:val="28"/>
          <w:lang w:val="en-US"/>
        </w:rPr>
        <w:t>"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In this sentence, </w:t>
      </w:r>
      <w: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  <w:t>"ball"</w:t>
      </w: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is the direct object because it receives the action of the verb "kicked."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The predicate, in all its forms, helps complete the meaning of a sentence by providing necessary details about the subject's action, state, or identity.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Key Points: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1. Subject The part of the sentence that tells who or what the sentence is about.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2. Predicate The part of the sentence that tells something about the subject.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Examples: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1. Simple Predicate</w:t>
      </w: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Consists only of the verb or verb phrase.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- Example: </w:t>
      </w:r>
      <w: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  <w:t>"She runs."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Subject: She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Predicate runs (This is a simple predicate containing only the verb.)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2. Complete Predicate</w:t>
      </w: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Includes the verb and all the words related to the verb.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- Example: </w:t>
      </w:r>
      <w: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  <w:t>"The cat is sleeping on the sofa."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Subject: The cat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Complete Predicate: is sleeping on the sofa (This includes the verb "is sleeping" and the additional information "on the sofa.")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3. Compound Predicate</w:t>
      </w: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When two or more verbs share the same subject.</w:t>
      </w:r>
    </w:p>
    <w:p>
      <w:pP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- Example: </w:t>
      </w:r>
      <w:r>
        <w:rPr>
          <w:rFonts w:hint="default" w:ascii="Calibri Light" w:hAnsi="Calibri Light" w:cs="Calibri Light"/>
          <w:sz w:val="28"/>
          <w:szCs w:val="28"/>
          <w:highlight w:val="red"/>
          <w:lang w:val="en-US"/>
        </w:rPr>
        <w:t>"He bought a book and read it."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Subject: He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    - Compound Predicate: bought a book and read it (This includes two verbs: "bought" and "read.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jc w:val="both"/>
        <w:rPr>
          <w:rFonts w:hint="default" w:cs="Arial" w:asciiTheme="majorAscii" w:hAnsiTheme="majorAscii"/>
          <w:b/>
          <w:bCs/>
          <w:sz w:val="32"/>
          <w:szCs w:val="32"/>
          <w:lang w:val="en-US"/>
        </w:rPr>
      </w:pPr>
      <w:r>
        <w:rPr>
          <w:rFonts w:hint="default" w:cs="Arial" w:asciiTheme="majorAscii" w:hAnsiTheme="majorAscii"/>
          <w:b/>
          <w:bCs/>
          <w:sz w:val="32"/>
          <w:szCs w:val="32"/>
          <w:lang w:val="en-US"/>
        </w:rPr>
        <w:t>Pronunciation and Phonics (sounds)of English Alphabets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 xml:space="preserve">A “ay” as in “say” 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B “bee” as in “bee”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C “see” as in “see”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D “dee” as in “dee”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E “ee” as in “beet”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F “eff” as in “fish”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G “jee” as in “gym”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H “aych” as in “hay”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I “eye” as in “sky”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J “jay” as in “jay”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K “kay” as in “kite”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L “LL” as in “hell”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M “em” as in “mom”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N “en” as in “pen”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O “oh” as in “go”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P “pee” as in “pea”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Q “queue” as in “cute”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R “ar” as in “car”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S “ess” as in “sun”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T “tee” as in “tea”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U “you” as in “blue”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V “vee” as in “veil”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W “double-you” as in “wet”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X “eks” as in “x-ray”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Y “wye” as in “yet”</w:t>
      </w:r>
    </w:p>
    <w:p>
      <w:pPr>
        <w:jc w:val="both"/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</w:pPr>
      <w:r>
        <w:rPr>
          <w:rFonts w:hint="default" w:cs="Arial" w:asciiTheme="majorAscii" w:hAnsiTheme="majorAscii"/>
          <w:b w:val="0"/>
          <w:bCs w:val="0"/>
          <w:sz w:val="28"/>
          <w:szCs w:val="28"/>
          <w:lang w:val="en-US"/>
        </w:rPr>
        <w:t>Z “zee” as in “zebra”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Sounds (phonics)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A aa, aa, aa Apple Ant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B ba,ba,ba Ball Bat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C kh,kh,kh Cat Cake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D da,da da dog Drop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E eeh,eeh,eeh Elephant Egg 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F fh, fh, fh Fish, Frog</w:t>
      </w:r>
    </w:p>
    <w:p>
      <w:pP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  <w:t>G ga,ga,ga goat Girl</w:t>
      </w:r>
    </w:p>
    <w:p>
      <w:pP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  <w:t>H ha,ha,ha Hen Hat</w:t>
      </w:r>
    </w:p>
    <w:p>
      <w:pP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  <w:t>I eh,eh,eh Igloo</w:t>
      </w:r>
    </w:p>
    <w:p>
      <w:pP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  <w:t>J jah,jah,jah Juice, Jug</w:t>
      </w:r>
    </w:p>
    <w:p>
      <w:pP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  <w:t>L la,la,la Lion</w:t>
      </w:r>
    </w:p>
    <w:p>
      <w:pP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  <w:t>K khh,khh,khh Kangroo</w:t>
      </w:r>
    </w:p>
    <w:p>
      <w:pP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  <w:t>M mm,mm,mm Monkey</w:t>
      </w:r>
    </w:p>
    <w:p>
      <w:pP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  <w:t>N na,na na Nose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highlight w:val="none"/>
          <w:lang w:val="en-US"/>
        </w:rPr>
        <w:t>O oa,oa,oa</w:t>
      </w: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Octopus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P ph,phph pig 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Q kw,kw,kw Queen Quit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R rrr,rrr,rrr Ring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S sss,sss,sss Sun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T th,th,th Train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U uh,uh,uh Umbrella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V vhhh,vhhh,vhhh Van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W vw,vw,vw,vw What water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X ks,ks,ks Box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Y ya,ya,ya Yoyo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Z ziii,ziii,ziii Zoo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My Routine in English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I wake up early in the morning.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I wake up at 5 am.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I take shower in the morning.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I brush my teeth  and take my breakfast.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I take breakfast with my mother.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I go to university by</w:t>
      </w:r>
      <w:bookmarkStart w:id="0" w:name="_GoBack"/>
      <w:bookmarkEnd w:id="0"/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bus.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15C8A"/>
    <w:rsid w:val="01C645F2"/>
    <w:rsid w:val="109F4BD4"/>
    <w:rsid w:val="3E8E099D"/>
    <w:rsid w:val="4FD615EA"/>
    <w:rsid w:val="6B515C8A"/>
    <w:rsid w:val="7B0A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2024-09-20T10:37:00Z</dcterms:created>
  <dc:creator>rabia noreen</dc:creator>
  <cp:lastModifiedBy>rabia noreen</cp:lastModifiedBy>
  <dcterms:modified xsi:type="dcterms:W3CDTF">2024-09-20T14:52:50Z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4838BF6AF87848FF8A05DC98989AF0D2_11</vt:lpwstr>
  </property>
</Properties>
</file>