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Briefing Note Titles and Numbers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Briefing Note Titles and Numbers</w:t>
        <w:br/>
      </w:r>
    </w:p>
    <w:p>
      <w:pPr>
        <w:pStyle w:val="Heading2"/>
      </w:pPr>
      <w:r>
        <w:t>1-1 Numéro de suivi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Briefing Note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suivi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tracking_number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internal tracking number of the Briefing Note.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le numéro de suivi interne de la note de breffage.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10089-4266</w:t>
            </w:r>
          </w:p>
        </w:tc>
      </w:tr>
    </w:tbl>
    <w:p>
      <w:r>
        <w:br/>
        <w:br/>
      </w:r>
    </w:p>
    <w:p>
      <w:pPr>
        <w:pStyle w:val="Heading2"/>
      </w:pPr>
      <w:r>
        <w:t>1-2 Titre (en 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 with the official title of the Briefing Note,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est rempli par l'utilisateur avec le titre officiel de la note de breffage,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Partner views</w:t>
            </w:r>
          </w:p>
        </w:tc>
      </w:tr>
    </w:tbl>
    <w:p>
      <w:r>
        <w:br/>
        <w:br/>
      </w:r>
    </w:p>
    <w:p>
      <w:pPr>
        <w:pStyle w:val="Heading2"/>
      </w:pPr>
      <w:r>
        <w:t>1-3 Titre (en 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 with the official title of the Briefing Note,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est rempli par l'utilisateur avec le titre officiel de la note de breffage,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Opinions des partenaires</w:t>
            </w:r>
          </w:p>
        </w:tc>
      </w:tr>
    </w:tbl>
    <w:p>
      <w:r>
        <w:br/>
        <w:br/>
      </w:r>
    </w:p>
    <w:p>
      <w:pPr>
        <w:pStyle w:val="Heading2"/>
      </w:pPr>
      <w:r>
        <w:t>1-4 Secteur d’origine (en 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Originating Sector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Secteur d’origine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originating_sector_en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Sector, Branch, or Division where the Briefing Note originated in English. If there are multiple sectors/branches/divisions, they may be separated by a semicolon (;)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secteur, la direction ou la division d'où provient la note de breffage en anglais. S'il y a plusieurs secteurs/directions/divisions, on peut les séparer par un point-virgule (;).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Finance; Treasurer</w:t>
            </w:r>
          </w:p>
        </w:tc>
      </w:tr>
    </w:tbl>
    <w:p>
      <w:r>
        <w:br/>
        <w:br/>
      </w:r>
    </w:p>
    <w:p>
      <w:pPr>
        <w:pStyle w:val="Heading2"/>
      </w:pPr>
      <w:r>
        <w:t>1-5 Secteur d’origine (en 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Originating Sector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Secteur d’origine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originating_sector_fr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Sector, Branch, or Division where the Briefing Note originated in French. If there are multiple sectors/branches/divisions, they may be separated by a semicolon (;)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secteur, la direction ou la division d'où provient la note de breffage en français S'il y a plusieurs secteurs/directions/divisions, on peut les séparer par un point-virgule (;).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Finance; Trésoirer</w:t>
            </w:r>
          </w:p>
        </w:tc>
      </w:tr>
    </w:tbl>
    <w:p>
      <w:r>
        <w:br/>
        <w:br/>
      </w:r>
    </w:p>
    <w:p>
      <w:pPr>
        <w:pStyle w:val="Heading2"/>
      </w:pPr>
      <w:r>
        <w:t>1-6 Date de réception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Date Received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Date de réception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date_received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date on which the Briefing Note was received in the addressee's office.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la date à laquelle la note de breffage a été reçue par le bureau du destinataire.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2018-04-01</w:t>
            </w:r>
          </w:p>
        </w:tc>
      </w:tr>
    </w:tbl>
    <w:p>
      <w:r>
        <w:br/>
        <w:br/>
      </w:r>
    </w:p>
    <w:p>
      <w:pPr>
        <w:pStyle w:val="Heading2"/>
      </w:pPr>
      <w:r>
        <w:t>1-7 Renseignements supplémentaires (en 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Additional Information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Renseignements supplémentaires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additional_information_en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any additional information/comments for the Briefing Note,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de plus amples renseignements/commentaires concernant la note de breffage,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Relates to the family services program reform</w:t>
            </w:r>
          </w:p>
        </w:tc>
      </w:tr>
    </w:tbl>
    <w:p>
      <w:r>
        <w:br/>
        <w:br/>
      </w:r>
    </w:p>
    <w:p>
      <w:pPr>
        <w:pStyle w:val="Heading2"/>
      </w:pPr>
      <w:r>
        <w:t>1-8 Renseignements supplémentaires (en 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Additional Information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Renseignements supplémentaires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additional_information_fr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any additional information/comments for the Briefing Note,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de plus amples renseignements/commentaires concernant la note de breffage,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Programme des services familiaux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Proactive Disclosure - Briefing Note Titles and Numbers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