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7BB5" w14:textId="01538FB6" w:rsidR="00A4406C" w:rsidRDefault="001E19A9" w:rsidP="006F634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SURAT PERJANJIAN KERJASAMA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C1640" w14:paraId="3C5D9BC3" w14:textId="77777777" w:rsidTr="006F634B">
        <w:tc>
          <w:tcPr>
            <w:tcW w:w="9576" w:type="dxa"/>
            <w:gridSpan w:val="2"/>
          </w:tcPr>
          <w:p w14:paraId="4C0A25EC" w14:textId="5D1F830E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bertanda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bawah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</w:tr>
      <w:tr w:rsidR="00FC1640" w14:paraId="50E3CBF3" w14:textId="77777777" w:rsidTr="006F634B">
        <w:tc>
          <w:tcPr>
            <w:tcW w:w="4788" w:type="dxa"/>
          </w:tcPr>
          <w:p w14:paraId="6E2D5730" w14:textId="5BD36434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</w:p>
        </w:tc>
        <w:tc>
          <w:tcPr>
            <w:tcW w:w="4788" w:type="dxa"/>
          </w:tcPr>
          <w:p w14:paraId="5C76B3FD" w14:textId="2AD5240E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Rabiatul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Maulidya</w:t>
            </w:r>
            <w:proofErr w:type="spellEnd"/>
          </w:p>
        </w:tc>
      </w:tr>
      <w:tr w:rsidR="00FC1640" w14:paraId="320B3498" w14:textId="77777777" w:rsidTr="006F634B">
        <w:tc>
          <w:tcPr>
            <w:tcW w:w="4788" w:type="dxa"/>
          </w:tcPr>
          <w:p w14:paraId="4E13F75A" w14:textId="3BA8C8F6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Alamat </w:t>
            </w:r>
          </w:p>
        </w:tc>
        <w:tc>
          <w:tcPr>
            <w:tcW w:w="4788" w:type="dxa"/>
          </w:tcPr>
          <w:p w14:paraId="6F051BDF" w14:textId="512BDB08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Jakarta,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Kepulauan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Seribu</w:t>
            </w:r>
            <w:proofErr w:type="spellEnd"/>
          </w:p>
        </w:tc>
      </w:tr>
      <w:tr w:rsidR="00FC1640" w14:paraId="2DD9D79E" w14:textId="77777777" w:rsidTr="006F634B">
        <w:tc>
          <w:tcPr>
            <w:tcW w:w="9576" w:type="dxa"/>
            <w:gridSpan w:val="2"/>
          </w:tcPr>
          <w:p w14:paraId="1E07D743" w14:textId="1E44CCA6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PIHAK KESATU</w:t>
            </w:r>
          </w:p>
        </w:tc>
      </w:tr>
      <w:tr w:rsidR="00FC1640" w14:paraId="384FBC70" w14:textId="77777777" w:rsidTr="006F634B">
        <w:tc>
          <w:tcPr>
            <w:tcW w:w="4788" w:type="dxa"/>
          </w:tcPr>
          <w:p w14:paraId="19319DAB" w14:textId="58D3C8A3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</w:p>
        </w:tc>
        <w:tc>
          <w:tcPr>
            <w:tcW w:w="4788" w:type="dxa"/>
          </w:tcPr>
          <w:p w14:paraId="1F7A77B9" w14:textId="1606E4EA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Asmaul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Husna</w:t>
            </w:r>
          </w:p>
        </w:tc>
      </w:tr>
      <w:tr w:rsidR="00FC1640" w14:paraId="258C0230" w14:textId="77777777" w:rsidTr="006F634B">
        <w:tc>
          <w:tcPr>
            <w:tcW w:w="4788" w:type="dxa"/>
          </w:tcPr>
          <w:p w14:paraId="65FCF26C" w14:textId="7A616025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</w:p>
        </w:tc>
        <w:tc>
          <w:tcPr>
            <w:tcW w:w="4788" w:type="dxa"/>
          </w:tcPr>
          <w:p w14:paraId="33ECFBFE" w14:textId="6B05D1A5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Jambi, Sumatera  </w:t>
            </w:r>
          </w:p>
        </w:tc>
      </w:tr>
      <w:tr w:rsidR="00FC1640" w14:paraId="471A7D84" w14:textId="77777777" w:rsidTr="006F634B">
        <w:tc>
          <w:tcPr>
            <w:tcW w:w="9576" w:type="dxa"/>
            <w:gridSpan w:val="2"/>
          </w:tcPr>
          <w:p w14:paraId="70AD6577" w14:textId="32FBDBFA" w:rsidR="00FC1640" w:rsidRDefault="00FC1640" w:rsidP="006F634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PIHAK KEDUA</w:t>
            </w:r>
          </w:p>
        </w:tc>
      </w:tr>
    </w:tbl>
    <w:p w14:paraId="535A5A10" w14:textId="77777777" w:rsidR="001E19A9" w:rsidRPr="006F634B" w:rsidRDefault="001E19A9" w:rsidP="006F634B">
      <w:pPr>
        <w:spacing w:line="360" w:lineRule="auto"/>
        <w:rPr>
          <w:rFonts w:asciiTheme="majorBidi" w:hAnsiTheme="majorBidi" w:cstheme="majorBidi"/>
          <w:sz w:val="2"/>
          <w:szCs w:val="2"/>
        </w:rPr>
      </w:pPr>
    </w:p>
    <w:p w14:paraId="7106CF9F" w14:textId="61DA0D21" w:rsidR="006F634B" w:rsidRDefault="006F634B" w:rsidP="006F634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369564" wp14:editId="6EA1F852">
                <wp:simplePos x="0" y="0"/>
                <wp:positionH relativeFrom="column">
                  <wp:posOffset>-1520590</wp:posOffset>
                </wp:positionH>
                <wp:positionV relativeFrom="paragraph">
                  <wp:posOffset>459840</wp:posOffset>
                </wp:positionV>
                <wp:extent cx="360" cy="360"/>
                <wp:effectExtent l="95250" t="152400" r="114300" b="152400"/>
                <wp:wrapNone/>
                <wp:docPr id="181001563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8CB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-124pt;margin-top:27.7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">
                <v:imagedata r:id="rId5" o:title=""/>
              </v:shape>
            </w:pict>
          </mc:Fallback>
        </mc:AlternateConten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Hormat</w:t>
      </w:r>
      <w:proofErr w:type="spellEnd"/>
    </w:p>
    <w:p w14:paraId="511A9C9C" w14:textId="56C3733F" w:rsidR="00FC1640" w:rsidRDefault="006F634B" w:rsidP="006F634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32909C9" wp14:editId="20A75062">
                <wp:simplePos x="0" y="0"/>
                <wp:positionH relativeFrom="column">
                  <wp:posOffset>-2701030</wp:posOffset>
                </wp:positionH>
                <wp:positionV relativeFrom="paragraph">
                  <wp:posOffset>643790</wp:posOffset>
                </wp:positionV>
                <wp:extent cx="360" cy="360"/>
                <wp:effectExtent l="38100" t="38100" r="57150" b="57150"/>
                <wp:wrapNone/>
                <wp:docPr id="88785494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CF0AB" id="Ink 12" o:spid="_x0000_s1026" type="#_x0000_t75" style="position:absolute;margin-left:-213.4pt;margin-top:50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C6mntexwEAAGgEAAAQAAAAAAAAAAAAAAAAANID&#10;AABkcnMvaW5rL2luazEueG1sUEsBAi0AFAAGAAgAAAAhAE0Z9ODjAAAADQEAAA8AAAAAAAAAAAAA&#10;AAAAxw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="00FC1640">
        <w:rPr>
          <w:rFonts w:asciiTheme="majorBidi" w:hAnsiTheme="majorBidi" w:cstheme="majorBidi"/>
          <w:sz w:val="24"/>
          <w:szCs w:val="24"/>
        </w:rPr>
        <w:tab/>
        <w:t xml:space="preserve">PIHAK KESATU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izin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PIHAK KKEDUA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menjalin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Kerjasama pada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Projec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Akhir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164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FC1640">
        <w:rPr>
          <w:rFonts w:asciiTheme="majorBidi" w:hAnsiTheme="majorBidi" w:cstheme="majorBidi"/>
          <w:sz w:val="24"/>
          <w:szCs w:val="24"/>
        </w:rPr>
        <w:t xml:space="preserve"> client PIHAK KESATU</w:t>
      </w:r>
      <w:r w:rsidR="001531DF">
        <w:rPr>
          <w:rFonts w:asciiTheme="majorBidi" w:hAnsiTheme="majorBidi" w:cstheme="majorBidi"/>
          <w:sz w:val="24"/>
          <w:szCs w:val="24"/>
        </w:rPr>
        <w:t xml:space="preserve"> dan PIHAK KEDUA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bersedia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bekerjasama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PIHAK KESATU. PIHAK KEDUA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kepeluan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diserahkan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PIHAK KESATU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rundingan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Persetujuan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1531D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1531DF">
        <w:rPr>
          <w:rFonts w:asciiTheme="majorBidi" w:hAnsiTheme="majorBidi" w:cstheme="majorBidi"/>
          <w:sz w:val="24"/>
          <w:szCs w:val="24"/>
        </w:rPr>
        <w:t xml:space="preserve"> PIHAK KEDUA.</w:t>
      </w:r>
    </w:p>
    <w:p w14:paraId="167D6424" w14:textId="77777777" w:rsidR="001531DF" w:rsidRPr="006F634B" w:rsidRDefault="001531DF" w:rsidP="006F634B">
      <w:pPr>
        <w:spacing w:line="360" w:lineRule="auto"/>
        <w:rPr>
          <w:rFonts w:asciiTheme="majorBidi" w:hAnsiTheme="majorBidi" w:cstheme="majorBidi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531DF" w14:paraId="7D8EC6D8" w14:textId="77777777" w:rsidTr="006F634B">
        <w:tc>
          <w:tcPr>
            <w:tcW w:w="3192" w:type="dxa"/>
            <w:vAlign w:val="center"/>
          </w:tcPr>
          <w:p w14:paraId="42171892" w14:textId="44828C24" w:rsidR="001531DF" w:rsidRDefault="001531DF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0B165ED7" w14:textId="77777777" w:rsidR="001531DF" w:rsidRDefault="001531DF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744105F7" w14:textId="2E1A44FD" w:rsidR="001531DF" w:rsidRDefault="001531DF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Yogyakarta, 10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2023</w:t>
            </w:r>
          </w:p>
        </w:tc>
      </w:tr>
      <w:tr w:rsidR="001531DF" w14:paraId="2A70DFB1" w14:textId="77777777" w:rsidTr="006F634B">
        <w:tc>
          <w:tcPr>
            <w:tcW w:w="3192" w:type="dxa"/>
            <w:vAlign w:val="center"/>
          </w:tcPr>
          <w:p w14:paraId="696F3EE2" w14:textId="27E54CDB" w:rsidR="001531DF" w:rsidRDefault="001531DF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Menawarkan</w:t>
            </w:r>
            <w:proofErr w:type="spellEnd"/>
          </w:p>
        </w:tc>
        <w:tc>
          <w:tcPr>
            <w:tcW w:w="3192" w:type="dxa"/>
            <w:vAlign w:val="center"/>
          </w:tcPr>
          <w:p w14:paraId="6BCC4C06" w14:textId="77777777" w:rsidR="001531DF" w:rsidRDefault="001531DF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178D7FEA" w14:textId="0291015D" w:rsidR="001531DF" w:rsidRDefault="001531DF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Menerima</w:t>
            </w:r>
            <w:proofErr w:type="spellEnd"/>
          </w:p>
        </w:tc>
      </w:tr>
      <w:tr w:rsidR="006F634B" w14:paraId="4FCCB08E" w14:textId="77777777" w:rsidTr="006F634B">
        <w:tc>
          <w:tcPr>
            <w:tcW w:w="3192" w:type="dxa"/>
            <w:vMerge w:val="restart"/>
            <w:vAlign w:val="center"/>
          </w:tcPr>
          <w:p w14:paraId="47425F2B" w14:textId="06658397" w:rsidR="006F634B" w:rsidRDefault="006F634B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F75F13F" wp14:editId="28518223">
                      <wp:simplePos x="0" y="0"/>
                      <wp:positionH relativeFrom="column">
                        <wp:posOffset>550490</wp:posOffset>
                      </wp:positionH>
                      <wp:positionV relativeFrom="paragraph">
                        <wp:posOffset>-320</wp:posOffset>
                      </wp:positionV>
                      <wp:extent cx="417240" cy="999360"/>
                      <wp:effectExtent l="38100" t="57150" r="1905" b="48895"/>
                      <wp:wrapNone/>
                      <wp:docPr id="1396476492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240" cy="99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642F33" id="Ink 10" o:spid="_x0000_s1026" type="#_x0000_t75" style="position:absolute;margin-left:42.65pt;margin-top:-.75pt;width:34.25pt;height:8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3192" w:type="dxa"/>
            <w:vAlign w:val="center"/>
          </w:tcPr>
          <w:p w14:paraId="5849D49A" w14:textId="77777777" w:rsidR="006F634B" w:rsidRDefault="006F634B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vMerge w:val="restart"/>
            <w:vAlign w:val="center"/>
          </w:tcPr>
          <w:p w14:paraId="236E0BF0" w14:textId="6EC016FC" w:rsidR="006F634B" w:rsidRDefault="006F634B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A3EC019" wp14:editId="16FE8A89">
                      <wp:simplePos x="0" y="0"/>
                      <wp:positionH relativeFrom="column">
                        <wp:posOffset>528290</wp:posOffset>
                      </wp:positionH>
                      <wp:positionV relativeFrom="paragraph">
                        <wp:posOffset>-3920</wp:posOffset>
                      </wp:positionV>
                      <wp:extent cx="826200" cy="460440"/>
                      <wp:effectExtent l="38100" t="57150" r="50165" b="53975"/>
                      <wp:wrapNone/>
                      <wp:docPr id="2143838410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6200" cy="46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1208AE" id="Ink 11" o:spid="_x0000_s1026" type="#_x0000_t75" style="position:absolute;margin-left:40.9pt;margin-top:-1pt;width:66.45pt;height:3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6F634B" w14:paraId="7ABE7E4D" w14:textId="77777777" w:rsidTr="006F634B">
        <w:tc>
          <w:tcPr>
            <w:tcW w:w="3192" w:type="dxa"/>
            <w:vMerge/>
            <w:vAlign w:val="center"/>
          </w:tcPr>
          <w:p w14:paraId="7A9E2487" w14:textId="77777777" w:rsidR="006F634B" w:rsidRDefault="006F634B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1FEC534B" w14:textId="77777777" w:rsidR="006F634B" w:rsidRDefault="006F634B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vMerge/>
            <w:vAlign w:val="center"/>
          </w:tcPr>
          <w:p w14:paraId="48442EA6" w14:textId="77777777" w:rsidR="006F634B" w:rsidRDefault="006F634B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531DF" w14:paraId="57150A68" w14:textId="77777777" w:rsidTr="006F634B">
        <w:tc>
          <w:tcPr>
            <w:tcW w:w="3192" w:type="dxa"/>
            <w:vAlign w:val="center"/>
          </w:tcPr>
          <w:p w14:paraId="790054AB" w14:textId="0430DCA7" w:rsidR="001531DF" w:rsidRDefault="001531DF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Rabiatul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Maulidya</w:t>
            </w:r>
            <w:proofErr w:type="spellEnd"/>
          </w:p>
        </w:tc>
        <w:tc>
          <w:tcPr>
            <w:tcW w:w="3192" w:type="dxa"/>
            <w:vAlign w:val="center"/>
          </w:tcPr>
          <w:p w14:paraId="1CBD1856" w14:textId="77777777" w:rsidR="001531DF" w:rsidRDefault="001531DF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14:paraId="1D5B6A98" w14:textId="58656FB4" w:rsidR="001531DF" w:rsidRDefault="001531DF" w:rsidP="006F634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Asmaul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Husna</w:t>
            </w:r>
          </w:p>
        </w:tc>
      </w:tr>
    </w:tbl>
    <w:p w14:paraId="7683E127" w14:textId="77777777" w:rsidR="001531DF" w:rsidRPr="00A5588A" w:rsidRDefault="001531DF" w:rsidP="006F634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1531DF" w:rsidRPr="00A55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7D75"/>
    <w:rsid w:val="000B1C88"/>
    <w:rsid w:val="001531DF"/>
    <w:rsid w:val="001E19A9"/>
    <w:rsid w:val="00376BAE"/>
    <w:rsid w:val="0051123C"/>
    <w:rsid w:val="006F634B"/>
    <w:rsid w:val="00777D75"/>
    <w:rsid w:val="00894F7C"/>
    <w:rsid w:val="00A5588A"/>
    <w:rsid w:val="00C820D3"/>
    <w:rsid w:val="00D71337"/>
    <w:rsid w:val="00FC1640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5023"/>
  <w15:chartTrackingRefBased/>
  <w15:docId w15:val="{EC43996D-C562-47AD-8BA6-C603E148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13T13:29:13.1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3:28:45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3:27:59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774 438 24575,'-9'0'0,"-1"-1"0,0 1 0,1-1 0,-1-1 0,1 0 0,0 0 0,-18-7 0,24 7 0,-1 0 0,1 0 0,-1 0 0,1 0 0,0-1 0,0 1 0,0-1 0,0 0 0,0 0 0,1 0 0,-1 0 0,1 0 0,0-1 0,0 1 0,0-1 0,0 1 0,0-1 0,1 0 0,0 0 0,0 0 0,-1-5 0,-2-35 0,1 0 0,7-72 0,-1 22 0,1 57 0,1 24 0,-4 13 0,-1 0 0,1 0 0,-1 0 0,1 0 0,-1 0 0,0 1 0,1-1 0,-1 0 0,1 0 0,-1 1 0,0-1 0,1 0 0,-1 0 0,0 1 0,1-1 0,-1 0 0,0 1 0,1-1 0,-1 0 0,0 1 0,0-1 0,0 1 0,1-1 0,-1 1 0,0-1 0,0 0 0,0 1 0,0-1 0,0 1 0,0-1 0,0 2 0,11 30 0,-2 2 0,-2-1 0,-1 1 0,-2 0 0,1 44 0,-3-36 0,2 1 0,18 80 0,-2-31 0,-4 0 0,-4 1 0,0 168 0,-14 40 0,4 106 0,27-76 0,2 98 0,-33-125 0,-2-369 0,-4-1 0,-2 1 0,-4 0 0,-26-80 0,13 52 0,-15-105 0,13-9 0,-4-315 0,32 501 0,-1 1 0,-1-1 0,-6-23 0,4 21 0,1 1 0,-2-30 0,0-75 0,-36-191 0,-3 112 0,44 201 0,-1 0 0,0 1 0,0-1 0,0 1 0,0-1 0,-1 1 0,0 0 0,1 0 0,-2 0 0,1 0 0,0 1 0,-1-1 0,0 1 0,1 0 0,-9-5 0,4 4 0,1 0 0,-1 1 0,0 0 0,-1 0 0,1 0 0,0 1 0,-1 1 0,-15-2 0,12 2 0,1 1 0,-1 0 0,1 1 0,-1 0 0,1 1 0,0 0 0,-1 1 0,1 0 0,0 1 0,0 0 0,1 0 0,-1 1 0,1 1 0,-11 8 0,0 4 0,1 0 0,0 1 0,2 1 0,0 1 0,-22 35 0,33-45 0,1 1 0,0-1 0,1 1 0,0 0 0,1 0 0,0 1 0,1-1 0,0 1 0,1 0 0,1-1 0,0 1 0,0 0 0,3 22 0,-1-32 0,-1 0 0,1 0 0,0 0 0,0 0 0,0 0 0,0 0 0,1 0 0,-1 0 0,1-1 0,0 1 0,-1-1 0,1 1 0,0-1 0,1 0 0,-1 0 0,0 0 0,1 0 0,-1 0 0,1 0 0,-1-1 0,1 1 0,0-1 0,0 1 0,0-1 0,0 0 0,0 0 0,0-1 0,5 2 0,10 0 0,0-1 0,0 0 0,0-1 0,18-3 0,-4 2 0,51 0 0,97-6 0,-154 5 0,-1-2 0,1-1 0,-1-1 0,47-18 0,86-38-22,-87 37-426,-2-3 1,119-67-1,-159 76-6378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3T13:28:10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651 478 24575,'-2'-18'0,"-1"0"0,-1 1 0,-1 0 0,0 0 0,-1 0 0,-15-29 0,5 8 0,-47-133 0,60 163 0,-1 0 0,0 1 0,0-1 0,-1 1 0,0 0 0,0 0 0,-1 0 0,0 1 0,0 0 0,0 0 0,-1 1 0,0-1 0,-12-6 0,14 9 0,-1 0 0,0 1 0,1 0 0,-1 0 0,0 0 0,0 1 0,0 0 0,0 0 0,0 0 0,0 1 0,0 0 0,0 0 0,0 0 0,0 1 0,0 0 0,0 0 0,0 0 0,0 1 0,0 0 0,-6 3 0,9-3 0,-1 1 0,1-1 0,0 1 0,-1 0 0,2 0 0,-1 0 0,0 0 0,0 0 0,1 1 0,0-1 0,0 1 0,0-1 0,0 1 0,0 0 0,-1 6 0,-16 69 0,17-66 0,-6 55 0,3 1 0,7 121 0,1-59 0,-3 401 0,0-527 0,0 0 0,0 0 0,0 0 0,1 1 0,0-1 0,0 0 0,0-1 0,1 1 0,-1 0 0,1 0 0,0-1 0,1 1 0,-1-1 0,1 1 0,0-1 0,4 5 0,-2-5 0,0 0 0,0-1 0,0 1 0,0-1 0,0 0 0,1-1 0,0 1 0,-1-1 0,1 0 0,0 0 0,0-1 0,0 0 0,8 1 0,39 2 0,98-5 0,-53-2 0,-89 3 0,0 0 0,0-1 0,0 0 0,0 0 0,0-1 0,0 0 0,-1-1 0,1 0 0,-1 0 0,1-1 0,-1 0 0,0 0 0,10-9 0,-7 4 0,-1-1 0,-1 1 0,0-2 0,0 0 0,-1 0 0,0 0 0,-1-1 0,7-15 0,3-6 0,-1 0 0,-1-1 0,-2-1 0,-1 0 0,-2-1 0,-2 0 0,-1 0 0,-2-1 0,1-47 0,-8-105 0,1 261 0,3 94 0,-1-160 0,0-1 0,0 1 0,1-1 0,0 1 0,0-1 0,0 0 0,0 0 0,1 0 0,0 0 0,0-1 0,1 1 0,-1-1 0,1 0 0,0 0 0,0 0 0,0 0 0,1-1 0,-1 1 0,1-1 0,0 0 0,0-1 0,0 1 0,0-1 0,0 0 0,0 0 0,9 1 0,4 2 0,-1-2 0,1 0 0,-1-1 0,1 0 0,0-2 0,-1 0 0,22-3 0,-36 2 0,1 1 0,-1-1 0,0 0 0,0 0 0,0-1 0,0 1 0,0-1 0,0 1 0,0-1 0,0 0 0,-1 0 0,1 0 0,-1-1 0,1 1 0,-1-1 0,0 1 0,0-1 0,0 0 0,0 1 0,0-1 0,-1 0 0,1 0 0,-1 0 0,0-1 0,0 1 0,0 0 0,0 0 0,-1-1 0,1-5 0,1-13 0,-1 1 0,-1-1 0,-5-37 0,2 18 0,4 3 0,-1-31 0,0 65 0,0 1 0,-1-1 0,1 0 0,-1 1 0,0-1 0,0 0 0,-1 1 0,1-1 0,0 1 0,-1-1 0,0 1 0,0 0 0,-4-5 0,6 8 0,-1-1 0,1 1 0,-1-1 0,1 1 0,-1-1 0,1 1 0,-1 0 0,0-1 0,1 1 0,-1 0 0,0-1 0,1 1 0,-1 0 0,0 0 0,0-1 0,1 1 0,-1 0 0,0 0 0,1 0 0,-1 0 0,0 0 0,0 0 0,1 0 0,-1 0 0,0 1 0,0-1 0,1 0 0,-1 0 0,0 1 0,-17 18 0,-4 30 0,16-25 0,2 1 0,0 0 0,1 0 0,2 30 0,8 102 0,-7-152 0,1 0 0,-1 1 0,1-1 0,0 0 0,0 0 0,1 0 0,-1 0 0,1 0 0,0-1 0,1 1 0,-1 0 0,1-1 0,0 0 0,0 0 0,0 1 0,1-2 0,-1 1 0,1 0 0,0-1 0,0 0 0,0 0 0,0 0 0,1 0 0,-1 0 0,1-1 0,0 0 0,0 0 0,0-1 0,0 1 0,0-1 0,0 0 0,0 0 0,0-1 0,0 1 0,0-1 0,1 0 0,-1-1 0,9-1 0,-9 1 0,0-1 0,0 0 0,0 0 0,-1-1 0,1 0 0,0 1 0,-1-1 0,0-1 0,1 1 0,5-7 0,-4 4 0,-1 1 0,1 0 0,1 1 0,12-8 0,5 4 0,0 1 0,0 1 0,0 1 0,1 1 0,0 1 0,49 1 0,35-4 0,-11-4 0,-56 7 0,0-1 0,0-2 0,50-15 0,-56 11 0,0 3 0,0 0 0,49-1 0,-1386 12 0,692-6 0,395 17 127,72-2-1619,115-12-5334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NDY MAUDY</dc:creator>
  <cp:keywords/>
  <dc:description/>
  <cp:lastModifiedBy>NDY MAUDY</cp:lastModifiedBy>
  <cp:revision>2</cp:revision>
  <dcterms:created xsi:type="dcterms:W3CDTF">2023-06-13T12:39:00Z</dcterms:created>
  <dcterms:modified xsi:type="dcterms:W3CDTF">2023-06-13T13:30:00Z</dcterms:modified>
</cp:coreProperties>
</file>