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91440" w14:textId="6F38875E" w:rsidR="00382F1D" w:rsidRDefault="00EE0FD4" w:rsidP="00EE0FD4">
      <w:pPr>
        <w:pStyle w:val="Heading1"/>
        <w:rPr>
          <w:b/>
          <w:bCs/>
          <w:u w:val="single"/>
        </w:rPr>
      </w:pPr>
      <w:r w:rsidRPr="00EE0FD4">
        <w:rPr>
          <w:b/>
          <w:bCs/>
          <w:u w:val="single"/>
        </w:rPr>
        <w:t>Question01</w:t>
      </w:r>
    </w:p>
    <w:p w14:paraId="688E9CD4" w14:textId="00A4D843" w:rsidR="00EE0FD4" w:rsidRDefault="00EE0FD4" w:rsidP="00EE0FD4">
      <w:pPr>
        <w:pStyle w:val="Heading2"/>
      </w:pPr>
      <w:r>
        <w:t xml:space="preserve">Explanation: </w:t>
      </w:r>
    </w:p>
    <w:p w14:paraId="2E2BF291" w14:textId="4F4AC7B7" w:rsidR="00EE0FD4" w:rsidRDefault="00FD5A5C" w:rsidP="00EE0FD4">
      <w:r w:rsidRPr="00FD5A5C">
        <w:t>The base case of the recursive function occurs when the loan is fully repaid or the number of years reaches zero. The recursive case updates the loan each year by applying interest and subtracting the fixed installment, then calls the function again for the remaining years. For a loan of 100,000 at 5% interest over 3 years, the repayment schedule is 65,000 in Year 1, 28,250 in Year 2, and 0 in Year 3. Recursion helps track the loan state across years</w:t>
      </w:r>
      <w:r>
        <w:t xml:space="preserve">, </w:t>
      </w:r>
    </w:p>
    <w:p w14:paraId="41A664DD" w14:textId="70C0EE66" w:rsidR="00FD5A5C" w:rsidRPr="00FD5A5C" w:rsidRDefault="00FD5A5C" w:rsidP="00FD5A5C">
      <w:r w:rsidRPr="00FD5A5C">
        <w:t>Recursion naturally models the year-by-year progression of the loan.</w:t>
      </w:r>
    </w:p>
    <w:p w14:paraId="27784D40" w14:textId="77777777" w:rsidR="00FD5A5C" w:rsidRPr="00FD5A5C" w:rsidRDefault="00FD5A5C" w:rsidP="00FD5A5C">
      <w:r w:rsidRPr="00FD5A5C">
        <w:t>Each recursive call represents one year, updating the loan balance and printing the schedule.</w:t>
      </w:r>
    </w:p>
    <w:p w14:paraId="4D38575B" w14:textId="77777777" w:rsidR="00FD5A5C" w:rsidRPr="00FD5A5C" w:rsidRDefault="00FD5A5C" w:rsidP="00FD5A5C">
      <w:r w:rsidRPr="00FD5A5C">
        <w:t>The function keeps track of the loan state without needing loops or extra variables.</w:t>
      </w:r>
    </w:p>
    <w:p w14:paraId="49BF8C2B" w14:textId="77777777" w:rsidR="00FD5A5C" w:rsidRPr="00EE0FD4" w:rsidRDefault="00FD5A5C" w:rsidP="00EE0FD4"/>
    <w:p w14:paraId="622340E3" w14:textId="5A56BD4C" w:rsidR="00EE0FD4" w:rsidRPr="00EE0FD4" w:rsidRDefault="00EE0FD4" w:rsidP="00EE0FD4">
      <w:pPr>
        <w:pStyle w:val="Heading2"/>
      </w:pPr>
      <w:r>
        <w:t>Extra payment step:</w:t>
      </w:r>
    </w:p>
    <w:p w14:paraId="501060A8" w14:textId="1F265A09" w:rsidR="00EE0FD4" w:rsidRPr="00EE0FD4" w:rsidRDefault="00EE0FD4" w:rsidP="00EE0FD4">
      <w:r w:rsidRPr="00EE0FD4">
        <w:t>If the bank allows extra payments, the recursive step</w:t>
      </w:r>
      <w:r>
        <w:t xml:space="preserve"> could be</w:t>
      </w:r>
      <w:r w:rsidRPr="00EE0FD4">
        <w:t>:</w:t>
      </w:r>
    </w:p>
    <w:p w14:paraId="326F75BC" w14:textId="39735203" w:rsidR="00EE0FD4" w:rsidRPr="00EE0FD4" w:rsidRDefault="00EE0FD4" w:rsidP="00EE0FD4">
      <w:r w:rsidRPr="00EE0FD4">
        <w:t>loan = loan * (1 + (</w:t>
      </w:r>
      <w:proofErr w:type="spellStart"/>
      <w:r w:rsidRPr="00EE0FD4">
        <w:t>interestRate</w:t>
      </w:r>
      <w:proofErr w:type="spellEnd"/>
      <w:r w:rsidRPr="00EE0FD4">
        <w:t xml:space="preserve"> / 100)) - FIXED_INSTALLMENT - </w:t>
      </w:r>
      <w:proofErr w:type="spellStart"/>
      <w:r w:rsidRPr="00EE0FD4">
        <w:t>extraPayment</w:t>
      </w:r>
      <w:proofErr w:type="spellEnd"/>
      <w:r w:rsidRPr="00EE0FD4">
        <w:t xml:space="preserve">; </w:t>
      </w:r>
    </w:p>
    <w:p w14:paraId="7904773F" w14:textId="77777777" w:rsidR="00EE0FD4" w:rsidRPr="00EE0FD4" w:rsidRDefault="00EE0FD4" w:rsidP="00EE0FD4">
      <w:r w:rsidRPr="00EE0FD4">
        <w:t>Recursion is suitable here because each year’s calculation may differ (different extra payments).</w:t>
      </w:r>
    </w:p>
    <w:p w14:paraId="72D1C126" w14:textId="264C2B93" w:rsidR="00EE0FD4" w:rsidRDefault="00EE0FD4" w:rsidP="00EE0FD4">
      <w:r w:rsidRPr="00EE0FD4">
        <w:t>The recursive structure makes it easy to handle incremental changes without rewriting the whole logic.</w:t>
      </w:r>
    </w:p>
    <w:p w14:paraId="5AF43B6D" w14:textId="53306A36" w:rsidR="00EE0FD4" w:rsidRDefault="00EE0FD4" w:rsidP="00EE0FD4"/>
    <w:p w14:paraId="34FB67B3" w14:textId="77777777" w:rsidR="00EE0FD4" w:rsidRPr="00EE0FD4" w:rsidRDefault="00EE0FD4" w:rsidP="00EE0FD4"/>
    <w:sectPr w:rsidR="00EE0FD4" w:rsidRPr="00EE0F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D23D7"/>
    <w:multiLevelType w:val="multilevel"/>
    <w:tmpl w:val="43FA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DF0F7A"/>
    <w:multiLevelType w:val="multilevel"/>
    <w:tmpl w:val="F964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258925">
    <w:abstractNumId w:val="0"/>
  </w:num>
  <w:num w:numId="2" w16cid:durableId="1732313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FD4"/>
    <w:rsid w:val="002F7AEC"/>
    <w:rsid w:val="00382F1D"/>
    <w:rsid w:val="009A54A8"/>
    <w:rsid w:val="00A110BB"/>
    <w:rsid w:val="00EE0FD4"/>
    <w:rsid w:val="00FD5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B57B8"/>
  <w15:chartTrackingRefBased/>
  <w15:docId w15:val="{0E715FD6-8AF1-4991-A2CE-D6A203A9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F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0F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F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F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F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F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0F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F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F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F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FD4"/>
    <w:rPr>
      <w:rFonts w:eastAsiaTheme="majorEastAsia" w:cstheme="majorBidi"/>
      <w:color w:val="272727" w:themeColor="text1" w:themeTint="D8"/>
    </w:rPr>
  </w:style>
  <w:style w:type="paragraph" w:styleId="Title">
    <w:name w:val="Title"/>
    <w:basedOn w:val="Normal"/>
    <w:next w:val="Normal"/>
    <w:link w:val="TitleChar"/>
    <w:uiPriority w:val="10"/>
    <w:qFormat/>
    <w:rsid w:val="00EE0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F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F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F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FD4"/>
    <w:pPr>
      <w:spacing w:before="160"/>
      <w:jc w:val="center"/>
    </w:pPr>
    <w:rPr>
      <w:i/>
      <w:iCs/>
      <w:color w:val="404040" w:themeColor="text1" w:themeTint="BF"/>
    </w:rPr>
  </w:style>
  <w:style w:type="character" w:customStyle="1" w:styleId="QuoteChar">
    <w:name w:val="Quote Char"/>
    <w:basedOn w:val="DefaultParagraphFont"/>
    <w:link w:val="Quote"/>
    <w:uiPriority w:val="29"/>
    <w:rsid w:val="00EE0FD4"/>
    <w:rPr>
      <w:i/>
      <w:iCs/>
      <w:color w:val="404040" w:themeColor="text1" w:themeTint="BF"/>
    </w:rPr>
  </w:style>
  <w:style w:type="paragraph" w:styleId="ListParagraph">
    <w:name w:val="List Paragraph"/>
    <w:basedOn w:val="Normal"/>
    <w:uiPriority w:val="34"/>
    <w:qFormat/>
    <w:rsid w:val="00EE0FD4"/>
    <w:pPr>
      <w:ind w:left="720"/>
      <w:contextualSpacing/>
    </w:pPr>
  </w:style>
  <w:style w:type="character" w:styleId="IntenseEmphasis">
    <w:name w:val="Intense Emphasis"/>
    <w:basedOn w:val="DefaultParagraphFont"/>
    <w:uiPriority w:val="21"/>
    <w:qFormat/>
    <w:rsid w:val="00EE0FD4"/>
    <w:rPr>
      <w:i/>
      <w:iCs/>
      <w:color w:val="0F4761" w:themeColor="accent1" w:themeShade="BF"/>
    </w:rPr>
  </w:style>
  <w:style w:type="paragraph" w:styleId="IntenseQuote">
    <w:name w:val="Intense Quote"/>
    <w:basedOn w:val="Normal"/>
    <w:next w:val="Normal"/>
    <w:link w:val="IntenseQuoteChar"/>
    <w:uiPriority w:val="30"/>
    <w:qFormat/>
    <w:rsid w:val="00EE0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FD4"/>
    <w:rPr>
      <w:i/>
      <w:iCs/>
      <w:color w:val="0F4761" w:themeColor="accent1" w:themeShade="BF"/>
    </w:rPr>
  </w:style>
  <w:style w:type="character" w:styleId="IntenseReference">
    <w:name w:val="Intense Reference"/>
    <w:basedOn w:val="DefaultParagraphFont"/>
    <w:uiPriority w:val="32"/>
    <w:qFormat/>
    <w:rsid w:val="00EE0F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163</Words>
  <Characters>933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2025-12-02T06:03:00Z</dcterms:created>
  <dcterms:modified xsi:type="dcterms:W3CDTF">2025-12-02T06:24:00Z</dcterms:modified>
</cp:coreProperties>
</file>