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147475353"/>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14:paraId="1289E8A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D99DD75">
          <w:pPr>
            <w:jc w:val="center"/>
            <w:rPr>
              <w:rFonts w:hint="eastAsia" w:asciiTheme="minorHAnsi" w:hAnsiTheme="minorHAnsi" w:eastAsiaTheme="minorEastAsia" w:cstheme="minorBidi"/>
              <w:kern w:val="2"/>
              <w:sz w:val="21"/>
              <w:szCs w:val="24"/>
              <w:lang w:val="en-US" w:eastAsia="zh-CN" w:bidi="ar-SA"/>
            </w:rPr>
          </w:pPr>
        </w:p>
      </w:sdtContent>
    </w:sdt>
    <w:p w14:paraId="49F2BDC9">
      <w:pPr>
        <w:jc w:val="center"/>
        <w:rPr>
          <w:rFonts w:hint="eastAsia" w:asciiTheme="minorHAnsi" w:hAnsiTheme="minorHAnsi" w:eastAsiaTheme="minorEastAsia" w:cstheme="minorBidi"/>
          <w:kern w:val="2"/>
          <w:sz w:val="21"/>
          <w:szCs w:val="24"/>
          <w:lang w:val="en-US" w:eastAsia="zh-CN" w:bidi="ar-SA"/>
        </w:rPr>
      </w:pPr>
    </w:p>
    <w:p w14:paraId="41E6A195">
      <w:pPr>
        <w:jc w:val="center"/>
        <w:rPr>
          <w:rFonts w:hint="eastAsia"/>
          <w:lang w:val="en-US" w:eastAsia="zh-CN"/>
        </w:rPr>
      </w:pPr>
    </w:p>
    <w:p w14:paraId="338BFC96">
      <w:pPr>
        <w:jc w:val="center"/>
        <w:rPr>
          <w:rFonts w:hint="eastAsia"/>
          <w:lang w:val="en-US" w:eastAsia="zh-CN"/>
        </w:rPr>
      </w:pPr>
    </w:p>
    <w:p w14:paraId="02FB7C04">
      <w:pPr>
        <w:jc w:val="center"/>
        <w:rPr>
          <w:rFonts w:hint="eastAsia"/>
          <w:lang w:val="en-US" w:eastAsia="zh-CN"/>
        </w:rPr>
      </w:pPr>
    </w:p>
    <w:p w14:paraId="62128666">
      <w:pPr>
        <w:jc w:val="center"/>
        <w:rPr>
          <w:rFonts w:hint="eastAsia"/>
          <w:lang w:val="en-US" w:eastAsia="zh-CN"/>
        </w:rPr>
      </w:pPr>
      <w:r>
        <w:rPr>
          <w:rFonts w:hint="eastAsia"/>
          <w:lang w:val="en-US" w:eastAsia="zh-CN"/>
        </w:rPr>
        <w:t>科研预研管理开发提示词——V3(宇飞）</w:t>
      </w:r>
    </w:p>
    <w:p w14:paraId="04F902A7">
      <w:pPr>
        <w:pStyle w:val="2"/>
        <w:numPr>
          <w:ilvl w:val="0"/>
          <w:numId w:val="1"/>
        </w:numPr>
        <w:bidi w:val="0"/>
        <w:rPr>
          <w:rFonts w:hint="eastAsia"/>
          <w:lang w:val="en-US" w:eastAsia="zh-CN"/>
        </w:rPr>
      </w:pPr>
      <w:r>
        <w:rPr>
          <w:rFonts w:hint="eastAsia"/>
          <w:lang w:val="en-US" w:eastAsia="zh-CN"/>
        </w:rPr>
        <w:t>按照这个完成人员的配置</w:t>
      </w:r>
    </w:p>
    <w:p w14:paraId="4D558B95">
      <w:pPr>
        <w:numPr>
          <w:ilvl w:val="0"/>
          <w:numId w:val="0"/>
        </w:numPr>
        <w:jc w:val="both"/>
        <w:rPr>
          <w:rFonts w:hint="eastAsia" w:eastAsiaTheme="minorEastAsia"/>
          <w:lang w:eastAsia="zh-CN"/>
        </w:rPr>
      </w:pPr>
      <w:r>
        <w:rPr>
          <w:rFonts w:hint="eastAsia"/>
        </w:rPr>
        <w:t>C:\Users\81172\Desktop\#3_10科研预研管理平台\给会冉\人员权限\不同人员权限梳理.txt按照这个信息完善人员权限的设置，要求系统管理员可以实现人员权限的配置</w:t>
      </w:r>
      <w:r>
        <w:rPr>
          <w:rFonts w:hint="eastAsia"/>
          <w:lang w:eastAsia="zh-CN"/>
        </w:rPr>
        <w:t>。</w:t>
      </w:r>
    </w:p>
    <w:p w14:paraId="13020454">
      <w:pPr>
        <w:numPr>
          <w:ilvl w:val="0"/>
          <w:numId w:val="0"/>
        </w:numPr>
        <w:jc w:val="both"/>
      </w:pPr>
      <w:r>
        <w:drawing>
          <wp:inline distT="0" distB="0" distL="114300" distR="114300">
            <wp:extent cx="3322320" cy="2410460"/>
            <wp:effectExtent l="0" t="0" r="190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rcRect l="21848" t="7640" r="15032"/>
                    <a:stretch>
                      <a:fillRect/>
                    </a:stretch>
                  </pic:blipFill>
                  <pic:spPr>
                    <a:xfrm>
                      <a:off x="0" y="0"/>
                      <a:ext cx="3322320" cy="2410460"/>
                    </a:xfrm>
                    <a:prstGeom prst="rect">
                      <a:avLst/>
                    </a:prstGeom>
                    <a:noFill/>
                    <a:ln>
                      <a:noFill/>
                    </a:ln>
                  </pic:spPr>
                </pic:pic>
              </a:graphicData>
            </a:graphic>
          </wp:inline>
        </w:drawing>
      </w:r>
    </w:p>
    <w:p w14:paraId="3D5E7021">
      <w:pPr>
        <w:numPr>
          <w:ilvl w:val="0"/>
          <w:numId w:val="0"/>
        </w:numPr>
        <w:jc w:val="both"/>
        <w:rPr>
          <w:rFonts w:hint="eastAsia"/>
        </w:rPr>
      </w:pPr>
    </w:p>
    <w:p w14:paraId="51D419C5">
      <w:pPr>
        <w:numPr>
          <w:ilvl w:val="0"/>
          <w:numId w:val="0"/>
        </w:numPr>
        <w:jc w:val="both"/>
        <w:rPr>
          <w:rFonts w:hint="eastAsia"/>
        </w:rPr>
      </w:pPr>
      <w:r>
        <w:rPr>
          <w:rFonts w:hint="eastAsia"/>
        </w:rPr>
        <w:t>工号</w:t>
      </w:r>
      <w:r>
        <w:rPr>
          <w:rFonts w:hint="eastAsia"/>
        </w:rPr>
        <w:tab/>
      </w:r>
      <w:r>
        <w:rPr>
          <w:rFonts w:hint="eastAsia"/>
        </w:rPr>
        <w:t>姓名</w:t>
      </w:r>
    </w:p>
    <w:p w14:paraId="66738920">
      <w:pPr>
        <w:numPr>
          <w:ilvl w:val="0"/>
          <w:numId w:val="0"/>
        </w:numPr>
        <w:jc w:val="both"/>
        <w:rPr>
          <w:rFonts w:hint="eastAsia"/>
        </w:rPr>
      </w:pPr>
      <w:r>
        <w:rPr>
          <w:rFonts w:hint="eastAsia"/>
        </w:rPr>
        <w:t>100001</w:t>
      </w:r>
      <w:r>
        <w:rPr>
          <w:rFonts w:hint="eastAsia"/>
        </w:rPr>
        <w:tab/>
      </w:r>
      <w:r>
        <w:rPr>
          <w:rFonts w:hint="eastAsia"/>
        </w:rPr>
        <w:t>系统管理员</w:t>
      </w:r>
    </w:p>
    <w:p w14:paraId="273CD1F2">
      <w:pPr>
        <w:numPr>
          <w:ilvl w:val="0"/>
          <w:numId w:val="0"/>
        </w:numPr>
        <w:jc w:val="both"/>
        <w:rPr>
          <w:rFonts w:hint="eastAsia"/>
        </w:rPr>
      </w:pPr>
      <w:r>
        <w:rPr>
          <w:rFonts w:hint="eastAsia"/>
        </w:rPr>
        <w:t>100002</w:t>
      </w:r>
      <w:r>
        <w:rPr>
          <w:rFonts w:hint="eastAsia"/>
        </w:rPr>
        <w:tab/>
      </w:r>
      <w:r>
        <w:rPr>
          <w:rFonts w:hint="eastAsia"/>
        </w:rPr>
        <w:t>周明远</w:t>
      </w:r>
    </w:p>
    <w:p w14:paraId="5322607D">
      <w:pPr>
        <w:numPr>
          <w:ilvl w:val="0"/>
          <w:numId w:val="0"/>
        </w:numPr>
        <w:jc w:val="both"/>
        <w:rPr>
          <w:rFonts w:hint="eastAsia"/>
        </w:rPr>
      </w:pPr>
      <w:r>
        <w:rPr>
          <w:rFonts w:hint="eastAsia"/>
        </w:rPr>
        <w:t>100003</w:t>
      </w:r>
      <w:r>
        <w:rPr>
          <w:rFonts w:hint="eastAsia"/>
        </w:rPr>
        <w:tab/>
      </w:r>
      <w:r>
        <w:rPr>
          <w:rFonts w:hint="eastAsia"/>
        </w:rPr>
        <w:t>王建国</w:t>
      </w:r>
    </w:p>
    <w:p w14:paraId="19330CBF">
      <w:pPr>
        <w:numPr>
          <w:ilvl w:val="0"/>
          <w:numId w:val="0"/>
        </w:numPr>
        <w:jc w:val="both"/>
        <w:rPr>
          <w:rFonts w:hint="eastAsia"/>
        </w:rPr>
      </w:pPr>
      <w:r>
        <w:rPr>
          <w:rFonts w:hint="eastAsia"/>
        </w:rPr>
        <w:t>100004</w:t>
      </w:r>
      <w:r>
        <w:rPr>
          <w:rFonts w:hint="eastAsia"/>
        </w:rPr>
        <w:tab/>
      </w:r>
      <w:r>
        <w:rPr>
          <w:rFonts w:hint="eastAsia"/>
        </w:rPr>
        <w:t>何雨桐</w:t>
      </w:r>
    </w:p>
    <w:p w14:paraId="3F2D2AED">
      <w:pPr>
        <w:numPr>
          <w:ilvl w:val="0"/>
          <w:numId w:val="0"/>
        </w:numPr>
        <w:jc w:val="both"/>
        <w:rPr>
          <w:rFonts w:hint="eastAsia"/>
        </w:rPr>
      </w:pPr>
      <w:r>
        <w:rPr>
          <w:rFonts w:hint="eastAsia"/>
        </w:rPr>
        <w:t>100005</w:t>
      </w:r>
      <w:r>
        <w:rPr>
          <w:rFonts w:hint="eastAsia"/>
        </w:rPr>
        <w:tab/>
      </w:r>
      <w:r>
        <w:rPr>
          <w:rFonts w:hint="eastAsia"/>
        </w:rPr>
        <w:t>方致远</w:t>
      </w:r>
    </w:p>
    <w:p w14:paraId="7D42EA0B">
      <w:pPr>
        <w:numPr>
          <w:ilvl w:val="0"/>
          <w:numId w:val="0"/>
        </w:numPr>
        <w:jc w:val="both"/>
        <w:rPr>
          <w:rFonts w:hint="eastAsia"/>
        </w:rPr>
      </w:pPr>
      <w:r>
        <w:rPr>
          <w:rFonts w:hint="eastAsia"/>
        </w:rPr>
        <w:t>100006</w:t>
      </w:r>
      <w:r>
        <w:rPr>
          <w:rFonts w:hint="eastAsia"/>
        </w:rPr>
        <w:tab/>
      </w:r>
      <w:r>
        <w:rPr>
          <w:rFonts w:hint="eastAsia"/>
        </w:rPr>
        <w:t>田念慈</w:t>
      </w:r>
    </w:p>
    <w:p w14:paraId="0198810E">
      <w:pPr>
        <w:numPr>
          <w:ilvl w:val="0"/>
          <w:numId w:val="0"/>
        </w:numPr>
        <w:jc w:val="both"/>
        <w:rPr>
          <w:rFonts w:hint="eastAsia"/>
        </w:rPr>
      </w:pPr>
      <w:r>
        <w:rPr>
          <w:rFonts w:hint="eastAsia"/>
        </w:rPr>
        <w:t>100007</w:t>
      </w:r>
      <w:r>
        <w:rPr>
          <w:rFonts w:hint="eastAsia"/>
        </w:rPr>
        <w:tab/>
      </w:r>
      <w:r>
        <w:rPr>
          <w:rFonts w:hint="eastAsia"/>
        </w:rPr>
        <w:t>陈铁军</w:t>
      </w:r>
    </w:p>
    <w:p w14:paraId="16E7A383">
      <w:pPr>
        <w:numPr>
          <w:ilvl w:val="0"/>
          <w:numId w:val="0"/>
        </w:numPr>
        <w:jc w:val="both"/>
        <w:rPr>
          <w:rFonts w:hint="eastAsia"/>
        </w:rPr>
      </w:pPr>
      <w:r>
        <w:rPr>
          <w:rFonts w:hint="eastAsia"/>
        </w:rPr>
        <w:t>100008</w:t>
      </w:r>
      <w:r>
        <w:rPr>
          <w:rFonts w:hint="eastAsia"/>
        </w:rPr>
        <w:tab/>
      </w:r>
      <w:r>
        <w:rPr>
          <w:rFonts w:hint="eastAsia"/>
        </w:rPr>
        <w:t>蔡文渊</w:t>
      </w:r>
    </w:p>
    <w:p w14:paraId="6063B48E">
      <w:pPr>
        <w:numPr>
          <w:ilvl w:val="0"/>
          <w:numId w:val="0"/>
        </w:numPr>
        <w:jc w:val="both"/>
        <w:rPr>
          <w:rFonts w:hint="eastAsia"/>
        </w:rPr>
      </w:pPr>
      <w:r>
        <w:rPr>
          <w:rFonts w:hint="eastAsia"/>
        </w:rPr>
        <w:t>100009</w:t>
      </w:r>
      <w:r>
        <w:rPr>
          <w:rFonts w:hint="eastAsia"/>
        </w:rPr>
        <w:tab/>
      </w:r>
      <w:r>
        <w:rPr>
          <w:rFonts w:hint="eastAsia"/>
        </w:rPr>
        <w:t>赵美玲</w:t>
      </w:r>
    </w:p>
    <w:p w14:paraId="5E10482C">
      <w:pPr>
        <w:numPr>
          <w:ilvl w:val="0"/>
          <w:numId w:val="0"/>
        </w:numPr>
        <w:jc w:val="both"/>
        <w:rPr>
          <w:rFonts w:hint="eastAsia"/>
        </w:rPr>
      </w:pPr>
      <w:r>
        <w:rPr>
          <w:rFonts w:hint="eastAsia"/>
        </w:rPr>
        <w:t>100010</w:t>
      </w:r>
      <w:r>
        <w:rPr>
          <w:rFonts w:hint="eastAsia"/>
        </w:rPr>
        <w:tab/>
      </w:r>
      <w:r>
        <w:rPr>
          <w:rFonts w:hint="eastAsia"/>
        </w:rPr>
        <w:t>毕仲文</w:t>
      </w:r>
    </w:p>
    <w:p w14:paraId="06113DE8">
      <w:pPr>
        <w:numPr>
          <w:ilvl w:val="0"/>
          <w:numId w:val="0"/>
        </w:numPr>
        <w:jc w:val="both"/>
        <w:rPr>
          <w:rFonts w:hint="eastAsia"/>
        </w:rPr>
      </w:pPr>
      <w:r>
        <w:rPr>
          <w:rFonts w:hint="eastAsia"/>
        </w:rPr>
        <w:t>100011</w:t>
      </w:r>
      <w:r>
        <w:rPr>
          <w:rFonts w:hint="eastAsia"/>
        </w:rPr>
        <w:tab/>
      </w:r>
      <w:r>
        <w:rPr>
          <w:rFonts w:hint="eastAsia"/>
        </w:rPr>
        <w:t>龚雪君</w:t>
      </w:r>
    </w:p>
    <w:p w14:paraId="0C8AF1F1">
      <w:pPr>
        <w:numPr>
          <w:ilvl w:val="0"/>
          <w:numId w:val="0"/>
        </w:numPr>
        <w:jc w:val="both"/>
        <w:rPr>
          <w:rFonts w:hint="eastAsia"/>
        </w:rPr>
      </w:pPr>
      <w:r>
        <w:rPr>
          <w:rFonts w:hint="eastAsia"/>
        </w:rPr>
        <w:t>100012</w:t>
      </w:r>
      <w:r>
        <w:rPr>
          <w:rFonts w:hint="eastAsia"/>
        </w:rPr>
        <w:tab/>
      </w:r>
      <w:r>
        <w:rPr>
          <w:rFonts w:hint="eastAsia"/>
        </w:rPr>
        <w:t>林晚晴</w:t>
      </w:r>
    </w:p>
    <w:p w14:paraId="283E3FE8">
      <w:pPr>
        <w:numPr>
          <w:ilvl w:val="0"/>
          <w:numId w:val="0"/>
        </w:numPr>
        <w:jc w:val="both"/>
        <w:rPr>
          <w:rFonts w:hint="eastAsia"/>
        </w:rPr>
      </w:pPr>
      <w:r>
        <w:rPr>
          <w:rFonts w:hint="eastAsia"/>
        </w:rPr>
        <w:t>100013</w:t>
      </w:r>
      <w:r>
        <w:rPr>
          <w:rFonts w:hint="eastAsia"/>
        </w:rPr>
        <w:tab/>
      </w:r>
      <w:r>
        <w:rPr>
          <w:rFonts w:hint="eastAsia"/>
        </w:rPr>
        <w:t>顾思远</w:t>
      </w:r>
    </w:p>
    <w:p w14:paraId="6CE84959">
      <w:pPr>
        <w:numPr>
          <w:ilvl w:val="0"/>
          <w:numId w:val="0"/>
        </w:numPr>
        <w:jc w:val="both"/>
        <w:rPr>
          <w:rFonts w:hint="eastAsia"/>
        </w:rPr>
      </w:pPr>
      <w:r>
        <w:rPr>
          <w:rFonts w:hint="eastAsia"/>
        </w:rPr>
        <w:t>100014</w:t>
      </w:r>
      <w:r>
        <w:rPr>
          <w:rFonts w:hint="eastAsia"/>
        </w:rPr>
        <w:tab/>
      </w:r>
      <w:r>
        <w:rPr>
          <w:rFonts w:hint="eastAsia"/>
        </w:rPr>
        <w:t>沈知行</w:t>
      </w:r>
    </w:p>
    <w:p w14:paraId="08BE0B9B">
      <w:pPr>
        <w:numPr>
          <w:ilvl w:val="0"/>
          <w:numId w:val="0"/>
        </w:numPr>
        <w:jc w:val="both"/>
        <w:rPr>
          <w:rFonts w:hint="eastAsia" w:eastAsiaTheme="minorEastAsia"/>
          <w:lang w:eastAsia="zh-CN"/>
        </w:rPr>
      </w:pPr>
      <w:r>
        <w:rPr>
          <w:rFonts w:hint="eastAsia"/>
        </w:rPr>
        <w:t>100015</w:t>
      </w:r>
      <w:r>
        <w:rPr>
          <w:rFonts w:hint="eastAsia"/>
        </w:rPr>
        <w:tab/>
      </w:r>
      <w:r>
        <w:rPr>
          <w:rFonts w:hint="eastAsia"/>
        </w:rPr>
        <w:t>陆嘉言，你在添加样本的时候，所有人员目前都先定这些，不要添加人员</w:t>
      </w:r>
      <w:r>
        <w:rPr>
          <w:rFonts w:hint="eastAsia"/>
          <w:lang w:eastAsia="zh-CN"/>
        </w:rPr>
        <w:t>，确保系统管理员添加的人员都有相应的功能权限</w:t>
      </w:r>
    </w:p>
    <w:p w14:paraId="69925C0F">
      <w:pPr>
        <w:pStyle w:val="2"/>
        <w:numPr>
          <w:ilvl w:val="0"/>
          <w:numId w:val="1"/>
        </w:numPr>
        <w:bidi w:val="0"/>
        <w:rPr>
          <w:rFonts w:hint="eastAsia"/>
          <w:lang w:val="en-US" w:eastAsia="zh-CN"/>
        </w:rPr>
      </w:pPr>
      <w:r>
        <w:rPr>
          <w:rFonts w:hint="eastAsia"/>
          <w:lang w:val="en-US" w:eastAsia="zh-CN"/>
        </w:rPr>
        <w:t>渠道</w:t>
      </w:r>
    </w:p>
    <w:p w14:paraId="2CFEA70A">
      <w:pPr>
        <w:rPr>
          <w:rFonts w:hint="default"/>
          <w:lang w:val="en-US" w:eastAsia="zh-CN"/>
        </w:rPr>
      </w:pPr>
      <w:r>
        <w:rPr>
          <w:rFonts w:hint="eastAsia"/>
          <w:lang w:val="en-US" w:eastAsia="zh-CN"/>
        </w:rPr>
        <w:t>这个渠道页面收敛一下</w:t>
      </w:r>
    </w:p>
    <w:p w14:paraId="41F10B88">
      <w:pPr>
        <w:numPr>
          <w:ilvl w:val="0"/>
          <w:numId w:val="0"/>
        </w:numPr>
        <w:ind w:leftChars="0"/>
        <w:jc w:val="both"/>
      </w:pPr>
      <w:r>
        <w:drawing>
          <wp:inline distT="0" distB="0" distL="114300" distR="114300">
            <wp:extent cx="5258435" cy="2761615"/>
            <wp:effectExtent l="0" t="0" r="8890" b="63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5"/>
                    <a:stretch>
                      <a:fillRect/>
                    </a:stretch>
                  </pic:blipFill>
                  <pic:spPr>
                    <a:xfrm>
                      <a:off x="0" y="0"/>
                      <a:ext cx="5258435" cy="2761615"/>
                    </a:xfrm>
                    <a:prstGeom prst="rect">
                      <a:avLst/>
                    </a:prstGeom>
                    <a:noFill/>
                    <a:ln>
                      <a:noFill/>
                    </a:ln>
                  </pic:spPr>
                </pic:pic>
              </a:graphicData>
            </a:graphic>
          </wp:inline>
        </w:drawing>
      </w:r>
    </w:p>
    <w:p w14:paraId="26A3C241">
      <w:pPr>
        <w:numPr>
          <w:ilvl w:val="0"/>
          <w:numId w:val="0"/>
        </w:numPr>
        <w:ind w:leftChars="0"/>
        <w:jc w:val="both"/>
        <w:rPr>
          <w:rFonts w:hint="default" w:eastAsiaTheme="minorEastAsia"/>
          <w:lang w:val="en-US" w:eastAsia="zh-CN"/>
        </w:rPr>
      </w:pPr>
    </w:p>
    <w:p w14:paraId="35600799">
      <w:pPr>
        <w:pStyle w:val="2"/>
        <w:numPr>
          <w:ilvl w:val="0"/>
          <w:numId w:val="1"/>
        </w:numPr>
        <w:bidi w:val="0"/>
        <w:rPr>
          <w:rFonts w:hint="eastAsia"/>
          <w:lang w:val="en-US" w:eastAsia="zh-CN"/>
        </w:rPr>
      </w:pPr>
      <w:r>
        <w:rPr>
          <w:rFonts w:hint="eastAsia"/>
          <w:lang w:val="en-US" w:eastAsia="zh-CN"/>
        </w:rPr>
        <w:t>项目台账页面显示信息设计</w:t>
      </w:r>
    </w:p>
    <w:p w14:paraId="1ADE9A03">
      <w:pPr>
        <w:pStyle w:val="3"/>
        <w:numPr>
          <w:ilvl w:val="1"/>
          <w:numId w:val="1"/>
        </w:numPr>
        <w:bidi w:val="0"/>
        <w:rPr>
          <w:rFonts w:hint="eastAsia"/>
          <w:lang w:val="en-US" w:eastAsia="zh-CN"/>
        </w:rPr>
      </w:pPr>
      <w:r>
        <w:rPr>
          <w:rFonts w:hint="eastAsia"/>
          <w:lang w:val="en-US" w:eastAsia="zh-CN"/>
        </w:rPr>
        <w:t>项目台账页面显示信息设计</w:t>
      </w:r>
    </w:p>
    <w:p w14:paraId="0F3E3684">
      <w:pPr>
        <w:numPr>
          <w:ilvl w:val="0"/>
          <w:numId w:val="0"/>
        </w:numPr>
        <w:ind w:leftChars="0"/>
        <w:jc w:val="both"/>
        <w:rPr>
          <w:rFonts w:hint="eastAsia"/>
          <w:lang w:val="en-US" w:eastAsia="zh-CN"/>
        </w:rPr>
      </w:pPr>
      <w:r>
        <w:rPr>
          <w:rFonts w:hint="eastAsia"/>
          <w:lang w:val="en-US" w:eastAsia="zh-CN"/>
        </w:rPr>
        <w:t>按照C:\Users\81172\Desktop\\#3\_10科研预研管理平台\给会冉\项目台账页面信息显示\6008端口项目台账页面显示信息梳理.txt完善开发</w:t>
      </w:r>
    </w:p>
    <w:p w14:paraId="5306231C">
      <w:pPr>
        <w:pStyle w:val="2"/>
        <w:numPr>
          <w:ilvl w:val="0"/>
          <w:numId w:val="1"/>
        </w:numPr>
        <w:bidi w:val="0"/>
        <w:ind w:left="425" w:leftChars="0" w:hanging="425" w:firstLineChars="0"/>
        <w:rPr>
          <w:rFonts w:hint="eastAsia"/>
          <w:lang w:val="en-US" w:eastAsia="zh-CN"/>
        </w:rPr>
      </w:pPr>
      <w:r>
        <w:rPr>
          <w:rFonts w:hint="eastAsia"/>
          <w:lang w:val="en-US" w:eastAsia="zh-CN"/>
        </w:rPr>
        <w:t>项目台账点开之后完成项目生命周期流程节点的设计</w:t>
      </w:r>
    </w:p>
    <w:p w14:paraId="0F651031">
      <w:pPr>
        <w:numPr>
          <w:ilvl w:val="0"/>
          <w:numId w:val="0"/>
        </w:numPr>
        <w:ind w:leftChars="0"/>
        <w:jc w:val="both"/>
        <w:rPr>
          <w:rFonts w:hint="eastAsia"/>
          <w:lang w:val="en-US" w:eastAsia="zh-CN"/>
        </w:rPr>
      </w:pPr>
      <w:r>
        <w:drawing>
          <wp:inline distT="0" distB="0" distL="114300" distR="114300">
            <wp:extent cx="4041140" cy="2004060"/>
            <wp:effectExtent l="0" t="0" r="6985" b="57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6"/>
                    <a:stretch>
                      <a:fillRect/>
                    </a:stretch>
                  </pic:blipFill>
                  <pic:spPr>
                    <a:xfrm>
                      <a:off x="0" y="0"/>
                      <a:ext cx="4041140" cy="2004060"/>
                    </a:xfrm>
                    <a:prstGeom prst="rect">
                      <a:avLst/>
                    </a:prstGeom>
                    <a:noFill/>
                    <a:ln>
                      <a:noFill/>
                    </a:ln>
                  </pic:spPr>
                </pic:pic>
              </a:graphicData>
            </a:graphic>
          </wp:inline>
        </w:drawing>
      </w:r>
    </w:p>
    <w:p w14:paraId="3A42D00C">
      <w:pPr>
        <w:numPr>
          <w:ilvl w:val="0"/>
          <w:numId w:val="0"/>
        </w:numPr>
        <w:jc w:val="both"/>
      </w:pPr>
      <w:r>
        <w:rPr>
          <w:rFonts w:hint="eastAsia"/>
        </w:rPr>
        <w:t>允许查看未办理的流程</w:t>
      </w:r>
    </w:p>
    <w:p w14:paraId="26A189D1">
      <w:pPr>
        <w:numPr>
          <w:ilvl w:val="0"/>
          <w:numId w:val="0"/>
        </w:numPr>
        <w:jc w:val="both"/>
      </w:pPr>
      <w:r>
        <w:drawing>
          <wp:inline distT="0" distB="0" distL="114300" distR="114300">
            <wp:extent cx="3930650" cy="2257425"/>
            <wp:effectExtent l="0" t="0" r="317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rcRect l="26988" t="15036" r="18603" b="21946"/>
                    <a:stretch>
                      <a:fillRect/>
                    </a:stretch>
                  </pic:blipFill>
                  <pic:spPr>
                    <a:xfrm>
                      <a:off x="0" y="0"/>
                      <a:ext cx="3930650" cy="2257425"/>
                    </a:xfrm>
                    <a:prstGeom prst="rect">
                      <a:avLst/>
                    </a:prstGeom>
                    <a:noFill/>
                    <a:ln>
                      <a:noFill/>
                    </a:ln>
                  </pic:spPr>
                </pic:pic>
              </a:graphicData>
            </a:graphic>
          </wp:inline>
        </w:drawing>
      </w:r>
    </w:p>
    <w:p w14:paraId="48509593">
      <w:pPr>
        <w:pStyle w:val="2"/>
        <w:numPr>
          <w:ilvl w:val="0"/>
          <w:numId w:val="1"/>
        </w:numPr>
        <w:bidi w:val="0"/>
        <w:ind w:left="425" w:leftChars="0" w:hanging="425" w:firstLineChars="0"/>
        <w:rPr>
          <w:rFonts w:hint="eastAsia"/>
          <w:lang w:val="en-US" w:eastAsia="zh-CN"/>
        </w:rPr>
      </w:pPr>
      <w:r>
        <w:rPr>
          <w:rFonts w:hint="eastAsia"/>
          <w:lang w:val="en-US" w:eastAsia="zh-CN"/>
        </w:rPr>
        <w:t>项目申报信息页填写</w:t>
      </w:r>
    </w:p>
    <w:p w14:paraId="39A1969F">
      <w:pPr>
        <w:numPr>
          <w:ilvl w:val="0"/>
          <w:numId w:val="0"/>
        </w:numPr>
        <w:ind w:left="397" w:leftChars="0"/>
        <w:jc w:val="both"/>
        <w:rPr>
          <w:rFonts w:hint="eastAsia"/>
          <w:lang w:val="en-US" w:eastAsia="zh-CN"/>
        </w:rPr>
      </w:pPr>
      <w:r>
        <w:rPr>
          <w:rFonts w:hint="eastAsia"/>
          <w:lang w:val="en-US" w:eastAsia="zh-CN"/>
        </w:rPr>
        <w:t>项目申报信息页填写的内容你沉淀成一个txt，新建文件夹保存到本地。加一个AI识别任务书的入口，加根据项目渠道上传相关材料的入口，上传前检验审核再确认提交，要求可以暂存</w:t>
      </w:r>
    </w:p>
    <w:p w14:paraId="5CFAD013">
      <w:pPr>
        <w:numPr>
          <w:ilvl w:val="0"/>
          <w:numId w:val="0"/>
        </w:numPr>
        <w:ind w:left="397" w:leftChars="0"/>
        <w:jc w:val="both"/>
        <w:rPr>
          <w:rFonts w:hint="default"/>
          <w:lang w:val="en-US" w:eastAsia="zh-CN"/>
        </w:rPr>
      </w:pPr>
      <w:r>
        <w:rPr>
          <w:rFonts w:hint="default"/>
          <w:lang w:val="en-US" w:eastAsia="zh-CN"/>
        </w:rPr>
        <w:t>再加一个项目承担部门负责人的角色</w:t>
      </w:r>
    </w:p>
    <w:p w14:paraId="6DC9DC67">
      <w:pPr>
        <w:numPr>
          <w:ilvl w:val="0"/>
          <w:numId w:val="0"/>
        </w:numPr>
        <w:ind w:left="397" w:leftChars="0"/>
        <w:jc w:val="both"/>
      </w:pPr>
      <w:r>
        <w:drawing>
          <wp:inline distT="0" distB="0" distL="114300" distR="114300">
            <wp:extent cx="5272405" cy="6421120"/>
            <wp:effectExtent l="0" t="0" r="4445"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8"/>
                    <a:stretch>
                      <a:fillRect/>
                    </a:stretch>
                  </pic:blipFill>
                  <pic:spPr>
                    <a:xfrm>
                      <a:off x="0" y="0"/>
                      <a:ext cx="5272405" cy="6421120"/>
                    </a:xfrm>
                    <a:prstGeom prst="rect">
                      <a:avLst/>
                    </a:prstGeom>
                    <a:noFill/>
                    <a:ln>
                      <a:noFill/>
                    </a:ln>
                  </pic:spPr>
                </pic:pic>
              </a:graphicData>
            </a:graphic>
          </wp:inline>
        </w:drawing>
      </w:r>
      <w:r>
        <w:drawing>
          <wp:inline distT="0" distB="0" distL="114300" distR="114300">
            <wp:extent cx="5271135" cy="4822190"/>
            <wp:effectExtent l="0" t="0" r="5715" b="698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9"/>
                    <a:stretch>
                      <a:fillRect/>
                    </a:stretch>
                  </pic:blipFill>
                  <pic:spPr>
                    <a:xfrm>
                      <a:off x="0" y="0"/>
                      <a:ext cx="5271135" cy="4822190"/>
                    </a:xfrm>
                    <a:prstGeom prst="rect">
                      <a:avLst/>
                    </a:prstGeom>
                    <a:noFill/>
                    <a:ln>
                      <a:noFill/>
                    </a:ln>
                  </pic:spPr>
                </pic:pic>
              </a:graphicData>
            </a:graphic>
          </wp:inline>
        </w:drawing>
      </w:r>
    </w:p>
    <w:p w14:paraId="59D151E0">
      <w:pPr>
        <w:numPr>
          <w:ilvl w:val="0"/>
          <w:numId w:val="0"/>
        </w:numPr>
        <w:ind w:left="397" w:leftChars="0"/>
        <w:jc w:val="both"/>
        <w:rPr>
          <w:rFonts w:hint="default"/>
          <w:lang w:val="en-US" w:eastAsia="zh-CN"/>
        </w:rPr>
      </w:pPr>
      <w:r>
        <w:rPr>
          <w:rFonts w:hint="eastAsia"/>
          <w:lang w:val="en-US" w:eastAsia="zh-CN"/>
        </w:rPr>
        <w:t>完善：选择人员的时候显示人员的单位，部门，任职</w:t>
      </w:r>
    </w:p>
    <w:p w14:paraId="0FD6A24E">
      <w:pPr>
        <w:numPr>
          <w:ilvl w:val="0"/>
          <w:numId w:val="0"/>
        </w:numPr>
        <w:ind w:left="397" w:leftChars="0"/>
        <w:jc w:val="both"/>
      </w:pPr>
      <w:r>
        <w:drawing>
          <wp:inline distT="0" distB="0" distL="114300" distR="114300">
            <wp:extent cx="5263515" cy="2609850"/>
            <wp:effectExtent l="0" t="0" r="381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0"/>
                    <a:stretch>
                      <a:fillRect/>
                    </a:stretch>
                  </pic:blipFill>
                  <pic:spPr>
                    <a:xfrm>
                      <a:off x="0" y="0"/>
                      <a:ext cx="5263515" cy="2609850"/>
                    </a:xfrm>
                    <a:prstGeom prst="rect">
                      <a:avLst/>
                    </a:prstGeom>
                    <a:noFill/>
                    <a:ln>
                      <a:noFill/>
                    </a:ln>
                  </pic:spPr>
                </pic:pic>
              </a:graphicData>
            </a:graphic>
          </wp:inline>
        </w:drawing>
      </w:r>
    </w:p>
    <w:p w14:paraId="527546E5">
      <w:pPr>
        <w:numPr>
          <w:ilvl w:val="0"/>
          <w:numId w:val="0"/>
        </w:numPr>
        <w:ind w:left="397" w:leftChars="0"/>
        <w:jc w:val="both"/>
        <w:rPr>
          <w:rFonts w:hint="eastAsia"/>
          <w:lang w:val="en-US" w:eastAsia="zh-CN"/>
        </w:rPr>
      </w:pPr>
      <w:r>
        <w:rPr>
          <w:rFonts w:hint="eastAsia"/>
          <w:lang w:val="en-US" w:eastAsia="zh-CN"/>
        </w:rPr>
        <w:t>C:\Users\81172\Desktop\#3_10科研预研管理平台\给会冉\项目申报信息页</w:t>
      </w:r>
    </w:p>
    <w:p w14:paraId="48F87EB7">
      <w:pPr>
        <w:pStyle w:val="3"/>
        <w:numPr>
          <w:ilvl w:val="1"/>
          <w:numId w:val="1"/>
        </w:numPr>
        <w:bidi w:val="0"/>
        <w:rPr>
          <w:rFonts w:hint="eastAsia"/>
          <w:lang w:val="en-US" w:eastAsia="zh-CN"/>
        </w:rPr>
      </w:pPr>
      <w:r>
        <w:rPr>
          <w:rFonts w:hint="eastAsia"/>
          <w:lang w:val="en-US" w:eastAsia="zh-CN"/>
        </w:rPr>
        <w:t>项目申报阶段的流转图</w:t>
      </w:r>
    </w:p>
    <w:p w14:paraId="72C7B642">
      <w:pPr>
        <w:numPr>
          <w:ilvl w:val="0"/>
          <w:numId w:val="0"/>
        </w:numPr>
        <w:jc w:val="both"/>
      </w:pPr>
      <w:r>
        <w:rPr>
          <w:rFonts w:hint="eastAsia"/>
          <w:lang w:val="en-US" w:eastAsia="zh-CN"/>
        </w:rPr>
        <w:t>项目申报阶段的流转图，展开完整泳道（图二），你先把设计的流程节点，以及节点信息，页面信息沉淀成一个txt方案，你新建文件夹保存到本地</w:t>
      </w:r>
      <w:r>
        <w:drawing>
          <wp:inline distT="0" distB="0" distL="114300" distR="114300">
            <wp:extent cx="5263515" cy="2609850"/>
            <wp:effectExtent l="0" t="0" r="381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63515" cy="2609850"/>
                    </a:xfrm>
                    <a:prstGeom prst="rect">
                      <a:avLst/>
                    </a:prstGeom>
                    <a:noFill/>
                    <a:ln>
                      <a:noFill/>
                    </a:ln>
                  </pic:spPr>
                </pic:pic>
              </a:graphicData>
            </a:graphic>
          </wp:inline>
        </w:drawing>
      </w:r>
    </w:p>
    <w:p w14:paraId="150F5202">
      <w:pPr>
        <w:numPr>
          <w:ilvl w:val="0"/>
          <w:numId w:val="0"/>
        </w:numPr>
        <w:jc w:val="both"/>
        <w:rPr>
          <w:rFonts w:hint="eastAsia"/>
        </w:rPr>
      </w:pPr>
      <w:r>
        <w:rPr>
          <w:rFonts w:hint="eastAsia"/>
        </w:rPr>
        <w:t>给会冉/项目申报流转图/项目申报-流转图与完整泳道设计方案.txt在服务器的6006端口落实开发</w:t>
      </w:r>
    </w:p>
    <w:p w14:paraId="23D665F8">
      <w:pPr>
        <w:numPr>
          <w:ilvl w:val="0"/>
          <w:numId w:val="0"/>
        </w:numPr>
        <w:jc w:val="both"/>
      </w:pPr>
    </w:p>
    <w:p w14:paraId="66BDF62F">
      <w:pPr>
        <w:numPr>
          <w:ilvl w:val="0"/>
          <w:numId w:val="0"/>
        </w:numPr>
        <w:jc w:val="both"/>
      </w:pPr>
    </w:p>
    <w:p w14:paraId="56B66574">
      <w:pPr>
        <w:numPr>
          <w:ilvl w:val="0"/>
          <w:numId w:val="0"/>
        </w:numPr>
        <w:jc w:val="both"/>
        <w:rPr>
          <w:rFonts w:hint="eastAsia"/>
        </w:rPr>
      </w:pPr>
      <w:r>
        <w:drawing>
          <wp:inline distT="0" distB="0" distL="114300" distR="114300">
            <wp:extent cx="4791075" cy="8745855"/>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2"/>
                    <a:srcRect t="1262" r="6967"/>
                    <a:stretch>
                      <a:fillRect/>
                    </a:stretch>
                  </pic:blipFill>
                  <pic:spPr>
                    <a:xfrm>
                      <a:off x="0" y="0"/>
                      <a:ext cx="4791075" cy="8745855"/>
                    </a:xfrm>
                    <a:prstGeom prst="rect">
                      <a:avLst/>
                    </a:prstGeom>
                    <a:noFill/>
                    <a:ln>
                      <a:noFill/>
                    </a:ln>
                  </pic:spPr>
                </pic:pic>
              </a:graphicData>
            </a:graphic>
          </wp:inline>
        </w:drawing>
      </w:r>
      <w:r>
        <w:drawing>
          <wp:inline distT="0" distB="0" distL="114300" distR="114300">
            <wp:extent cx="5267325" cy="2862580"/>
            <wp:effectExtent l="0" t="0" r="0" b="444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3"/>
                    <a:stretch>
                      <a:fillRect/>
                    </a:stretch>
                  </pic:blipFill>
                  <pic:spPr>
                    <a:xfrm>
                      <a:off x="0" y="0"/>
                      <a:ext cx="5267325" cy="2862580"/>
                    </a:xfrm>
                    <a:prstGeom prst="rect">
                      <a:avLst/>
                    </a:prstGeom>
                    <a:noFill/>
                    <a:ln>
                      <a:noFill/>
                    </a:ln>
                  </pic:spPr>
                </pic:pic>
              </a:graphicData>
            </a:graphic>
          </wp:inline>
        </w:drawing>
      </w:r>
    </w:p>
    <w:p w14:paraId="5269C18D">
      <w:pPr>
        <w:pStyle w:val="4"/>
        <w:numPr>
          <w:ilvl w:val="2"/>
          <w:numId w:val="1"/>
        </w:numPr>
        <w:bidi w:val="0"/>
        <w:rPr>
          <w:rFonts w:hint="default"/>
          <w:lang w:val="en-US" w:eastAsia="zh-CN"/>
        </w:rPr>
      </w:pPr>
      <w:r>
        <w:rPr>
          <w:rFonts w:hint="eastAsia"/>
          <w:lang w:val="en-US" w:eastAsia="zh-CN"/>
        </w:rPr>
        <w:t>展开完整泳道</w:t>
      </w:r>
    </w:p>
    <w:p w14:paraId="6938186D">
      <w:pPr>
        <w:numPr>
          <w:ilvl w:val="0"/>
          <w:numId w:val="0"/>
        </w:numPr>
        <w:jc w:val="both"/>
        <w:rPr>
          <w:rFonts w:hint="default"/>
          <w:lang w:val="en-US" w:eastAsia="zh-CN"/>
        </w:rPr>
      </w:pPr>
      <w:r>
        <w:rPr>
          <w:rFonts w:hint="default"/>
          <w:lang w:val="en-US" w:eastAsia="zh-CN"/>
        </w:rPr>
        <w:t>你先把设计的流程节点，以及节点信息，页面信息沉淀成一个txt方案，你新建文件夹保存到本地</w:t>
      </w:r>
    </w:p>
    <w:p w14:paraId="375BF5F9">
      <w:pPr>
        <w:numPr>
          <w:ilvl w:val="0"/>
          <w:numId w:val="0"/>
        </w:numPr>
        <w:jc w:val="both"/>
      </w:pPr>
      <w:r>
        <w:drawing>
          <wp:inline distT="0" distB="0" distL="114300" distR="114300">
            <wp:extent cx="5269865" cy="4148455"/>
            <wp:effectExtent l="0" t="0" r="6985"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5269865" cy="4148455"/>
                    </a:xfrm>
                    <a:prstGeom prst="rect">
                      <a:avLst/>
                    </a:prstGeom>
                    <a:noFill/>
                    <a:ln>
                      <a:noFill/>
                    </a:ln>
                  </pic:spPr>
                </pic:pic>
              </a:graphicData>
            </a:graphic>
          </wp:inline>
        </w:drawing>
      </w:r>
    </w:p>
    <w:p w14:paraId="76C3A955">
      <w:pPr>
        <w:pStyle w:val="2"/>
        <w:numPr>
          <w:ilvl w:val="0"/>
          <w:numId w:val="1"/>
        </w:numPr>
        <w:bidi w:val="0"/>
        <w:rPr>
          <w:rFonts w:hint="default"/>
          <w:lang w:val="en-US" w:eastAsia="zh-CN"/>
        </w:rPr>
      </w:pPr>
      <w:r>
        <w:rPr>
          <w:rFonts w:hint="eastAsia"/>
          <w:lang w:val="en-US" w:eastAsia="zh-CN"/>
        </w:rPr>
        <w:t>立项备案阶段的流转图</w:t>
      </w:r>
    </w:p>
    <w:p w14:paraId="34CD8634">
      <w:pPr>
        <w:numPr>
          <w:ilvl w:val="0"/>
          <w:numId w:val="0"/>
        </w:numPr>
        <w:ind w:left="800" w:leftChars="0"/>
        <w:jc w:val="both"/>
        <w:rPr>
          <w:rFonts w:hint="default"/>
          <w:lang w:val="en-US" w:eastAsia="zh-CN"/>
        </w:rPr>
      </w:pPr>
      <w:r>
        <w:rPr>
          <w:rFonts w:hint="default"/>
          <w:lang w:val="en-US" w:eastAsia="zh-CN"/>
        </w:rPr>
        <w:t>你先把设计的流程节点，以及节点信息，页面信息沉淀成一个txt方案，你新建文件夹保存到本地</w:t>
      </w:r>
    </w:p>
    <w:p w14:paraId="21F2D181">
      <w:pPr>
        <w:numPr>
          <w:ilvl w:val="0"/>
          <w:numId w:val="0"/>
        </w:numPr>
        <w:ind w:leftChars="0"/>
        <w:jc w:val="both"/>
        <w:rPr>
          <w:rFonts w:hint="default"/>
          <w:lang w:val="en-US" w:eastAsia="zh-CN"/>
        </w:rPr>
      </w:pPr>
    </w:p>
    <w:p w14:paraId="0E4A85FC">
      <w:pPr>
        <w:numPr>
          <w:ilvl w:val="0"/>
          <w:numId w:val="0"/>
        </w:numPr>
        <w:jc w:val="both"/>
      </w:pPr>
      <w:r>
        <w:drawing>
          <wp:inline distT="0" distB="0" distL="114300" distR="114300">
            <wp:extent cx="5263515" cy="2609850"/>
            <wp:effectExtent l="0" t="0" r="381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5263515" cy="2609850"/>
                    </a:xfrm>
                    <a:prstGeom prst="rect">
                      <a:avLst/>
                    </a:prstGeom>
                    <a:noFill/>
                    <a:ln>
                      <a:noFill/>
                    </a:ln>
                  </pic:spPr>
                </pic:pic>
              </a:graphicData>
            </a:graphic>
          </wp:inline>
        </w:drawing>
      </w:r>
    </w:p>
    <w:p w14:paraId="1758FA83">
      <w:pPr>
        <w:numPr>
          <w:ilvl w:val="0"/>
          <w:numId w:val="0"/>
        </w:numPr>
        <w:jc w:val="both"/>
      </w:pPr>
      <w:r>
        <w:drawing>
          <wp:inline distT="0" distB="0" distL="114300" distR="114300">
            <wp:extent cx="5258435" cy="2761615"/>
            <wp:effectExtent l="0" t="0" r="8890" b="63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16"/>
                    <a:stretch>
                      <a:fillRect/>
                    </a:stretch>
                  </pic:blipFill>
                  <pic:spPr>
                    <a:xfrm>
                      <a:off x="0" y="0"/>
                      <a:ext cx="5258435" cy="2761615"/>
                    </a:xfrm>
                    <a:prstGeom prst="rect">
                      <a:avLst/>
                    </a:prstGeom>
                    <a:noFill/>
                    <a:ln>
                      <a:noFill/>
                    </a:ln>
                  </pic:spPr>
                </pic:pic>
              </a:graphicData>
            </a:graphic>
          </wp:inline>
        </w:drawing>
      </w:r>
      <w:r>
        <w:drawing>
          <wp:inline distT="0" distB="0" distL="114300" distR="114300">
            <wp:extent cx="5258435" cy="2761615"/>
            <wp:effectExtent l="0" t="0" r="8890" b="63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17"/>
                    <a:stretch>
                      <a:fillRect/>
                    </a:stretch>
                  </pic:blipFill>
                  <pic:spPr>
                    <a:xfrm>
                      <a:off x="0" y="0"/>
                      <a:ext cx="5258435" cy="2761615"/>
                    </a:xfrm>
                    <a:prstGeom prst="rect">
                      <a:avLst/>
                    </a:prstGeom>
                    <a:noFill/>
                    <a:ln>
                      <a:noFill/>
                    </a:ln>
                  </pic:spPr>
                </pic:pic>
              </a:graphicData>
            </a:graphic>
          </wp:inline>
        </w:drawing>
      </w:r>
    </w:p>
    <w:p w14:paraId="05722413">
      <w:pPr>
        <w:numPr>
          <w:ilvl w:val="0"/>
          <w:numId w:val="0"/>
        </w:numPr>
        <w:jc w:val="both"/>
        <w:rPr>
          <w:rFonts w:hint="default" w:eastAsiaTheme="minorEastAsia"/>
          <w:lang w:val="en-US" w:eastAsia="zh-CN"/>
        </w:rPr>
      </w:pPr>
    </w:p>
    <w:p w14:paraId="5B50FA81">
      <w:pPr>
        <w:pStyle w:val="2"/>
        <w:numPr>
          <w:ilvl w:val="0"/>
          <w:numId w:val="1"/>
        </w:numPr>
        <w:bidi w:val="0"/>
        <w:ind w:left="425" w:leftChars="0" w:hanging="425" w:firstLineChars="0"/>
        <w:rPr>
          <w:rFonts w:hint="default"/>
          <w:lang w:val="en-US" w:eastAsia="zh-CN"/>
        </w:rPr>
      </w:pPr>
      <w:r>
        <w:rPr>
          <w:rFonts w:hint="eastAsia"/>
          <w:lang w:val="en-US" w:eastAsia="zh-CN"/>
        </w:rPr>
        <w:t>项目实施阶段的流转图</w:t>
      </w:r>
    </w:p>
    <w:p w14:paraId="61FD777B">
      <w:pPr>
        <w:numPr>
          <w:ilvl w:val="0"/>
          <w:numId w:val="0"/>
        </w:numPr>
        <w:jc w:val="both"/>
        <w:rPr>
          <w:rStyle w:val="7"/>
          <w:rFonts w:ascii="宋体" w:hAnsi="宋体" w:eastAsia="宋体" w:cs="宋体"/>
          <w:sz w:val="24"/>
          <w:szCs w:val="24"/>
        </w:rPr>
      </w:pPr>
      <w:r>
        <w:rPr>
          <w:rFonts w:ascii="宋体" w:hAnsi="宋体" w:eastAsia="宋体" w:cs="宋体"/>
          <w:sz w:val="24"/>
          <w:szCs w:val="24"/>
        </w:rPr>
        <w:t>项目实施阶段的详细流程图，里程碑节点对应项目实际节点实时显示，对应节点填写的材料。图四1.1.1. </w:t>
      </w:r>
      <w:r>
        <w:rPr>
          <w:rStyle w:val="7"/>
          <w:rFonts w:ascii="宋体" w:hAnsi="宋体" w:eastAsia="宋体" w:cs="宋体"/>
          <w:sz w:val="24"/>
          <w:szCs w:val="24"/>
        </w:rPr>
        <w:t>项目团队补充缺失字段信息填报页。</w:t>
      </w:r>
      <w:r>
        <w:rPr>
          <w:rFonts w:ascii="宋体" w:hAnsi="宋体" w:eastAsia="宋体" w:cs="宋体"/>
          <w:sz w:val="24"/>
          <w:szCs w:val="24"/>
        </w:rPr>
        <w:t>图五，</w:t>
      </w:r>
      <w:r>
        <w:rPr>
          <w:rStyle w:val="7"/>
          <w:rFonts w:ascii="宋体" w:hAnsi="宋体" w:eastAsia="宋体" w:cs="宋体"/>
          <w:sz w:val="24"/>
          <w:szCs w:val="24"/>
        </w:rPr>
        <w:t>里程碑管理年初编制年度目标与里程碑清单</w:t>
      </w:r>
    </w:p>
    <w:p w14:paraId="06FF7155">
      <w:pPr>
        <w:numPr>
          <w:ilvl w:val="0"/>
          <w:numId w:val="0"/>
        </w:numPr>
        <w:jc w:val="both"/>
        <w:rPr>
          <w:rFonts w:hint="default"/>
          <w:lang w:val="en-US" w:eastAsia="zh-CN"/>
        </w:rPr>
      </w:pPr>
      <w:r>
        <w:rPr>
          <w:rFonts w:hint="default"/>
          <w:lang w:val="en-US" w:eastAsia="zh-CN"/>
        </w:rPr>
        <w:t>你先把设计的流程节点，以及节点信息，页面信息沉淀成一个txt方案，你新建文件夹保存到本地</w:t>
      </w:r>
      <w:r>
        <w:rPr>
          <w:rFonts w:hint="eastAsia"/>
          <w:lang w:val="en-US" w:eastAsia="zh-CN"/>
        </w:rPr>
        <w:t>。</w:t>
      </w:r>
    </w:p>
    <w:p w14:paraId="262973EE">
      <w:pPr>
        <w:numPr>
          <w:ilvl w:val="0"/>
          <w:numId w:val="0"/>
        </w:numPr>
        <w:ind w:left="397" w:leftChars="0"/>
        <w:jc w:val="both"/>
        <w:rPr>
          <w:rFonts w:hint="default"/>
          <w:lang w:val="en-US" w:eastAsia="zh-CN"/>
        </w:rPr>
      </w:pPr>
    </w:p>
    <w:p w14:paraId="68F9EA03">
      <w:pPr>
        <w:numPr>
          <w:ilvl w:val="0"/>
          <w:numId w:val="0"/>
        </w:numPr>
        <w:jc w:val="both"/>
      </w:pPr>
      <w:r>
        <w:drawing>
          <wp:inline distT="0" distB="0" distL="114300" distR="114300">
            <wp:extent cx="5263515" cy="2609850"/>
            <wp:effectExtent l="0" t="0" r="381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8"/>
                    <a:stretch>
                      <a:fillRect/>
                    </a:stretch>
                  </pic:blipFill>
                  <pic:spPr>
                    <a:xfrm>
                      <a:off x="0" y="0"/>
                      <a:ext cx="5263515" cy="2609850"/>
                    </a:xfrm>
                    <a:prstGeom prst="rect">
                      <a:avLst/>
                    </a:prstGeom>
                    <a:noFill/>
                    <a:ln>
                      <a:noFill/>
                    </a:ln>
                  </pic:spPr>
                </pic:pic>
              </a:graphicData>
            </a:graphic>
          </wp:inline>
        </w:drawing>
      </w:r>
    </w:p>
    <w:p w14:paraId="2D0B5498">
      <w:pPr>
        <w:numPr>
          <w:ilvl w:val="0"/>
          <w:numId w:val="0"/>
        </w:numPr>
        <w:jc w:val="both"/>
      </w:pPr>
      <w:r>
        <w:drawing>
          <wp:inline distT="0" distB="0" distL="114300" distR="114300">
            <wp:extent cx="5266690" cy="2830830"/>
            <wp:effectExtent l="0" t="0" r="635"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stretch>
                      <a:fillRect/>
                    </a:stretch>
                  </pic:blipFill>
                  <pic:spPr>
                    <a:xfrm>
                      <a:off x="0" y="0"/>
                      <a:ext cx="5266690" cy="2830830"/>
                    </a:xfrm>
                    <a:prstGeom prst="rect">
                      <a:avLst/>
                    </a:prstGeom>
                    <a:noFill/>
                    <a:ln>
                      <a:noFill/>
                    </a:ln>
                  </pic:spPr>
                </pic:pic>
              </a:graphicData>
            </a:graphic>
          </wp:inline>
        </w:drawing>
      </w:r>
    </w:p>
    <w:p w14:paraId="04869366">
      <w:pPr>
        <w:numPr>
          <w:ilvl w:val="0"/>
          <w:numId w:val="0"/>
        </w:numPr>
        <w:jc w:val="both"/>
      </w:pPr>
    </w:p>
    <w:p w14:paraId="56CD5314">
      <w:pPr>
        <w:pStyle w:val="3"/>
        <w:numPr>
          <w:ilvl w:val="1"/>
          <w:numId w:val="1"/>
        </w:numPr>
        <w:bidi w:val="0"/>
        <w:rPr>
          <w:rFonts w:hint="default"/>
          <w:lang w:val="en-US" w:eastAsia="zh-CN"/>
        </w:rPr>
      </w:pPr>
      <w:r>
        <w:rPr>
          <w:rFonts w:hint="eastAsia"/>
          <w:lang w:val="en-US" w:eastAsia="zh-CN"/>
        </w:rPr>
        <w:t>基本信息泳道流程</w:t>
      </w:r>
    </w:p>
    <w:p w14:paraId="58654E84">
      <w:pPr>
        <w:numPr>
          <w:ilvl w:val="0"/>
          <w:numId w:val="0"/>
        </w:numPr>
        <w:ind w:left="800" w:leftChars="0"/>
        <w:jc w:val="both"/>
        <w:rPr>
          <w:rFonts w:hint="default"/>
          <w:lang w:val="en-US" w:eastAsia="zh-CN"/>
        </w:rPr>
      </w:pPr>
      <w:r>
        <w:drawing>
          <wp:inline distT="0" distB="0" distL="114300" distR="114300">
            <wp:extent cx="1695450" cy="401955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0"/>
                    <a:stretch>
                      <a:fillRect/>
                    </a:stretch>
                  </pic:blipFill>
                  <pic:spPr>
                    <a:xfrm>
                      <a:off x="0" y="0"/>
                      <a:ext cx="1695450" cy="4019550"/>
                    </a:xfrm>
                    <a:prstGeom prst="rect">
                      <a:avLst/>
                    </a:prstGeom>
                    <a:noFill/>
                    <a:ln>
                      <a:noFill/>
                    </a:ln>
                  </pic:spPr>
                </pic:pic>
              </a:graphicData>
            </a:graphic>
          </wp:inline>
        </w:drawing>
      </w:r>
    </w:p>
    <w:p w14:paraId="161AB5E4">
      <w:pPr>
        <w:pStyle w:val="4"/>
        <w:numPr>
          <w:ilvl w:val="2"/>
          <w:numId w:val="1"/>
        </w:numPr>
        <w:bidi w:val="0"/>
        <w:rPr>
          <w:rFonts w:hint="eastAsia"/>
          <w:lang w:val="en-US" w:eastAsia="zh-CN"/>
        </w:rPr>
      </w:pPr>
      <w:r>
        <w:rPr>
          <w:rFonts w:hint="eastAsia"/>
          <w:lang w:val="en-US" w:eastAsia="zh-CN"/>
        </w:rPr>
        <w:t>项目团队补充缺失字段信息填报页</w:t>
      </w:r>
    </w:p>
    <w:p w14:paraId="336F2BBF">
      <w:pPr>
        <w:numPr>
          <w:ilvl w:val="0"/>
          <w:numId w:val="0"/>
        </w:numPr>
        <w:jc w:val="both"/>
      </w:pPr>
      <w:r>
        <w:drawing>
          <wp:inline distT="0" distB="0" distL="114300" distR="114300">
            <wp:extent cx="5273675" cy="7031355"/>
            <wp:effectExtent l="0" t="0" r="3175"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1"/>
                    <a:stretch>
                      <a:fillRect/>
                    </a:stretch>
                  </pic:blipFill>
                  <pic:spPr>
                    <a:xfrm>
                      <a:off x="0" y="0"/>
                      <a:ext cx="5273675" cy="7031355"/>
                    </a:xfrm>
                    <a:prstGeom prst="rect">
                      <a:avLst/>
                    </a:prstGeom>
                    <a:noFill/>
                    <a:ln>
                      <a:noFill/>
                    </a:ln>
                  </pic:spPr>
                </pic:pic>
              </a:graphicData>
            </a:graphic>
          </wp:inline>
        </w:drawing>
      </w:r>
    </w:p>
    <w:p w14:paraId="678C4F1F">
      <w:pPr>
        <w:pStyle w:val="3"/>
        <w:numPr>
          <w:ilvl w:val="1"/>
          <w:numId w:val="1"/>
        </w:numPr>
        <w:bidi w:val="0"/>
        <w:rPr>
          <w:rFonts w:hint="default" w:ascii="Arial" w:hAnsi="Arial"/>
          <w:lang w:val="en-US" w:eastAsia="zh-CN"/>
        </w:rPr>
      </w:pPr>
      <w:r>
        <w:rPr>
          <w:rFonts w:hint="eastAsia"/>
          <w:lang w:val="en-US" w:eastAsia="zh-CN"/>
        </w:rPr>
        <w:t>里程碑管理</w:t>
      </w:r>
    </w:p>
    <w:p w14:paraId="3AAC04F0">
      <w:pPr>
        <w:rPr>
          <w:rFonts w:hint="default"/>
          <w:lang w:val="en-US" w:eastAsia="zh-CN"/>
        </w:rPr>
      </w:pPr>
    </w:p>
    <w:p w14:paraId="05ABD210">
      <w:pPr>
        <w:pStyle w:val="4"/>
        <w:numPr>
          <w:ilvl w:val="2"/>
          <w:numId w:val="1"/>
        </w:numPr>
        <w:bidi w:val="0"/>
        <w:rPr>
          <w:rFonts w:hint="default"/>
          <w:lang w:val="en-US" w:eastAsia="zh-CN"/>
        </w:rPr>
      </w:pPr>
      <w:r>
        <w:rPr>
          <w:rFonts w:hint="eastAsia"/>
        </w:rPr>
        <w:t>年初编制年度目标与里程碑清单</w:t>
      </w:r>
    </w:p>
    <w:p w14:paraId="210E2403">
      <w:pPr>
        <w:rPr>
          <w:rFonts w:hint="default"/>
          <w:lang w:val="en-US" w:eastAsia="zh-CN"/>
        </w:rPr>
      </w:pPr>
      <w:r>
        <w:rPr>
          <w:rFonts w:hint="eastAsia" w:ascii="仿宋_GB2312" w:hAnsi="仿宋_GB2312" w:eastAsia="仿宋_GB2312" w:cs="仿宋_GB2312"/>
          <w:sz w:val="24"/>
          <w:szCs w:val="24"/>
        </w:rPr>
        <w:t>年初里程碑清单、节点预算填报：项目团队提交 → 二级单位科技部门审核存档</w:t>
      </w:r>
    </w:p>
    <w:p w14:paraId="4AAA1A36">
      <w:pPr>
        <w:numPr>
          <w:ilvl w:val="0"/>
          <w:numId w:val="0"/>
        </w:numPr>
        <w:ind w:left="800" w:leftChars="0"/>
        <w:jc w:val="both"/>
        <w:rPr>
          <w:rFonts w:hint="default"/>
          <w:lang w:val="en-US" w:eastAsia="zh-CN"/>
        </w:rPr>
      </w:pPr>
      <w:r>
        <w:drawing>
          <wp:inline distT="0" distB="0" distL="114300" distR="114300">
            <wp:extent cx="5258435" cy="2761615"/>
            <wp:effectExtent l="0" t="0" r="8890" b="63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2"/>
                    <a:stretch>
                      <a:fillRect/>
                    </a:stretch>
                  </pic:blipFill>
                  <pic:spPr>
                    <a:xfrm>
                      <a:off x="0" y="0"/>
                      <a:ext cx="5258435" cy="2761615"/>
                    </a:xfrm>
                    <a:prstGeom prst="rect">
                      <a:avLst/>
                    </a:prstGeom>
                    <a:noFill/>
                    <a:ln>
                      <a:noFill/>
                    </a:ln>
                  </pic:spPr>
                </pic:pic>
              </a:graphicData>
            </a:graphic>
          </wp:inline>
        </w:drawing>
      </w:r>
    </w:p>
    <w:p w14:paraId="5600A75E">
      <w:pPr>
        <w:numPr>
          <w:ilvl w:val="3"/>
          <w:numId w:val="1"/>
        </w:numPr>
        <w:ind w:left="2053" w:leftChars="0" w:hanging="853" w:firstLineChars="0"/>
        <w:jc w:val="both"/>
        <w:rPr>
          <w:rFonts w:hint="default"/>
          <w:lang w:val="en-US" w:eastAsia="zh-CN"/>
        </w:rPr>
      </w:pPr>
      <w:r>
        <w:rPr>
          <w:rFonts w:hint="eastAsia"/>
          <w:lang w:val="en-US" w:eastAsia="zh-CN"/>
        </w:rPr>
        <w:t>里程碑进展填报</w:t>
      </w:r>
    </w:p>
    <w:p w14:paraId="69833AEF">
      <w:pPr>
        <w:bidi w:val="0"/>
        <w:rPr>
          <w:rFonts w:hint="default"/>
          <w:lang w:val="en-US" w:eastAsia="zh-CN"/>
        </w:rPr>
      </w:pPr>
      <w:r>
        <w:rPr>
          <w:rFonts w:hint="eastAsia"/>
          <w:lang w:val="en-US" w:eastAsia="zh-CN"/>
        </w:rPr>
        <w:t>该页面跟随不同的项目填报的里程碑动态变化</w:t>
      </w:r>
    </w:p>
    <w:p w14:paraId="18C8CBF4">
      <w:pPr>
        <w:bidi w:val="0"/>
      </w:pPr>
      <w:r>
        <w:drawing>
          <wp:inline distT="0" distB="0" distL="114300" distR="114300">
            <wp:extent cx="5258435" cy="2761615"/>
            <wp:effectExtent l="0" t="0" r="8890" b="63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3"/>
                    <a:stretch>
                      <a:fillRect/>
                    </a:stretch>
                  </pic:blipFill>
                  <pic:spPr>
                    <a:xfrm>
                      <a:off x="0" y="0"/>
                      <a:ext cx="5258435" cy="2761615"/>
                    </a:xfrm>
                    <a:prstGeom prst="rect">
                      <a:avLst/>
                    </a:prstGeom>
                    <a:noFill/>
                    <a:ln>
                      <a:noFill/>
                    </a:ln>
                  </pic:spPr>
                </pic:pic>
              </a:graphicData>
            </a:graphic>
          </wp:inline>
        </w:drawing>
      </w:r>
    </w:p>
    <w:p w14:paraId="50A4DA51">
      <w:pPr>
        <w:bidi w:val="0"/>
      </w:pPr>
      <w:r>
        <w:drawing>
          <wp:inline distT="0" distB="0" distL="114300" distR="114300">
            <wp:extent cx="5257800" cy="3672840"/>
            <wp:effectExtent l="0" t="0" r="0" b="381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24"/>
                    <a:stretch>
                      <a:fillRect/>
                    </a:stretch>
                  </pic:blipFill>
                  <pic:spPr>
                    <a:xfrm>
                      <a:off x="0" y="0"/>
                      <a:ext cx="5257800" cy="3672840"/>
                    </a:xfrm>
                    <a:prstGeom prst="rect">
                      <a:avLst/>
                    </a:prstGeom>
                    <a:noFill/>
                    <a:ln>
                      <a:noFill/>
                    </a:ln>
                  </pic:spPr>
                </pic:pic>
              </a:graphicData>
            </a:graphic>
          </wp:inline>
        </w:drawing>
      </w:r>
    </w:p>
    <w:p w14:paraId="1FDDDC22">
      <w:pPr>
        <w:bidi w:val="0"/>
        <w:rPr>
          <w:rFonts w:hint="default"/>
          <w:lang w:val="en-US" w:eastAsia="zh-CN"/>
        </w:rPr>
      </w:pPr>
      <w:r>
        <w:drawing>
          <wp:inline distT="0" distB="0" distL="114300" distR="114300">
            <wp:extent cx="3240405" cy="7527925"/>
            <wp:effectExtent l="0" t="0" r="7620" b="635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5"/>
                    <a:stretch>
                      <a:fillRect/>
                    </a:stretch>
                  </pic:blipFill>
                  <pic:spPr>
                    <a:xfrm>
                      <a:off x="0" y="0"/>
                      <a:ext cx="3240405" cy="7527925"/>
                    </a:xfrm>
                    <a:prstGeom prst="rect">
                      <a:avLst/>
                    </a:prstGeom>
                    <a:noFill/>
                    <a:ln>
                      <a:noFill/>
                    </a:ln>
                  </pic:spPr>
                </pic:pic>
              </a:graphicData>
            </a:graphic>
          </wp:inline>
        </w:drawing>
      </w:r>
    </w:p>
    <w:p w14:paraId="3D26E4E8">
      <w:pPr>
        <w:numPr>
          <w:ilvl w:val="0"/>
          <w:numId w:val="0"/>
        </w:numPr>
        <w:ind w:left="1200" w:leftChars="0"/>
        <w:jc w:val="both"/>
        <w:rPr>
          <w:rFonts w:hint="eastAsia"/>
          <w:lang w:val="en-US" w:eastAsia="zh-CN"/>
        </w:rPr>
      </w:pPr>
      <w:r>
        <w:rPr>
          <w:rFonts w:hint="eastAsia"/>
          <w:lang w:val="en-US" w:eastAsia="zh-CN"/>
        </w:rPr>
        <w:t>从这里也可以进入上传入口，进行里程碑销项信息填写和材料上传，项目团队人员填报可保存，负责人提交</w:t>
      </w:r>
    </w:p>
    <w:p w14:paraId="34DCB115">
      <w:pPr>
        <w:numPr>
          <w:ilvl w:val="0"/>
          <w:numId w:val="0"/>
        </w:numPr>
        <w:ind w:left="1200" w:leftChars="0"/>
        <w:jc w:val="both"/>
        <w:rPr>
          <w:rFonts w:hint="default"/>
          <w:lang w:val="en-US" w:eastAsia="zh-CN"/>
        </w:rPr>
      </w:pPr>
    </w:p>
    <w:p w14:paraId="76C02791">
      <w:pPr>
        <w:numPr>
          <w:ilvl w:val="0"/>
          <w:numId w:val="0"/>
        </w:numPr>
        <w:ind w:left="1200" w:leftChars="0"/>
        <w:jc w:val="both"/>
        <w:rPr>
          <w:rFonts w:hint="default"/>
          <w:lang w:val="en-US" w:eastAsia="zh-CN"/>
        </w:rPr>
      </w:pPr>
      <w:r>
        <w:drawing>
          <wp:inline distT="0" distB="0" distL="114300" distR="114300">
            <wp:extent cx="2625090" cy="8851900"/>
            <wp:effectExtent l="0" t="0" r="3810" b="635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26"/>
                    <a:stretch>
                      <a:fillRect/>
                    </a:stretch>
                  </pic:blipFill>
                  <pic:spPr>
                    <a:xfrm>
                      <a:off x="0" y="0"/>
                      <a:ext cx="2625090" cy="8851900"/>
                    </a:xfrm>
                    <a:prstGeom prst="rect">
                      <a:avLst/>
                    </a:prstGeom>
                    <a:noFill/>
                    <a:ln>
                      <a:noFill/>
                    </a:ln>
                  </pic:spPr>
                </pic:pic>
              </a:graphicData>
            </a:graphic>
          </wp:inline>
        </w:drawing>
      </w:r>
    </w:p>
    <w:p w14:paraId="532534A4">
      <w:pPr>
        <w:numPr>
          <w:ilvl w:val="0"/>
          <w:numId w:val="0"/>
        </w:numPr>
        <w:jc w:val="both"/>
      </w:pPr>
      <w:r>
        <w:drawing>
          <wp:inline distT="0" distB="0" distL="114300" distR="114300">
            <wp:extent cx="5258435" cy="2761615"/>
            <wp:effectExtent l="0" t="0" r="8890"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7"/>
                    <a:stretch>
                      <a:fillRect/>
                    </a:stretch>
                  </pic:blipFill>
                  <pic:spPr>
                    <a:xfrm>
                      <a:off x="0" y="0"/>
                      <a:ext cx="5258435" cy="2761615"/>
                    </a:xfrm>
                    <a:prstGeom prst="rect">
                      <a:avLst/>
                    </a:prstGeom>
                    <a:noFill/>
                    <a:ln>
                      <a:noFill/>
                    </a:ln>
                  </pic:spPr>
                </pic:pic>
              </a:graphicData>
            </a:graphic>
          </wp:inline>
        </w:drawing>
      </w:r>
    </w:p>
    <w:p w14:paraId="1855A9EA">
      <w:pPr>
        <w:numPr>
          <w:ilvl w:val="3"/>
          <w:numId w:val="1"/>
        </w:numPr>
        <w:ind w:left="2053" w:leftChars="0" w:hanging="853" w:firstLineChars="0"/>
        <w:jc w:val="both"/>
        <w:rPr>
          <w:rFonts w:hint="default"/>
          <w:lang w:val="en-US" w:eastAsia="zh-CN"/>
        </w:rPr>
      </w:pPr>
      <w:r>
        <w:rPr>
          <w:rFonts w:hint="eastAsia"/>
          <w:lang w:val="en-US" w:eastAsia="zh-CN"/>
        </w:rPr>
        <w:t>上传节点完成佐证并申请销项</w:t>
      </w:r>
    </w:p>
    <w:p w14:paraId="348940CD">
      <w:pPr>
        <w:numPr>
          <w:ilvl w:val="0"/>
          <w:numId w:val="0"/>
        </w:numPr>
        <w:ind w:left="1200" w:leftChars="0"/>
        <w:jc w:val="both"/>
        <w:rPr>
          <w:rFonts w:hint="default"/>
          <w:lang w:val="en-US" w:eastAsia="zh-CN"/>
        </w:rPr>
      </w:pPr>
    </w:p>
    <w:p w14:paraId="26E7351A">
      <w:pPr>
        <w:numPr>
          <w:ilvl w:val="0"/>
          <w:numId w:val="0"/>
        </w:numPr>
        <w:jc w:val="both"/>
      </w:pPr>
      <w:r>
        <w:drawing>
          <wp:inline distT="0" distB="0" distL="114300" distR="114300">
            <wp:extent cx="5273040" cy="4646930"/>
            <wp:effectExtent l="0" t="0" r="3810" b="127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8"/>
                    <a:stretch>
                      <a:fillRect/>
                    </a:stretch>
                  </pic:blipFill>
                  <pic:spPr>
                    <a:xfrm>
                      <a:off x="0" y="0"/>
                      <a:ext cx="5273040" cy="4646930"/>
                    </a:xfrm>
                    <a:prstGeom prst="rect">
                      <a:avLst/>
                    </a:prstGeom>
                    <a:noFill/>
                    <a:ln>
                      <a:noFill/>
                    </a:ln>
                  </pic:spPr>
                </pic:pic>
              </a:graphicData>
            </a:graphic>
          </wp:inline>
        </w:drawing>
      </w:r>
    </w:p>
    <w:p w14:paraId="148490EB">
      <w:pPr>
        <w:numPr>
          <w:ilvl w:val="0"/>
          <w:numId w:val="0"/>
        </w:numPr>
        <w:jc w:val="both"/>
      </w:pPr>
      <w:r>
        <w:drawing>
          <wp:inline distT="0" distB="0" distL="114300" distR="114300">
            <wp:extent cx="5273040" cy="3782060"/>
            <wp:effectExtent l="0" t="0" r="3810" b="889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29"/>
                    <a:stretch>
                      <a:fillRect/>
                    </a:stretch>
                  </pic:blipFill>
                  <pic:spPr>
                    <a:xfrm>
                      <a:off x="0" y="0"/>
                      <a:ext cx="5273040" cy="3782060"/>
                    </a:xfrm>
                    <a:prstGeom prst="rect">
                      <a:avLst/>
                    </a:prstGeom>
                    <a:noFill/>
                    <a:ln>
                      <a:noFill/>
                    </a:ln>
                  </pic:spPr>
                </pic:pic>
              </a:graphicData>
            </a:graphic>
          </wp:inline>
        </w:drawing>
      </w:r>
    </w:p>
    <w:p w14:paraId="60DE1630">
      <w:pPr>
        <w:numPr>
          <w:ilvl w:val="0"/>
          <w:numId w:val="0"/>
        </w:numPr>
        <w:jc w:val="both"/>
        <w:rPr>
          <w:rFonts w:hint="default"/>
          <w:lang w:val="en-US" w:eastAsia="zh-CN"/>
        </w:rPr>
      </w:pPr>
      <w:r>
        <w:drawing>
          <wp:inline distT="0" distB="0" distL="114300" distR="114300">
            <wp:extent cx="5262880" cy="3089910"/>
            <wp:effectExtent l="0" t="0" r="4445" b="571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0"/>
                    <a:stretch>
                      <a:fillRect/>
                    </a:stretch>
                  </pic:blipFill>
                  <pic:spPr>
                    <a:xfrm>
                      <a:off x="0" y="0"/>
                      <a:ext cx="5262880" cy="3089910"/>
                    </a:xfrm>
                    <a:prstGeom prst="rect">
                      <a:avLst/>
                    </a:prstGeom>
                    <a:noFill/>
                    <a:ln>
                      <a:noFill/>
                    </a:ln>
                  </pic:spPr>
                </pic:pic>
              </a:graphicData>
            </a:graphic>
          </wp:inline>
        </w:drawing>
      </w:r>
    </w:p>
    <w:p w14:paraId="181AEF03">
      <w:pPr>
        <w:numPr>
          <w:ilvl w:val="0"/>
          <w:numId w:val="0"/>
        </w:numPr>
        <w:jc w:val="both"/>
        <w:rPr>
          <w:rFonts w:hint="default"/>
          <w:lang w:val="en-US" w:eastAsia="zh-CN"/>
        </w:rPr>
      </w:pPr>
      <w:r>
        <w:rPr>
          <w:rFonts w:hint="default"/>
          <w:lang w:val="en-US" w:eastAsia="zh-CN"/>
        </w:rPr>
        <w:t>应该是在每个里程碑节点填写的时候都有一套交付物清单需要填写。</w:t>
      </w:r>
    </w:p>
    <w:p w14:paraId="5EEA1A91">
      <w:pPr>
        <w:numPr>
          <w:ilvl w:val="0"/>
          <w:numId w:val="0"/>
        </w:numPr>
        <w:jc w:val="both"/>
        <w:rPr>
          <w:rFonts w:hint="default"/>
          <w:lang w:val="en-US" w:eastAsia="zh-CN"/>
        </w:rPr>
      </w:pPr>
    </w:p>
    <w:p w14:paraId="0FB3C06E">
      <w:pPr>
        <w:rPr>
          <w:rFonts w:hint="default"/>
          <w:lang w:val="en-US" w:eastAsia="zh-CN"/>
        </w:rPr>
      </w:pPr>
      <w:r>
        <w:rPr>
          <w:rFonts w:hint="default"/>
          <w:lang w:val="en-US" w:eastAsia="zh-CN"/>
        </w:rPr>
        <w:t>图二销项的时候是对年初编制的里程碑清单的交付核销，上传证明材料，从而计算显示交付的交付情况，并在图三相关栏目动态显示。</w:t>
      </w:r>
    </w:p>
    <w:p w14:paraId="6E764ABA">
      <w:pPr>
        <w:rPr>
          <w:rFonts w:hint="default"/>
          <w:lang w:val="en-US" w:eastAsia="zh-CN"/>
        </w:rPr>
      </w:pPr>
    </w:p>
    <w:p w14:paraId="574AC5FA">
      <w:r>
        <w:drawing>
          <wp:inline distT="0" distB="0" distL="114300" distR="114300">
            <wp:extent cx="5263515" cy="4216400"/>
            <wp:effectExtent l="0" t="0" r="3810" b="317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1"/>
                    <a:stretch>
                      <a:fillRect/>
                    </a:stretch>
                  </pic:blipFill>
                  <pic:spPr>
                    <a:xfrm>
                      <a:off x="0" y="0"/>
                      <a:ext cx="5263515" cy="4216400"/>
                    </a:xfrm>
                    <a:prstGeom prst="rect">
                      <a:avLst/>
                    </a:prstGeom>
                    <a:noFill/>
                    <a:ln>
                      <a:noFill/>
                    </a:ln>
                  </pic:spPr>
                </pic:pic>
              </a:graphicData>
            </a:graphic>
          </wp:inline>
        </w:drawing>
      </w:r>
    </w:p>
    <w:p w14:paraId="7F02856C">
      <w:pPr>
        <w:pStyle w:val="4"/>
        <w:numPr>
          <w:ilvl w:val="2"/>
          <w:numId w:val="1"/>
        </w:numPr>
        <w:bidi w:val="0"/>
        <w:rPr>
          <w:rFonts w:hint="default"/>
          <w:lang w:val="en-US" w:eastAsia="zh-CN"/>
        </w:rPr>
      </w:pPr>
      <w:r>
        <w:rPr>
          <w:rFonts w:hint="eastAsia"/>
          <w:lang w:val="en-US" w:eastAsia="zh-CN"/>
        </w:rPr>
        <w:t>增补里程碑节点</w:t>
      </w:r>
    </w:p>
    <w:p w14:paraId="188EB41E">
      <w:pPr>
        <w:numPr>
          <w:ilvl w:val="0"/>
          <w:numId w:val="0"/>
        </w:numPr>
        <w:jc w:val="both"/>
      </w:pPr>
    </w:p>
    <w:p w14:paraId="7A47C416">
      <w:pPr>
        <w:numPr>
          <w:ilvl w:val="0"/>
          <w:numId w:val="0"/>
        </w:numPr>
        <w:jc w:val="both"/>
      </w:pPr>
      <w:r>
        <w:drawing>
          <wp:inline distT="0" distB="0" distL="114300" distR="114300">
            <wp:extent cx="5271770" cy="4279900"/>
            <wp:effectExtent l="0" t="0" r="5080" b="63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2"/>
                    <a:stretch>
                      <a:fillRect/>
                    </a:stretch>
                  </pic:blipFill>
                  <pic:spPr>
                    <a:xfrm>
                      <a:off x="0" y="0"/>
                      <a:ext cx="5271770" cy="4279900"/>
                    </a:xfrm>
                    <a:prstGeom prst="rect">
                      <a:avLst/>
                    </a:prstGeom>
                    <a:noFill/>
                    <a:ln>
                      <a:noFill/>
                    </a:ln>
                  </pic:spPr>
                </pic:pic>
              </a:graphicData>
            </a:graphic>
          </wp:inline>
        </w:drawing>
      </w:r>
    </w:p>
    <w:p w14:paraId="26C768C1">
      <w:pPr>
        <w:rPr>
          <w:rFonts w:hint="default"/>
          <w:lang w:val="en-US" w:eastAsia="zh-CN"/>
        </w:rPr>
      </w:pPr>
    </w:p>
    <w:p w14:paraId="566686E2">
      <w:pPr>
        <w:pStyle w:val="3"/>
        <w:numPr>
          <w:ilvl w:val="1"/>
          <w:numId w:val="1"/>
        </w:numPr>
        <w:bidi w:val="0"/>
        <w:rPr>
          <w:rFonts w:hint="default" w:ascii="Arial" w:hAnsi="Arial"/>
          <w:lang w:val="en-US" w:eastAsia="zh-CN"/>
        </w:rPr>
      </w:pPr>
      <w:r>
        <w:rPr>
          <w:rFonts w:hint="eastAsia" w:ascii="Arial" w:hAnsi="Arial"/>
          <w:lang w:val="en-US" w:eastAsia="zh-CN"/>
        </w:rPr>
        <w:t>经费预算填报</w:t>
      </w:r>
    </w:p>
    <w:p w14:paraId="214CE84A">
      <w:pPr>
        <w:bidi w:val="0"/>
        <w:rPr>
          <w:rFonts w:hint="eastAsia"/>
        </w:rPr>
      </w:pPr>
      <w:r>
        <w:rPr>
          <w:rFonts w:hint="eastAsia"/>
        </w:rPr>
        <w:t>经费预算填报（绑定里程碑）：项目团队提报</w:t>
      </w:r>
      <w:r>
        <w:rPr>
          <w:rFonts w:hint="eastAsia"/>
          <w:lang w:eastAsia="zh-CN"/>
        </w:rPr>
        <w:t>（</w:t>
      </w:r>
      <w:r>
        <w:rPr>
          <w:rFonts w:hint="eastAsia"/>
          <w:lang w:val="en-US" w:eastAsia="zh-CN"/>
        </w:rPr>
        <w:t>团队成员可填写暂存负责人可见，负责人提交</w:t>
      </w:r>
      <w:r>
        <w:rPr>
          <w:rFonts w:hint="eastAsia"/>
          <w:lang w:eastAsia="zh-CN"/>
        </w:rPr>
        <w:t>）</w:t>
      </w:r>
      <w:r>
        <w:rPr>
          <w:rFonts w:hint="eastAsia"/>
        </w:rPr>
        <w:t>→ 二级单位财务部门审核 → 总部财务团队复核备案；</w:t>
      </w:r>
    </w:p>
    <w:p w14:paraId="70C17024">
      <w:pPr>
        <w:bidi w:val="0"/>
        <w:rPr>
          <w:rFonts w:hint="default"/>
          <w:lang w:val="en-US" w:eastAsia="zh-CN"/>
        </w:rPr>
      </w:pPr>
    </w:p>
    <w:p w14:paraId="5A3CF39B">
      <w:pPr>
        <w:numPr>
          <w:ilvl w:val="0"/>
          <w:numId w:val="0"/>
        </w:numPr>
        <w:ind w:left="800" w:leftChars="0"/>
        <w:jc w:val="center"/>
      </w:pPr>
      <w:r>
        <w:drawing>
          <wp:inline distT="0" distB="0" distL="114300" distR="114300">
            <wp:extent cx="1840865" cy="5236845"/>
            <wp:effectExtent l="0" t="0" r="6985" b="190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3"/>
                    <a:stretch>
                      <a:fillRect/>
                    </a:stretch>
                  </pic:blipFill>
                  <pic:spPr>
                    <a:xfrm>
                      <a:off x="0" y="0"/>
                      <a:ext cx="1840865" cy="5236845"/>
                    </a:xfrm>
                    <a:prstGeom prst="rect">
                      <a:avLst/>
                    </a:prstGeom>
                    <a:noFill/>
                    <a:ln>
                      <a:noFill/>
                    </a:ln>
                  </pic:spPr>
                </pic:pic>
              </a:graphicData>
            </a:graphic>
          </wp:inline>
        </w:drawing>
      </w:r>
    </w:p>
    <w:p w14:paraId="13064DD3">
      <w:pPr>
        <w:numPr>
          <w:ilvl w:val="0"/>
          <w:numId w:val="0"/>
        </w:numPr>
        <w:ind w:left="800" w:leftChars="0"/>
        <w:jc w:val="center"/>
      </w:pPr>
      <w:r>
        <w:drawing>
          <wp:inline distT="0" distB="0" distL="114300" distR="114300">
            <wp:extent cx="5266055" cy="3120390"/>
            <wp:effectExtent l="0" t="0" r="1270" b="381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4"/>
                    <a:stretch>
                      <a:fillRect/>
                    </a:stretch>
                  </pic:blipFill>
                  <pic:spPr>
                    <a:xfrm>
                      <a:off x="0" y="0"/>
                      <a:ext cx="5266055" cy="3120390"/>
                    </a:xfrm>
                    <a:prstGeom prst="rect">
                      <a:avLst/>
                    </a:prstGeom>
                    <a:noFill/>
                    <a:ln>
                      <a:noFill/>
                    </a:ln>
                  </pic:spPr>
                </pic:pic>
              </a:graphicData>
            </a:graphic>
          </wp:inline>
        </w:drawing>
      </w:r>
    </w:p>
    <w:p w14:paraId="57E9DC89">
      <w:pPr>
        <w:numPr>
          <w:ilvl w:val="0"/>
          <w:numId w:val="0"/>
        </w:numPr>
        <w:ind w:left="800" w:leftChars="0"/>
        <w:jc w:val="center"/>
      </w:pPr>
      <w:r>
        <w:drawing>
          <wp:inline distT="0" distB="0" distL="114300" distR="114300">
            <wp:extent cx="5262880" cy="3089910"/>
            <wp:effectExtent l="0" t="0" r="4445" b="571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35"/>
                    <a:stretch>
                      <a:fillRect/>
                    </a:stretch>
                  </pic:blipFill>
                  <pic:spPr>
                    <a:xfrm>
                      <a:off x="0" y="0"/>
                      <a:ext cx="5262880" cy="3089910"/>
                    </a:xfrm>
                    <a:prstGeom prst="rect">
                      <a:avLst/>
                    </a:prstGeom>
                    <a:noFill/>
                    <a:ln>
                      <a:noFill/>
                    </a:ln>
                  </pic:spPr>
                </pic:pic>
              </a:graphicData>
            </a:graphic>
          </wp:inline>
        </w:drawing>
      </w:r>
      <w:r>
        <w:drawing>
          <wp:inline distT="0" distB="0" distL="114300" distR="114300">
            <wp:extent cx="5262880" cy="3089910"/>
            <wp:effectExtent l="0" t="0" r="4445" b="571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36"/>
                    <a:stretch>
                      <a:fillRect/>
                    </a:stretch>
                  </pic:blipFill>
                  <pic:spPr>
                    <a:xfrm>
                      <a:off x="0" y="0"/>
                      <a:ext cx="5262880" cy="3089910"/>
                    </a:xfrm>
                    <a:prstGeom prst="rect">
                      <a:avLst/>
                    </a:prstGeom>
                    <a:noFill/>
                    <a:ln>
                      <a:noFill/>
                    </a:ln>
                  </pic:spPr>
                </pic:pic>
              </a:graphicData>
            </a:graphic>
          </wp:inline>
        </w:drawing>
      </w:r>
    </w:p>
    <w:p w14:paraId="3B8E82D9">
      <w:pPr>
        <w:pStyle w:val="4"/>
        <w:numPr>
          <w:ilvl w:val="2"/>
          <w:numId w:val="1"/>
        </w:numPr>
        <w:bidi w:val="0"/>
        <w:rPr>
          <w:rFonts w:hint="default"/>
          <w:lang w:val="en-US" w:eastAsia="zh-CN"/>
        </w:rPr>
      </w:pPr>
      <w:r>
        <w:rPr>
          <w:rFonts w:hint="eastAsia"/>
          <w:lang w:val="en-US" w:eastAsia="zh-CN"/>
        </w:rPr>
        <w:t>经费核销</w:t>
      </w:r>
    </w:p>
    <w:p w14:paraId="612E57C9">
      <w:pPr>
        <w:bidi w:val="0"/>
        <w:rPr>
          <w:rFonts w:hint="eastAsia"/>
          <w:lang w:eastAsia="zh-CN"/>
        </w:rPr>
      </w:pPr>
      <w:r>
        <w:rPr>
          <w:rFonts w:hint="eastAsia"/>
        </w:rPr>
        <w:t>预算核销（里程碑闭环后）：项目团队</w:t>
      </w:r>
      <w:r>
        <w:rPr>
          <w:rFonts w:hint="eastAsia"/>
          <w:lang w:val="en-US" w:eastAsia="zh-CN"/>
        </w:rPr>
        <w:t>填</w:t>
      </w:r>
      <w:r>
        <w:rPr>
          <w:rFonts w:hint="eastAsia"/>
        </w:rPr>
        <w:t>报</w:t>
      </w:r>
      <w:r>
        <w:rPr>
          <w:rFonts w:hint="eastAsia"/>
          <w:lang w:eastAsia="zh-CN"/>
        </w:rPr>
        <w:t>（</w:t>
      </w:r>
      <w:r>
        <w:rPr>
          <w:rFonts w:hint="eastAsia"/>
          <w:lang w:val="en-US" w:eastAsia="zh-CN"/>
        </w:rPr>
        <w:t>团队成员可填写暂存负责人可见，负责人提交</w:t>
      </w:r>
      <w:r>
        <w:rPr>
          <w:rFonts w:hint="eastAsia"/>
          <w:lang w:eastAsia="zh-CN"/>
        </w:rPr>
        <w:t>）</w:t>
      </w:r>
      <w:r>
        <w:rPr>
          <w:rFonts w:hint="eastAsia"/>
        </w:rPr>
        <w:t>→ 二级单位财务</w:t>
      </w:r>
      <w:r>
        <w:rPr>
          <w:rFonts w:hint="eastAsia"/>
          <w:lang w:val="en-US" w:eastAsia="zh-CN"/>
        </w:rPr>
        <w:t>审核核销完成</w:t>
      </w:r>
      <w:r>
        <w:rPr>
          <w:rFonts w:hint="eastAsia"/>
        </w:rPr>
        <w:t>本级核销 → 数据自动同步至总部经费看板</w:t>
      </w:r>
      <w:r>
        <w:rPr>
          <w:rFonts w:hint="eastAsia"/>
          <w:lang w:eastAsia="zh-CN"/>
        </w:rPr>
        <w:t>。</w:t>
      </w:r>
    </w:p>
    <w:p w14:paraId="68AE58D0">
      <w:pPr>
        <w:bidi w:val="0"/>
        <w:rPr>
          <w:rFonts w:hint="eastAsia"/>
          <w:lang w:eastAsia="zh-CN"/>
        </w:rPr>
      </w:pPr>
      <w:r>
        <w:rPr>
          <w:rFonts w:hint="eastAsia"/>
        </w:rPr>
        <w:t>经费数据从各单位经费管理平台实时抓取，异常数据由两级财务团队联合核查审批</w:t>
      </w:r>
      <w:r>
        <w:rPr>
          <w:rFonts w:hint="eastAsia"/>
          <w:lang w:eastAsia="zh-CN"/>
        </w:rPr>
        <w:t>。</w:t>
      </w:r>
    </w:p>
    <w:p w14:paraId="5EC45CDB">
      <w:pPr>
        <w:bidi w:val="0"/>
        <w:rPr>
          <w:rFonts w:hint="default"/>
          <w:lang w:val="en-US" w:eastAsia="zh-CN"/>
        </w:rPr>
      </w:pPr>
      <w:r>
        <w:rPr>
          <w:rFonts w:hint="eastAsia"/>
          <w:lang w:val="en-US" w:eastAsia="zh-CN"/>
        </w:rPr>
        <w:t>问题：所有节点都闭环之后再发起一次总核销。</w:t>
      </w:r>
    </w:p>
    <w:p w14:paraId="3B9BBC32">
      <w:pPr>
        <w:bidi w:val="0"/>
        <w:rPr>
          <w:rFonts w:hint="eastAsia"/>
          <w:lang w:val="en-US" w:eastAsia="zh-CN"/>
        </w:rPr>
      </w:pPr>
      <w:r>
        <w:rPr>
          <w:rFonts w:hint="eastAsia"/>
          <w:lang w:val="en-US" w:eastAsia="zh-CN"/>
        </w:rPr>
        <w:t>负责人核销填报页面</w:t>
      </w:r>
    </w:p>
    <w:p w14:paraId="60A64EF3">
      <w:pPr>
        <w:bidi w:val="0"/>
        <w:rPr>
          <w:rFonts w:hint="default"/>
          <w:lang w:val="en-US" w:eastAsia="zh-CN"/>
        </w:rPr>
      </w:pPr>
      <w:r>
        <w:drawing>
          <wp:inline distT="0" distB="0" distL="114300" distR="114300">
            <wp:extent cx="5273675" cy="3688715"/>
            <wp:effectExtent l="0" t="0" r="3175" b="698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37"/>
                    <a:stretch>
                      <a:fillRect/>
                    </a:stretch>
                  </pic:blipFill>
                  <pic:spPr>
                    <a:xfrm>
                      <a:off x="0" y="0"/>
                      <a:ext cx="5273675" cy="3688715"/>
                    </a:xfrm>
                    <a:prstGeom prst="rect">
                      <a:avLst/>
                    </a:prstGeom>
                    <a:noFill/>
                    <a:ln>
                      <a:noFill/>
                    </a:ln>
                  </pic:spPr>
                </pic:pic>
              </a:graphicData>
            </a:graphic>
          </wp:inline>
        </w:drawing>
      </w:r>
    </w:p>
    <w:p w14:paraId="57EF718D">
      <w:pPr>
        <w:pStyle w:val="4"/>
        <w:numPr>
          <w:ilvl w:val="2"/>
          <w:numId w:val="1"/>
        </w:numPr>
        <w:bidi w:val="0"/>
        <w:rPr>
          <w:rFonts w:hint="default"/>
          <w:lang w:val="en-US" w:eastAsia="zh-CN"/>
        </w:rPr>
      </w:pPr>
      <w:r>
        <w:rPr>
          <w:rFonts w:hint="default"/>
          <w:lang w:val="en-US" w:eastAsia="zh-CN"/>
        </w:rPr>
        <w:t>交付物的页面设计一个是这样</w:t>
      </w:r>
    </w:p>
    <w:p w14:paraId="4D651537">
      <w:pPr>
        <w:pStyle w:val="2"/>
        <w:numPr>
          <w:ilvl w:val="0"/>
          <w:numId w:val="1"/>
        </w:numPr>
        <w:bidi w:val="0"/>
        <w:rPr>
          <w:rFonts w:hint="default"/>
          <w:lang w:val="en-US" w:eastAsia="zh-CN"/>
        </w:rPr>
      </w:pPr>
      <w:r>
        <w:rPr>
          <w:rFonts w:hint="eastAsia"/>
          <w:lang w:val="en-US" w:eastAsia="zh-CN"/>
        </w:rPr>
        <w:t>里程碑页面管理</w:t>
      </w:r>
    </w:p>
    <w:p w14:paraId="00FA7B1D">
      <w:pPr>
        <w:numPr>
          <w:ilvl w:val="0"/>
          <w:numId w:val="0"/>
        </w:numPr>
        <w:bidi w:val="0"/>
        <w:ind w:leftChars="0"/>
      </w:pPr>
      <w:r>
        <w:drawing>
          <wp:inline distT="0" distB="0" distL="114300" distR="114300">
            <wp:extent cx="5262880" cy="3089910"/>
            <wp:effectExtent l="0" t="0" r="4445" b="571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38"/>
                    <a:stretch>
                      <a:fillRect/>
                    </a:stretch>
                  </pic:blipFill>
                  <pic:spPr>
                    <a:xfrm>
                      <a:off x="0" y="0"/>
                      <a:ext cx="5262880" cy="3089910"/>
                    </a:xfrm>
                    <a:prstGeom prst="rect">
                      <a:avLst/>
                    </a:prstGeom>
                    <a:noFill/>
                    <a:ln>
                      <a:noFill/>
                    </a:ln>
                  </pic:spPr>
                </pic:pic>
              </a:graphicData>
            </a:graphic>
          </wp:inline>
        </w:drawing>
      </w:r>
    </w:p>
    <w:p w14:paraId="3B30AE9F">
      <w:pPr>
        <w:bidi w:val="0"/>
        <w:rPr>
          <w:rFonts w:hint="default"/>
          <w:lang w:val="en-US" w:eastAsia="zh-CN"/>
        </w:rPr>
      </w:pPr>
      <w:r>
        <w:rPr>
          <w:rFonts w:hint="default" w:asciiTheme="minorAscii" w:hAnsiTheme="minorAscii" w:eastAsiaTheme="minorEastAsia" w:cstheme="minorBidi"/>
          <w:b/>
          <w:kern w:val="44"/>
          <w:sz w:val="28"/>
          <w:szCs w:val="24"/>
          <w:lang w:val="en-US" w:eastAsia="zh-CN" w:bidi="ar-SA"/>
        </w:rPr>
        <w:t>对于该面的</w:t>
      </w:r>
      <w:r>
        <w:rPr>
          <w:rFonts w:hint="default"/>
          <w:lang w:val="en-US" w:eastAsia="zh-CN"/>
        </w:rPr>
        <w:t>预算填报，对于已经上传完成审核的灰色显示，为完成预算申报审核的不能上传核销证明</w:t>
      </w:r>
    </w:p>
    <w:p w14:paraId="23F572A2">
      <w:pPr>
        <w:rPr>
          <w:rFonts w:hint="default"/>
          <w:lang w:val="en-US" w:eastAsia="zh-CN"/>
        </w:rPr>
      </w:pPr>
    </w:p>
    <w:p w14:paraId="0F2F3A24">
      <w:pPr>
        <w:pStyle w:val="2"/>
        <w:numPr>
          <w:ilvl w:val="0"/>
          <w:numId w:val="1"/>
        </w:numPr>
        <w:bidi w:val="0"/>
        <w:ind w:left="425" w:leftChars="0" w:hanging="425" w:firstLineChars="0"/>
        <w:rPr>
          <w:rFonts w:hint="default"/>
          <w:lang w:val="en-US" w:eastAsia="zh-CN"/>
        </w:rPr>
      </w:pPr>
      <w:r>
        <w:rPr>
          <w:rFonts w:hint="eastAsia"/>
          <w:lang w:val="en-US" w:eastAsia="zh-CN"/>
        </w:rPr>
        <w:t>项目验收阶段的流转图</w:t>
      </w:r>
    </w:p>
    <w:p w14:paraId="6A4A8C61">
      <w:pPr>
        <w:numPr>
          <w:ilvl w:val="0"/>
          <w:numId w:val="0"/>
        </w:numPr>
        <w:jc w:val="both"/>
        <w:rPr>
          <w:rFonts w:hint="eastAsia"/>
          <w:lang w:val="en-US" w:eastAsia="zh-CN"/>
        </w:rPr>
      </w:pPr>
      <w:r>
        <w:rPr>
          <w:rFonts w:hint="eastAsia"/>
          <w:lang w:val="en-US" w:eastAsia="zh-CN"/>
        </w:rPr>
        <w:t>项目验收</w:t>
      </w:r>
    </w:p>
    <w:p w14:paraId="4E4A152A">
      <w:pPr>
        <w:numPr>
          <w:ilvl w:val="0"/>
          <w:numId w:val="0"/>
        </w:numPr>
        <w:ind w:left="397" w:leftChars="0"/>
        <w:jc w:val="both"/>
        <w:rPr>
          <w:rFonts w:hint="default"/>
          <w:lang w:val="en-US" w:eastAsia="zh-CN"/>
        </w:rPr>
      </w:pPr>
      <w:r>
        <w:drawing>
          <wp:inline distT="0" distB="0" distL="114300" distR="114300">
            <wp:extent cx="5262880" cy="3089910"/>
            <wp:effectExtent l="0" t="0" r="4445" b="571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9"/>
                    <a:stretch>
                      <a:fillRect/>
                    </a:stretch>
                  </pic:blipFill>
                  <pic:spPr>
                    <a:xfrm>
                      <a:off x="0" y="0"/>
                      <a:ext cx="5262880" cy="3089910"/>
                    </a:xfrm>
                    <a:prstGeom prst="rect">
                      <a:avLst/>
                    </a:prstGeom>
                    <a:noFill/>
                    <a:ln>
                      <a:noFill/>
                    </a:ln>
                  </pic:spPr>
                </pic:pic>
              </a:graphicData>
            </a:graphic>
          </wp:inline>
        </w:drawing>
      </w:r>
      <w:r>
        <w:drawing>
          <wp:inline distT="0" distB="0" distL="114300" distR="114300">
            <wp:extent cx="5262880" cy="3089910"/>
            <wp:effectExtent l="0" t="0" r="4445" b="571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40"/>
                    <a:stretch>
                      <a:fillRect/>
                    </a:stretch>
                  </pic:blipFill>
                  <pic:spPr>
                    <a:xfrm>
                      <a:off x="0" y="0"/>
                      <a:ext cx="5262880" cy="3089910"/>
                    </a:xfrm>
                    <a:prstGeom prst="rect">
                      <a:avLst/>
                    </a:prstGeom>
                    <a:noFill/>
                    <a:ln>
                      <a:noFill/>
                    </a:ln>
                  </pic:spPr>
                </pic:pic>
              </a:graphicData>
            </a:graphic>
          </wp:inline>
        </w:drawing>
      </w:r>
    </w:p>
    <w:p w14:paraId="68988EAF">
      <w:pPr>
        <w:pStyle w:val="3"/>
        <w:bidi w:val="0"/>
        <w:rPr>
          <w:rFonts w:hint="default"/>
          <w:lang w:val="en-US" w:eastAsia="zh-CN"/>
        </w:rPr>
      </w:pPr>
      <w:r>
        <w:drawing>
          <wp:inline distT="0" distB="0" distL="114300" distR="114300">
            <wp:extent cx="5262880" cy="3089910"/>
            <wp:effectExtent l="0" t="0" r="4445" b="571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41"/>
                    <a:stretch>
                      <a:fillRect/>
                    </a:stretch>
                  </pic:blipFill>
                  <pic:spPr>
                    <a:xfrm>
                      <a:off x="0" y="0"/>
                      <a:ext cx="5262880" cy="3089910"/>
                    </a:xfrm>
                    <a:prstGeom prst="rect">
                      <a:avLst/>
                    </a:prstGeom>
                    <a:noFill/>
                    <a:ln>
                      <a:noFill/>
                    </a:ln>
                  </pic:spPr>
                </pic:pic>
              </a:graphicData>
            </a:graphic>
          </wp:inline>
        </w:drawing>
      </w:r>
    </w:p>
    <w:p w14:paraId="6A619908">
      <w:pPr>
        <w:pStyle w:val="2"/>
        <w:numPr>
          <w:ilvl w:val="0"/>
          <w:numId w:val="1"/>
        </w:numPr>
        <w:bidi w:val="0"/>
        <w:rPr>
          <w:rFonts w:hint="default"/>
          <w:lang w:val="en-US" w:eastAsia="zh-CN"/>
        </w:rPr>
      </w:pPr>
      <w:r>
        <w:rPr>
          <w:rFonts w:hint="eastAsia"/>
          <w:lang w:val="en-US" w:eastAsia="zh-CN"/>
        </w:rPr>
        <w:t>表单维护</w:t>
      </w:r>
    </w:p>
    <w:p w14:paraId="406495A0">
      <w:pPr>
        <w:numPr>
          <w:ilvl w:val="0"/>
          <w:numId w:val="0"/>
        </w:numPr>
        <w:ind w:leftChars="0"/>
        <w:jc w:val="both"/>
        <w:rPr>
          <w:rFonts w:hint="default"/>
          <w:lang w:val="en-US" w:eastAsia="zh-CN"/>
        </w:rPr>
      </w:pPr>
      <w:r>
        <w:rPr>
          <w:rFonts w:hint="eastAsia"/>
          <w:lang w:val="en-US" w:eastAsia="zh-CN"/>
        </w:rPr>
        <w:t>说明：在左侧功能栏添加表单维护入口。</w:t>
      </w:r>
    </w:p>
    <w:p w14:paraId="4C3F3F2D">
      <w:pPr>
        <w:numPr>
          <w:ilvl w:val="0"/>
          <w:numId w:val="0"/>
        </w:numPr>
        <w:ind w:leftChars="0"/>
        <w:jc w:val="center"/>
      </w:pPr>
      <w:r>
        <w:drawing>
          <wp:inline distT="0" distB="0" distL="114300" distR="114300">
            <wp:extent cx="1638300" cy="32956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42"/>
                    <a:stretch>
                      <a:fillRect/>
                    </a:stretch>
                  </pic:blipFill>
                  <pic:spPr>
                    <a:xfrm>
                      <a:off x="0" y="0"/>
                      <a:ext cx="1638300" cy="3295650"/>
                    </a:xfrm>
                    <a:prstGeom prst="rect">
                      <a:avLst/>
                    </a:prstGeom>
                    <a:noFill/>
                    <a:ln>
                      <a:noFill/>
                    </a:ln>
                  </pic:spPr>
                </pic:pic>
              </a:graphicData>
            </a:graphic>
          </wp:inline>
        </w:drawing>
      </w:r>
    </w:p>
    <w:p w14:paraId="2ED17B10">
      <w:pPr>
        <w:numPr>
          <w:ilvl w:val="0"/>
          <w:numId w:val="0"/>
        </w:numPr>
        <w:ind w:leftChars="0"/>
        <w:jc w:val="both"/>
        <w:rPr>
          <w:rFonts w:hint="eastAsia"/>
          <w:lang w:val="en-US" w:eastAsia="zh-CN"/>
        </w:rPr>
      </w:pPr>
      <w:r>
        <w:rPr>
          <w:rFonts w:hint="eastAsia"/>
          <w:lang w:val="en-US" w:eastAsia="zh-CN"/>
        </w:rPr>
        <w:t>表单维护页面设计如下，</w:t>
      </w:r>
      <w:bookmarkStart w:id="0" w:name="_GoBack"/>
      <w:r>
        <w:rPr>
          <w:rFonts w:hint="eastAsia"/>
          <w:lang w:val="en-US" w:eastAsia="zh-CN"/>
        </w:rPr>
        <w:t>表单导入导出的模板如C:\Users\81172\Desktop\#3_10科研预研管理平台\给会冉\最终版材料\预研项目_总表_筛选_20260903-154910_2条.xlsx</w:t>
      </w:r>
    </w:p>
    <w:bookmarkEnd w:id="0"/>
    <w:p w14:paraId="065A42C6">
      <w:pPr>
        <w:numPr>
          <w:ilvl w:val="0"/>
          <w:numId w:val="0"/>
        </w:numPr>
        <w:jc w:val="both"/>
      </w:pPr>
      <w:r>
        <w:drawing>
          <wp:inline distT="0" distB="0" distL="114300" distR="114300">
            <wp:extent cx="5272405" cy="4020820"/>
            <wp:effectExtent l="0" t="0" r="444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43"/>
                    <a:stretch>
                      <a:fillRect/>
                    </a:stretch>
                  </pic:blipFill>
                  <pic:spPr>
                    <a:xfrm>
                      <a:off x="0" y="0"/>
                      <a:ext cx="5272405" cy="4020820"/>
                    </a:xfrm>
                    <a:prstGeom prst="rect">
                      <a:avLst/>
                    </a:prstGeom>
                    <a:noFill/>
                    <a:ln>
                      <a:noFill/>
                    </a:ln>
                  </pic:spPr>
                </pic:pic>
              </a:graphicData>
            </a:graphic>
          </wp:inline>
        </w:drawing>
      </w:r>
    </w:p>
    <w:p w14:paraId="45BAC031">
      <w:pPr>
        <w:numPr>
          <w:ilvl w:val="0"/>
          <w:numId w:val="0"/>
        </w:numPr>
        <w:jc w:val="both"/>
        <w:rPr>
          <w:rFonts w:hint="default"/>
          <w:lang w:val="en-US" w:eastAsia="zh-CN"/>
        </w:rPr>
      </w:pPr>
      <w:r>
        <w:rPr>
          <w:rFonts w:hint="default"/>
          <w:lang w:val="en-US" w:eastAsia="zh-CN"/>
        </w:rPr>
        <w:t>C:\Users\81172\Desktop\#3_10科研预研管理平台\给会冉\表单维护说明</w:t>
      </w:r>
      <w:r>
        <w:rPr>
          <w:rFonts w:hint="eastAsia"/>
          <w:lang w:val="en-US" w:eastAsia="zh-CN"/>
        </w:rPr>
        <w:t>\表单维护页面功能说明.txt,</w:t>
      </w:r>
      <w:r>
        <w:rPr>
          <w:rFonts w:hint="default"/>
          <w:lang w:val="en-US" w:eastAsia="zh-CN"/>
        </w:rPr>
        <w:t>在服务器的6006端口落实开发</w:t>
      </w:r>
    </w:p>
    <w:p w14:paraId="5AFA0EB1">
      <w:pPr>
        <w:numPr>
          <w:ilvl w:val="0"/>
          <w:numId w:val="0"/>
        </w:numPr>
        <w:jc w:val="both"/>
        <w:rPr>
          <w:rFonts w:hint="default"/>
          <w:lang w:val="en-US" w:eastAsia="zh-CN"/>
        </w:rPr>
      </w:pPr>
    </w:p>
    <w:p w14:paraId="0AECB234">
      <w:pPr>
        <w:numPr>
          <w:ilvl w:val="0"/>
          <w:numId w:val="0"/>
        </w:numPr>
        <w:jc w:val="both"/>
        <w:rPr>
          <w:rFonts w:hint="eastAsia"/>
          <w:lang w:val="en-US" w:eastAsia="zh-CN"/>
        </w:rPr>
      </w:pPr>
      <w:r>
        <w:rPr>
          <w:rFonts w:hint="eastAsia"/>
          <w:lang w:val="en-US" w:eastAsia="zh-CN"/>
        </w:rPr>
        <w:t>要求从表单维护页面导入的项目信息可以在对应的负责人的项目台账中显示，也可以在台账中同步编辑删除表单维护中的项目信息，互相同步。，上传，编辑都有留痕</w:t>
      </w:r>
    </w:p>
    <w:p w14:paraId="48A73DF6">
      <w:pPr>
        <w:numPr>
          <w:ilvl w:val="0"/>
          <w:numId w:val="0"/>
        </w:numPr>
        <w:jc w:val="both"/>
        <w:rPr>
          <w:rFonts w:hint="eastAsia"/>
          <w:lang w:val="en-US" w:eastAsia="zh-CN"/>
        </w:rPr>
      </w:pPr>
    </w:p>
    <w:p w14:paraId="704C5C70">
      <w:pPr>
        <w:numPr>
          <w:ilvl w:val="0"/>
          <w:numId w:val="0"/>
        </w:numPr>
        <w:jc w:val="both"/>
        <w:rPr>
          <w:rFonts w:hint="default"/>
          <w:lang w:val="en-US" w:eastAsia="zh-CN"/>
        </w:rPr>
      </w:pPr>
      <w:r>
        <w:rPr>
          <w:rFonts w:hint="eastAsia"/>
          <w:lang w:val="en-US" w:eastAsia="zh-CN"/>
        </w:rPr>
        <w:t>如图红框，加入全部，平台同步，表单维护导入的分类。</w:t>
      </w:r>
    </w:p>
    <w:p w14:paraId="7CB4A359">
      <w:pPr>
        <w:numPr>
          <w:ilvl w:val="0"/>
          <w:numId w:val="0"/>
        </w:numPr>
        <w:jc w:val="both"/>
      </w:pPr>
      <w:r>
        <w:drawing>
          <wp:inline distT="0" distB="0" distL="114300" distR="114300">
            <wp:extent cx="5263515" cy="2609850"/>
            <wp:effectExtent l="0" t="0" r="381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44"/>
                    <a:stretch>
                      <a:fillRect/>
                    </a:stretch>
                  </pic:blipFill>
                  <pic:spPr>
                    <a:xfrm>
                      <a:off x="0" y="0"/>
                      <a:ext cx="5263515" cy="2609850"/>
                    </a:xfrm>
                    <a:prstGeom prst="rect">
                      <a:avLst/>
                    </a:prstGeom>
                    <a:noFill/>
                    <a:ln>
                      <a:noFill/>
                    </a:ln>
                  </pic:spPr>
                </pic:pic>
              </a:graphicData>
            </a:graphic>
          </wp:inline>
        </w:drawing>
      </w:r>
    </w:p>
    <w:p w14:paraId="2D7F8BBE">
      <w:pPr>
        <w:numPr>
          <w:ilvl w:val="0"/>
          <w:numId w:val="0"/>
        </w:numPr>
        <w:jc w:val="both"/>
        <w:rPr>
          <w:rFonts w:hint="default"/>
          <w:lang w:val="en-US" w:eastAsia="zh-CN"/>
        </w:rPr>
      </w:pPr>
      <w:r>
        <w:rPr>
          <w:rFonts w:hint="default"/>
          <w:lang w:val="en-US" w:eastAsia="zh-CN"/>
        </w:rPr>
        <w:t>C:\Users\81172\Desktop\#3_10科研预研管理平台\给会冉\表单维护说明\表格导入预校验功能说明.md,按照这个说明完善导入校验的功能</w:t>
      </w:r>
    </w:p>
    <w:p w14:paraId="3EA5896A">
      <w:pPr>
        <w:numPr>
          <w:ilvl w:val="0"/>
          <w:numId w:val="0"/>
        </w:numPr>
        <w:jc w:val="both"/>
        <w:rPr>
          <w:rFonts w:hint="default"/>
          <w:lang w:val="en-US" w:eastAsia="zh-CN"/>
        </w:rPr>
      </w:pPr>
    </w:p>
    <w:p w14:paraId="2F3B9DEC">
      <w:pPr>
        <w:pStyle w:val="2"/>
        <w:bidi w:val="0"/>
        <w:rPr>
          <w:rFonts w:hint="eastAsia"/>
          <w:lang w:val="en-US" w:eastAsia="zh-CN"/>
        </w:rPr>
      </w:pPr>
      <w:r>
        <w:rPr>
          <w:rFonts w:hint="eastAsia"/>
          <w:lang w:val="en-US" w:eastAsia="zh-CN"/>
        </w:rPr>
        <w:t>可视化看板</w:t>
      </w:r>
    </w:p>
    <w:p w14:paraId="10C6747D">
      <w:pPr>
        <w:bidi w:val="0"/>
        <w:rPr>
          <w:rFonts w:hint="eastAsia"/>
          <w:lang w:val="en-US" w:eastAsia="zh-CN"/>
        </w:rPr>
      </w:pPr>
      <w:r>
        <w:rPr>
          <w:rFonts w:hint="eastAsia"/>
          <w:lang w:val="en-US" w:eastAsia="zh-CN"/>
        </w:rPr>
        <w:t>C:\Users\81172\Desktop\#3_10科研预研管理平台\给会冉\可视化看板\可视化看板功能与实现说明.md，你都按照这个落实可视化看板功能</w:t>
      </w:r>
    </w:p>
    <w:p w14:paraId="120A7880">
      <w:pPr>
        <w:bidi w:val="0"/>
        <w:rPr>
          <w:rFonts w:hint="eastAsia"/>
          <w:lang w:val="en-US" w:eastAsia="zh-CN"/>
        </w:rPr>
      </w:pPr>
      <w:r>
        <w:rPr>
          <w:rFonts w:hint="eastAsia"/>
          <w:lang w:val="en-US" w:eastAsia="zh-CN"/>
        </w:rPr>
        <w:t>可视化座舱显示大额数据的精度要提高</w:t>
      </w:r>
    </w:p>
    <w:p w14:paraId="728B8E86">
      <w:pPr>
        <w:bidi w:val="0"/>
        <w:rPr>
          <w:rFonts w:hint="default"/>
          <w:lang w:val="en-US" w:eastAsia="zh-CN"/>
        </w:rPr>
      </w:pPr>
      <w:r>
        <w:rPr>
          <w:rFonts w:hint="default"/>
          <w:lang w:val="en-US" w:eastAsia="zh-CN"/>
        </w:rPr>
        <w:t>接入项目台账的接口，该功能只有系统管理员和总部人员可见</w:t>
      </w:r>
    </w:p>
    <w:p w14:paraId="54594CA9">
      <w:pPr>
        <w:bidi w:val="0"/>
        <w:rPr>
          <w:rFonts w:hint="eastAsia"/>
          <w:lang w:val="en-US" w:eastAsia="zh-CN"/>
        </w:rPr>
      </w:pPr>
      <w:r>
        <w:rPr>
          <w:rFonts w:hint="eastAsia"/>
          <w:lang w:val="en-US" w:eastAsia="zh-CN"/>
        </w:rPr>
        <w:t>、成果转化</w:t>
      </w:r>
    </w:p>
    <w:p w14:paraId="28004195">
      <w:pPr>
        <w:bidi w:val="0"/>
      </w:pPr>
      <w:r>
        <w:drawing>
          <wp:inline distT="0" distB="0" distL="114300" distR="114300">
            <wp:extent cx="5258435" cy="2761615"/>
            <wp:effectExtent l="0" t="0" r="8890" b="63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45"/>
                    <a:stretch>
                      <a:fillRect/>
                    </a:stretch>
                  </pic:blipFill>
                  <pic:spPr>
                    <a:xfrm>
                      <a:off x="0" y="0"/>
                      <a:ext cx="5258435" cy="2761615"/>
                    </a:xfrm>
                    <a:prstGeom prst="rect">
                      <a:avLst/>
                    </a:prstGeom>
                    <a:noFill/>
                    <a:ln>
                      <a:noFill/>
                    </a:ln>
                  </pic:spPr>
                </pic:pic>
              </a:graphicData>
            </a:graphic>
          </wp:inline>
        </w:drawing>
      </w:r>
    </w:p>
    <w:p w14:paraId="61744995">
      <w:pPr>
        <w:bidi w:val="0"/>
        <w:rPr>
          <w:rFonts w:hint="default"/>
          <w:lang w:val="en-US" w:eastAsia="zh-CN"/>
        </w:rPr>
      </w:pPr>
      <w:r>
        <w:drawing>
          <wp:inline distT="0" distB="0" distL="114300" distR="114300">
            <wp:extent cx="5262880" cy="3089910"/>
            <wp:effectExtent l="0" t="0" r="4445" b="571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46"/>
                    <a:stretch>
                      <a:fillRect/>
                    </a:stretch>
                  </pic:blipFill>
                  <pic:spPr>
                    <a:xfrm>
                      <a:off x="0" y="0"/>
                      <a:ext cx="5262880" cy="3089910"/>
                    </a:xfrm>
                    <a:prstGeom prst="rect">
                      <a:avLst/>
                    </a:prstGeom>
                    <a:noFill/>
                    <a:ln>
                      <a:noFill/>
                    </a:ln>
                  </pic:spPr>
                </pic:pic>
              </a:graphicData>
            </a:graphic>
          </wp:inline>
        </w:drawing>
      </w:r>
    </w:p>
    <w:p w14:paraId="6B067D1F">
      <w:pPr>
        <w:pStyle w:val="2"/>
        <w:bidi w:val="0"/>
        <w:rPr>
          <w:rFonts w:hint="default"/>
          <w:lang w:val="en-US" w:eastAsia="zh-CN"/>
        </w:rPr>
      </w:pPr>
      <w:r>
        <w:rPr>
          <w:rFonts w:hint="eastAsia"/>
          <w:lang w:val="en-US" w:eastAsia="zh-CN"/>
        </w:rPr>
        <w:t>后台设置</w:t>
      </w:r>
    </w:p>
    <w:p w14:paraId="6D1F43FD">
      <w:pPr>
        <w:numPr>
          <w:ilvl w:val="0"/>
          <w:numId w:val="0"/>
        </w:numPr>
        <w:jc w:val="both"/>
        <w:rPr>
          <w:rFonts w:hint="default"/>
          <w:lang w:val="en-US" w:eastAsia="zh-CN"/>
        </w:rPr>
      </w:pPr>
      <w:r>
        <w:rPr>
          <w:rFonts w:hint="default"/>
          <w:lang w:val="en-US" w:eastAsia="zh-CN"/>
        </w:rPr>
        <w:t>确保每一项操作后台都有记录日志</w:t>
      </w:r>
    </w:p>
    <w:p w14:paraId="73867E25">
      <w:pPr>
        <w:numPr>
          <w:ilvl w:val="0"/>
          <w:numId w:val="0"/>
        </w:numPr>
        <w:jc w:val="both"/>
        <w:rPr>
          <w:rFonts w:hint="default"/>
          <w:lang w:val="en-US" w:eastAsia="zh-CN"/>
        </w:rPr>
      </w:pPr>
      <w:r>
        <w:rPr>
          <w:rFonts w:hint="eastAsia"/>
          <w:lang w:val="en-US" w:eastAsia="zh-CN"/>
        </w:rPr>
        <w:t>版本</w:t>
      </w:r>
    </w:p>
    <w:p w14:paraId="3105C65A">
      <w:pPr>
        <w:numPr>
          <w:ilvl w:val="0"/>
          <w:numId w:val="0"/>
        </w:numPr>
        <w:jc w:val="both"/>
        <w:rPr>
          <w:rFonts w:hint="default"/>
          <w:lang w:val="en-US" w:eastAsia="zh-CN"/>
        </w:rPr>
      </w:pPr>
      <w:r>
        <w:rPr>
          <w:rFonts w:hint="default"/>
          <w:lang w:val="en-US" w:eastAsia="zh-CN"/>
        </w:rPr>
        <w:t>打包6006端口运行的平台，新建子文件夹保存版本V3</w:t>
      </w:r>
    </w:p>
    <w:p w14:paraId="17C43307">
      <w:pPr>
        <w:numPr>
          <w:ilvl w:val="0"/>
          <w:numId w:val="0"/>
        </w:numPr>
        <w:jc w:val="both"/>
        <w:rPr>
          <w:rFonts w:hint="default"/>
          <w:lang w:val="en-US" w:eastAsia="zh-CN"/>
        </w:rPr>
      </w:pPr>
    </w:p>
    <w:p w14:paraId="0E8114EA">
      <w:pPr>
        <w:numPr>
          <w:ilvl w:val="0"/>
          <w:numId w:val="0"/>
        </w:numPr>
        <w:jc w:val="both"/>
        <w:rPr>
          <w:rFonts w:hint="eastAsia"/>
          <w:lang w:val="en-US" w:eastAsia="zh-CN"/>
        </w:rPr>
      </w:pPr>
      <w:r>
        <w:rPr>
          <w:rFonts w:hint="eastAsia"/>
          <w:lang w:val="en-US" w:eastAsia="zh-CN"/>
        </w:rPr>
        <w:t>对于待我审批的项目要按照待审，审核通过，驳回，全部来分类查看存储</w:t>
      </w:r>
    </w:p>
    <w:p w14:paraId="48C8FD0A">
      <w:pPr>
        <w:numPr>
          <w:ilvl w:val="0"/>
          <w:numId w:val="0"/>
        </w:numPr>
        <w:jc w:val="both"/>
      </w:pPr>
      <w:r>
        <w:drawing>
          <wp:inline distT="0" distB="0" distL="114300" distR="114300">
            <wp:extent cx="5258435" cy="2761615"/>
            <wp:effectExtent l="0" t="0" r="8890" b="63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47"/>
                    <a:stretch>
                      <a:fillRect/>
                    </a:stretch>
                  </pic:blipFill>
                  <pic:spPr>
                    <a:xfrm>
                      <a:off x="0" y="0"/>
                      <a:ext cx="5258435" cy="2761615"/>
                    </a:xfrm>
                    <a:prstGeom prst="rect">
                      <a:avLst/>
                    </a:prstGeom>
                    <a:noFill/>
                    <a:ln>
                      <a:noFill/>
                    </a:ln>
                  </pic:spPr>
                </pic:pic>
              </a:graphicData>
            </a:graphic>
          </wp:inline>
        </w:drawing>
      </w:r>
    </w:p>
    <w:p w14:paraId="2ACAD23D">
      <w:pPr>
        <w:numPr>
          <w:ilvl w:val="0"/>
          <w:numId w:val="0"/>
        </w:numPr>
        <w:jc w:val="both"/>
        <w:rPr>
          <w:rFonts w:hint="default" w:eastAsiaTheme="minorEastAsia"/>
          <w:lang w:val="en-US" w:eastAsia="zh-CN"/>
        </w:rPr>
      </w:pPr>
      <w:r>
        <w:rPr>
          <w:rFonts w:hint="eastAsia"/>
          <w:lang w:val="en-US" w:eastAsia="zh-CN"/>
        </w:rPr>
        <w:t>本项目项目负责人才能提交，如果项目团队其他人填写提交了，需要项目负责人填写，项目负责人提交，则需要项目负责人自己再审核一遍，</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2B719B"/>
    <w:multiLevelType w:val="multilevel"/>
    <w:tmpl w:val="202B719B"/>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44675F"/>
    <w:rsid w:val="034A5312"/>
    <w:rsid w:val="05852631"/>
    <w:rsid w:val="070B300A"/>
    <w:rsid w:val="0B161F7E"/>
    <w:rsid w:val="0D8238FA"/>
    <w:rsid w:val="0FF56606"/>
    <w:rsid w:val="134273A6"/>
    <w:rsid w:val="1525798D"/>
    <w:rsid w:val="18C66D91"/>
    <w:rsid w:val="1C9C6787"/>
    <w:rsid w:val="1D4E55A7"/>
    <w:rsid w:val="1F231970"/>
    <w:rsid w:val="219537A4"/>
    <w:rsid w:val="22596EC8"/>
    <w:rsid w:val="2BEF61A7"/>
    <w:rsid w:val="3144675F"/>
    <w:rsid w:val="35D42696"/>
    <w:rsid w:val="36237179"/>
    <w:rsid w:val="40880C4C"/>
    <w:rsid w:val="44562E10"/>
    <w:rsid w:val="4A4060F4"/>
    <w:rsid w:val="4A6873F9"/>
    <w:rsid w:val="5520724E"/>
    <w:rsid w:val="5A51593C"/>
    <w:rsid w:val="60D13AF2"/>
    <w:rsid w:val="72565C05"/>
    <w:rsid w:val="7FB81C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480" w:lineRule="exact"/>
      <w:outlineLvl w:val="0"/>
    </w:pPr>
    <w:rPr>
      <w:rFonts w:asciiTheme="minorAscii" w:hAnsiTheme="minorAscii"/>
      <w:b/>
      <w:kern w:val="44"/>
      <w:sz w:val="28"/>
    </w:rPr>
  </w:style>
  <w:style w:type="paragraph" w:styleId="3">
    <w:name w:val="heading 2"/>
    <w:basedOn w:val="1"/>
    <w:next w:val="1"/>
    <w:unhideWhenUsed/>
    <w:qFormat/>
    <w:uiPriority w:val="0"/>
    <w:pPr>
      <w:keepNext/>
      <w:keepLines/>
      <w:spacing w:beforeLines="0" w:beforeAutospacing="0" w:afterLines="0" w:afterAutospacing="0" w:line="480" w:lineRule="exact"/>
      <w:outlineLvl w:val="1"/>
    </w:pPr>
    <w:rPr>
      <w:rFonts w:ascii="Arial" w:hAnsi="Arial" w:eastAsia="黑体"/>
      <w:b/>
      <w:sz w:val="24"/>
    </w:rPr>
  </w:style>
  <w:style w:type="paragraph" w:styleId="4">
    <w:name w:val="heading 3"/>
    <w:basedOn w:val="1"/>
    <w:next w:val="1"/>
    <w:unhideWhenUsed/>
    <w:qFormat/>
    <w:uiPriority w:val="0"/>
    <w:pPr>
      <w:keepNext/>
      <w:keepLines/>
      <w:spacing w:beforeLines="0" w:beforeAutospacing="0" w:afterLines="0" w:afterAutospacing="0" w:line="480" w:lineRule="exact"/>
      <w:outlineLvl w:val="2"/>
    </w:pPr>
    <w:rPr>
      <w:rFonts w:asciiTheme="minorAscii" w:hAnsiTheme="minorAscii"/>
      <w:b/>
      <w:sz w:val="24"/>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1739</Words>
  <Characters>2076</Characters>
  <Lines>0</Lines>
  <Paragraphs>0</Paragraphs>
  <TotalTime>350</TotalTime>
  <ScaleCrop>false</ScaleCrop>
  <LinksUpToDate>false</LinksUpToDate>
  <CharactersWithSpaces>2099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2026-09-09T04:58:00Z</dcterms:created>
  <dc:creator>棋卒</dc:creator>
  <cp:lastModifiedBy>棋卒</cp:lastModifiedBy>
  <dcterms:modified xsi:type="dcterms:W3CDTF">2026-09-10T14:26:02Z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DED67D2B58E242A98E1E49AF81AEDBBC_11</vt:lpwstr>
  </property>
  <property fmtid="{D5CDD505-2E9C-101B-9397-08002B2CF9AE}" pid="4" name="KSOTemplateDocerSaveRecord">
    <vt:lpwstr>eyJoZGlkIjoiOGQ1OGQ3ZDhlNjg4M2M2ZmIyOGMzODU5MzQwZGU0MDMiLCJ1c2VySWQiOiI2Njg4OTcwNzYifQ==</vt:lpwstr>
  </property>
</Properties>
</file>