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48FB1" w14:textId="77777777" w:rsidR="00444CE4" w:rsidRDefault="00444CE4">
      <w:pPr>
        <w:rPr>
          <w:rFonts w:ascii="Times New Roman" w:hAnsi="Times New Roman" w:cs="Times New Roman"/>
          <w:b/>
          <w:bCs/>
          <w:sz w:val="32"/>
          <w:szCs w:val="32"/>
        </w:rPr>
      </w:pPr>
    </w:p>
    <w:p w14:paraId="737ADB1B" w14:textId="77777777" w:rsidR="00444CE4" w:rsidRDefault="00444CE4">
      <w:pPr>
        <w:rPr>
          <w:rFonts w:ascii="Times New Roman" w:hAnsi="Times New Roman" w:cs="Times New Roman"/>
          <w:b/>
          <w:bCs/>
          <w:sz w:val="32"/>
          <w:szCs w:val="32"/>
        </w:rPr>
      </w:pPr>
    </w:p>
    <w:p w14:paraId="3893BD39" w14:textId="77777777" w:rsidR="00444CE4" w:rsidRDefault="00444CE4">
      <w:pPr>
        <w:rPr>
          <w:rFonts w:ascii="Times New Roman" w:hAnsi="Times New Roman" w:cs="Times New Roman"/>
          <w:b/>
          <w:bCs/>
          <w:sz w:val="32"/>
          <w:szCs w:val="32"/>
        </w:rPr>
      </w:pPr>
    </w:p>
    <w:p w14:paraId="1DA9C3AB" w14:textId="77777777" w:rsidR="00444CE4" w:rsidRDefault="00444CE4">
      <w:pPr>
        <w:rPr>
          <w:rFonts w:ascii="Times New Roman" w:hAnsi="Times New Roman" w:cs="Times New Roman"/>
          <w:b/>
          <w:bCs/>
          <w:sz w:val="32"/>
          <w:szCs w:val="32"/>
        </w:rPr>
      </w:pPr>
    </w:p>
    <w:p w14:paraId="65136A69" w14:textId="77777777" w:rsidR="00444CE4" w:rsidRPr="00444CE4" w:rsidRDefault="00444CE4" w:rsidP="00444CE4">
      <w:pPr>
        <w:pStyle w:val="Heading1"/>
      </w:pPr>
    </w:p>
    <w:p w14:paraId="7ED61ACE" w14:textId="77777777" w:rsidR="00444CE4" w:rsidRDefault="00444CE4">
      <w:pPr>
        <w:rPr>
          <w:rFonts w:ascii="Times New Roman" w:hAnsi="Times New Roman" w:cs="Times New Roman"/>
          <w:b/>
          <w:bCs/>
          <w:sz w:val="32"/>
          <w:szCs w:val="32"/>
        </w:rPr>
      </w:pPr>
    </w:p>
    <w:p w14:paraId="0839F76B" w14:textId="77777777" w:rsidR="00444CE4" w:rsidRDefault="00444CE4">
      <w:pPr>
        <w:rPr>
          <w:rFonts w:ascii="Times New Roman" w:hAnsi="Times New Roman" w:cs="Times New Roman"/>
          <w:b/>
          <w:bCs/>
          <w:sz w:val="32"/>
          <w:szCs w:val="32"/>
        </w:rPr>
      </w:pPr>
    </w:p>
    <w:p w14:paraId="42CEDD50" w14:textId="77777777" w:rsidR="00444CE4" w:rsidRDefault="00444CE4">
      <w:pPr>
        <w:rPr>
          <w:rFonts w:ascii="Times New Roman" w:hAnsi="Times New Roman" w:cs="Times New Roman"/>
          <w:b/>
          <w:bCs/>
          <w:sz w:val="32"/>
          <w:szCs w:val="32"/>
        </w:rPr>
      </w:pPr>
    </w:p>
    <w:p w14:paraId="350EE143" w14:textId="77777777" w:rsidR="00444CE4" w:rsidRDefault="00444CE4">
      <w:pPr>
        <w:rPr>
          <w:rFonts w:ascii="Times New Roman" w:hAnsi="Times New Roman" w:cs="Times New Roman"/>
          <w:b/>
          <w:bCs/>
          <w:sz w:val="32"/>
          <w:szCs w:val="32"/>
        </w:rPr>
      </w:pPr>
    </w:p>
    <w:p w14:paraId="59B24E48" w14:textId="77777777" w:rsidR="00444CE4" w:rsidRDefault="00444CE4">
      <w:pPr>
        <w:rPr>
          <w:rFonts w:ascii="Times New Roman" w:hAnsi="Times New Roman" w:cs="Times New Roman"/>
          <w:b/>
          <w:bCs/>
          <w:sz w:val="32"/>
          <w:szCs w:val="32"/>
        </w:rPr>
      </w:pPr>
    </w:p>
    <w:p w14:paraId="39792753" w14:textId="77777777" w:rsidR="00444CE4" w:rsidRDefault="00444CE4">
      <w:pPr>
        <w:rPr>
          <w:rFonts w:ascii="Times New Roman" w:hAnsi="Times New Roman" w:cs="Times New Roman"/>
          <w:b/>
          <w:bCs/>
          <w:sz w:val="32"/>
          <w:szCs w:val="32"/>
        </w:rPr>
      </w:pPr>
    </w:p>
    <w:p w14:paraId="5D90980D" w14:textId="77777777" w:rsidR="00444CE4" w:rsidRDefault="00444CE4">
      <w:pPr>
        <w:rPr>
          <w:rFonts w:ascii="Times New Roman" w:hAnsi="Times New Roman" w:cs="Times New Roman"/>
          <w:b/>
          <w:bCs/>
          <w:sz w:val="32"/>
          <w:szCs w:val="32"/>
        </w:rPr>
      </w:pPr>
    </w:p>
    <w:p w14:paraId="40B7D7EA" w14:textId="77777777" w:rsidR="00444CE4" w:rsidRDefault="00444CE4">
      <w:pPr>
        <w:rPr>
          <w:rFonts w:ascii="Times New Roman" w:hAnsi="Times New Roman" w:cs="Times New Roman"/>
          <w:b/>
          <w:bCs/>
          <w:sz w:val="32"/>
          <w:szCs w:val="32"/>
        </w:rPr>
      </w:pPr>
    </w:p>
    <w:sdt>
      <w:sdtPr>
        <w:id w:val="1890762903"/>
        <w:docPartObj>
          <w:docPartGallery w:val="Table of Contents"/>
          <w:docPartUnique/>
        </w:docPartObj>
      </w:sdtPr>
      <w:sdtEndPr>
        <w:rPr>
          <w:rFonts w:asciiTheme="minorHAnsi" w:eastAsiaTheme="minorHAnsi" w:hAnsiTheme="minorHAnsi" w:cstheme="minorBidi"/>
          <w:b/>
          <w:bCs/>
          <w:noProof/>
          <w:color w:val="auto"/>
          <w:kern w:val="2"/>
          <w:sz w:val="22"/>
          <w:szCs w:val="28"/>
          <w:lang w:val="en-IN" w:bidi="bn-BD"/>
          <w14:ligatures w14:val="standardContextual"/>
        </w:rPr>
      </w:sdtEndPr>
      <w:sdtContent>
        <w:p w14:paraId="7200ED3A" w14:textId="558A5E89" w:rsidR="00772A4D" w:rsidRDefault="00772A4D">
          <w:pPr>
            <w:pStyle w:val="TOCHeading"/>
          </w:pPr>
          <w:r>
            <w:t>Contents</w:t>
          </w:r>
        </w:p>
        <w:p w14:paraId="1DB3819D" w14:textId="34793685" w:rsidR="00772A4D" w:rsidRDefault="00772A4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1555416" w:history="1">
            <w:r w:rsidRPr="00EF0406">
              <w:rPr>
                <w:rStyle w:val="Hyperlink"/>
                <w:noProof/>
              </w:rPr>
              <w:t>Chapter 1</w:t>
            </w:r>
            <w:r>
              <w:rPr>
                <w:noProof/>
                <w:webHidden/>
              </w:rPr>
              <w:tab/>
            </w:r>
            <w:r>
              <w:rPr>
                <w:noProof/>
                <w:webHidden/>
              </w:rPr>
              <w:fldChar w:fldCharType="begin"/>
            </w:r>
            <w:r>
              <w:rPr>
                <w:noProof/>
                <w:webHidden/>
              </w:rPr>
              <w:instrText xml:space="preserve"> PAGEREF _Toc181555416 \h </w:instrText>
            </w:r>
            <w:r>
              <w:rPr>
                <w:noProof/>
                <w:webHidden/>
              </w:rPr>
            </w:r>
            <w:r>
              <w:rPr>
                <w:noProof/>
                <w:webHidden/>
              </w:rPr>
              <w:fldChar w:fldCharType="separate"/>
            </w:r>
            <w:r>
              <w:rPr>
                <w:noProof/>
                <w:webHidden/>
              </w:rPr>
              <w:t>1</w:t>
            </w:r>
            <w:r>
              <w:rPr>
                <w:noProof/>
                <w:webHidden/>
              </w:rPr>
              <w:fldChar w:fldCharType="end"/>
            </w:r>
          </w:hyperlink>
        </w:p>
        <w:p w14:paraId="0A8036D6" w14:textId="25982D49" w:rsidR="00772A4D" w:rsidRDefault="00772A4D">
          <w:pPr>
            <w:pStyle w:val="TOC1"/>
            <w:tabs>
              <w:tab w:val="right" w:leader="dot" w:pos="9016"/>
            </w:tabs>
            <w:rPr>
              <w:rFonts w:eastAsiaTheme="minorEastAsia"/>
              <w:noProof/>
              <w:lang w:eastAsia="en-IN"/>
            </w:rPr>
          </w:pPr>
          <w:hyperlink w:anchor="_Toc181555417" w:history="1">
            <w:r w:rsidRPr="00EF0406">
              <w:rPr>
                <w:rStyle w:val="Hyperlink"/>
                <w:noProof/>
              </w:rPr>
              <w:t>Introduction</w:t>
            </w:r>
            <w:r>
              <w:rPr>
                <w:noProof/>
                <w:webHidden/>
              </w:rPr>
              <w:tab/>
            </w:r>
            <w:r>
              <w:rPr>
                <w:noProof/>
                <w:webHidden/>
              </w:rPr>
              <w:fldChar w:fldCharType="begin"/>
            </w:r>
            <w:r>
              <w:rPr>
                <w:noProof/>
                <w:webHidden/>
              </w:rPr>
              <w:instrText xml:space="preserve"> PAGEREF _Toc181555417 \h </w:instrText>
            </w:r>
            <w:r>
              <w:rPr>
                <w:noProof/>
                <w:webHidden/>
              </w:rPr>
            </w:r>
            <w:r>
              <w:rPr>
                <w:noProof/>
                <w:webHidden/>
              </w:rPr>
              <w:fldChar w:fldCharType="separate"/>
            </w:r>
            <w:r>
              <w:rPr>
                <w:noProof/>
                <w:webHidden/>
              </w:rPr>
              <w:t>1</w:t>
            </w:r>
            <w:r>
              <w:rPr>
                <w:noProof/>
                <w:webHidden/>
              </w:rPr>
              <w:fldChar w:fldCharType="end"/>
            </w:r>
          </w:hyperlink>
        </w:p>
        <w:p w14:paraId="73C45833" w14:textId="5CCCE61F" w:rsidR="00772A4D" w:rsidRDefault="00772A4D">
          <w:pPr>
            <w:pStyle w:val="TOC2"/>
            <w:tabs>
              <w:tab w:val="right" w:leader="dot" w:pos="9016"/>
            </w:tabs>
            <w:rPr>
              <w:rFonts w:eastAsiaTheme="minorEastAsia"/>
              <w:noProof/>
              <w:lang w:eastAsia="en-IN"/>
            </w:rPr>
          </w:pPr>
          <w:hyperlink w:anchor="_Toc181555418" w:history="1">
            <w:r w:rsidRPr="00EF0406">
              <w:rPr>
                <w:rStyle w:val="Hyperlink"/>
                <w:noProof/>
              </w:rPr>
              <w:t>Chapter  2</w:t>
            </w:r>
            <w:r>
              <w:rPr>
                <w:noProof/>
                <w:webHidden/>
              </w:rPr>
              <w:tab/>
            </w:r>
            <w:r>
              <w:rPr>
                <w:noProof/>
                <w:webHidden/>
              </w:rPr>
              <w:fldChar w:fldCharType="begin"/>
            </w:r>
            <w:r>
              <w:rPr>
                <w:noProof/>
                <w:webHidden/>
              </w:rPr>
              <w:instrText xml:space="preserve"> PAGEREF _Toc181555418 \h </w:instrText>
            </w:r>
            <w:r>
              <w:rPr>
                <w:noProof/>
                <w:webHidden/>
              </w:rPr>
            </w:r>
            <w:r>
              <w:rPr>
                <w:noProof/>
                <w:webHidden/>
              </w:rPr>
              <w:fldChar w:fldCharType="separate"/>
            </w:r>
            <w:r>
              <w:rPr>
                <w:noProof/>
                <w:webHidden/>
              </w:rPr>
              <w:t>1</w:t>
            </w:r>
            <w:r>
              <w:rPr>
                <w:noProof/>
                <w:webHidden/>
              </w:rPr>
              <w:fldChar w:fldCharType="end"/>
            </w:r>
          </w:hyperlink>
        </w:p>
        <w:p w14:paraId="4E78A007" w14:textId="4D9D2565" w:rsidR="00772A4D" w:rsidRDefault="00772A4D">
          <w:pPr>
            <w:pStyle w:val="TOC2"/>
            <w:tabs>
              <w:tab w:val="right" w:leader="dot" w:pos="9016"/>
            </w:tabs>
            <w:rPr>
              <w:rFonts w:eastAsiaTheme="minorEastAsia"/>
              <w:noProof/>
              <w:lang w:eastAsia="en-IN"/>
            </w:rPr>
          </w:pPr>
          <w:hyperlink w:anchor="_Toc181555419" w:history="1">
            <w:r w:rsidRPr="00EF0406">
              <w:rPr>
                <w:rStyle w:val="Hyperlink"/>
                <w:noProof/>
              </w:rPr>
              <w:t>Baground</w:t>
            </w:r>
            <w:r>
              <w:rPr>
                <w:noProof/>
                <w:webHidden/>
              </w:rPr>
              <w:tab/>
            </w:r>
            <w:r>
              <w:rPr>
                <w:noProof/>
                <w:webHidden/>
              </w:rPr>
              <w:fldChar w:fldCharType="begin"/>
            </w:r>
            <w:r>
              <w:rPr>
                <w:noProof/>
                <w:webHidden/>
              </w:rPr>
              <w:instrText xml:space="preserve"> PAGEREF _Toc181555419 \h </w:instrText>
            </w:r>
            <w:r>
              <w:rPr>
                <w:noProof/>
                <w:webHidden/>
              </w:rPr>
            </w:r>
            <w:r>
              <w:rPr>
                <w:noProof/>
                <w:webHidden/>
              </w:rPr>
              <w:fldChar w:fldCharType="separate"/>
            </w:r>
            <w:r>
              <w:rPr>
                <w:noProof/>
                <w:webHidden/>
              </w:rPr>
              <w:t>1</w:t>
            </w:r>
            <w:r>
              <w:rPr>
                <w:noProof/>
                <w:webHidden/>
              </w:rPr>
              <w:fldChar w:fldCharType="end"/>
            </w:r>
          </w:hyperlink>
        </w:p>
        <w:p w14:paraId="049FFDFE" w14:textId="6A7D3127" w:rsidR="00772A4D" w:rsidRDefault="00772A4D">
          <w:pPr>
            <w:pStyle w:val="TOC2"/>
            <w:tabs>
              <w:tab w:val="right" w:leader="dot" w:pos="9016"/>
            </w:tabs>
            <w:rPr>
              <w:rFonts w:eastAsiaTheme="minorEastAsia"/>
              <w:noProof/>
              <w:lang w:eastAsia="en-IN"/>
            </w:rPr>
          </w:pPr>
          <w:hyperlink w:anchor="_Toc181555420" w:history="1">
            <w:r w:rsidRPr="00EF0406">
              <w:rPr>
                <w:rStyle w:val="Hyperlink"/>
                <w:noProof/>
              </w:rPr>
              <w:t>Features</w:t>
            </w:r>
            <w:r>
              <w:rPr>
                <w:noProof/>
                <w:webHidden/>
              </w:rPr>
              <w:tab/>
            </w:r>
            <w:r>
              <w:rPr>
                <w:noProof/>
                <w:webHidden/>
              </w:rPr>
              <w:fldChar w:fldCharType="begin"/>
            </w:r>
            <w:r>
              <w:rPr>
                <w:noProof/>
                <w:webHidden/>
              </w:rPr>
              <w:instrText xml:space="preserve"> PAGEREF _Toc181555420 \h </w:instrText>
            </w:r>
            <w:r>
              <w:rPr>
                <w:noProof/>
                <w:webHidden/>
              </w:rPr>
            </w:r>
            <w:r>
              <w:rPr>
                <w:noProof/>
                <w:webHidden/>
              </w:rPr>
              <w:fldChar w:fldCharType="separate"/>
            </w:r>
            <w:r>
              <w:rPr>
                <w:noProof/>
                <w:webHidden/>
              </w:rPr>
              <w:t>1</w:t>
            </w:r>
            <w:r>
              <w:rPr>
                <w:noProof/>
                <w:webHidden/>
              </w:rPr>
              <w:fldChar w:fldCharType="end"/>
            </w:r>
          </w:hyperlink>
        </w:p>
        <w:p w14:paraId="2899B286" w14:textId="5FD3A5BE" w:rsidR="00772A4D" w:rsidRDefault="00772A4D">
          <w:r>
            <w:rPr>
              <w:b/>
              <w:bCs/>
              <w:noProof/>
            </w:rPr>
            <w:fldChar w:fldCharType="end"/>
          </w:r>
        </w:p>
      </w:sdtContent>
    </w:sdt>
    <w:p w14:paraId="0CF0D5A9" w14:textId="77777777" w:rsidR="00444CE4" w:rsidRDefault="00444CE4">
      <w:pPr>
        <w:rPr>
          <w:rFonts w:ascii="Times New Roman" w:hAnsi="Times New Roman" w:cs="Times New Roman"/>
          <w:b/>
          <w:bCs/>
          <w:sz w:val="32"/>
          <w:szCs w:val="32"/>
        </w:rPr>
      </w:pPr>
    </w:p>
    <w:p w14:paraId="7F2C1CD1" w14:textId="77777777" w:rsidR="00444CE4" w:rsidRDefault="00444CE4">
      <w:pPr>
        <w:rPr>
          <w:rFonts w:ascii="Times New Roman" w:hAnsi="Times New Roman" w:cs="Times New Roman"/>
          <w:b/>
          <w:bCs/>
          <w:sz w:val="32"/>
          <w:szCs w:val="32"/>
        </w:rPr>
      </w:pPr>
    </w:p>
    <w:p w14:paraId="3E55721E" w14:textId="6B81854D" w:rsidR="00444CE4" w:rsidRPr="00444CE4" w:rsidRDefault="00444CE4" w:rsidP="00444CE4">
      <w:pPr>
        <w:pStyle w:val="Heading1"/>
      </w:pPr>
      <w:bookmarkStart w:id="0" w:name="_Toc181555297"/>
      <w:bookmarkStart w:id="1" w:name="_Toc181555416"/>
      <w:r w:rsidRPr="00444CE4">
        <w:t>Chapter</w:t>
      </w:r>
      <w:bookmarkEnd w:id="0"/>
      <w:r w:rsidR="00772A4D">
        <w:t xml:space="preserve"> 1</w:t>
      </w:r>
      <w:bookmarkEnd w:id="1"/>
    </w:p>
    <w:p w14:paraId="2C54B7B2" w14:textId="62574A1F" w:rsidR="00444CE4" w:rsidRPr="00444CE4" w:rsidRDefault="00772A4D" w:rsidP="00772A4D">
      <w:pPr>
        <w:pStyle w:val="Heading1"/>
      </w:pPr>
      <w:bookmarkStart w:id="2" w:name="_Toc181555299"/>
      <w:bookmarkStart w:id="3" w:name="_Toc181555417"/>
      <w:r w:rsidRPr="00772A4D">
        <w:t>In</w:t>
      </w:r>
      <w:r w:rsidR="00444CE4" w:rsidRPr="00772A4D">
        <w:t>troduction</w:t>
      </w:r>
      <w:bookmarkEnd w:id="2"/>
      <w:bookmarkEnd w:id="3"/>
    </w:p>
    <w:p w14:paraId="40F5D9FB" w14:textId="77777777" w:rsidR="00352B65" w:rsidRDefault="00352B65" w:rsidP="00307594">
      <w:pPr>
        <w:rPr>
          <w:rFonts w:ascii="Times New Roman" w:hAnsi="Times New Roman" w:cs="Times New Roman"/>
          <w:sz w:val="24"/>
          <w:szCs w:val="24"/>
        </w:rPr>
      </w:pPr>
      <w:bookmarkStart w:id="4" w:name="_Toc181555300"/>
      <w:bookmarkStart w:id="5" w:name="_Toc181555418"/>
      <w:commentRangeStart w:id="6"/>
      <w:proofErr w:type="spellStart"/>
      <w:r w:rsidRPr="00F50FD3">
        <w:rPr>
          <w:rFonts w:ascii="Times New Roman" w:hAnsi="Times New Roman" w:cs="Times New Roman"/>
          <w:sz w:val="24"/>
          <w:szCs w:val="24"/>
        </w:rPr>
        <w:t>জেনারেল</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ডেটা</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প্রোটেকশন</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রেগুলেশন</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জিডিপিআর</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মে</w:t>
      </w:r>
      <w:proofErr w:type="spellEnd"/>
      <w:r w:rsidRPr="00F50FD3">
        <w:rPr>
          <w:rFonts w:ascii="Times New Roman" w:hAnsi="Times New Roman" w:cs="Times New Roman"/>
          <w:sz w:val="24"/>
          <w:szCs w:val="24"/>
        </w:rPr>
        <w:t xml:space="preserve"> 2018 </w:t>
      </w:r>
      <w:proofErr w:type="spellStart"/>
      <w:r w:rsidRPr="00F50FD3">
        <w:rPr>
          <w:rFonts w:ascii="Times New Roman" w:hAnsi="Times New Roman" w:cs="Times New Roman"/>
          <w:sz w:val="24"/>
          <w:szCs w:val="24"/>
        </w:rPr>
        <w:t>সালে</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ইউরোপীয়</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ইউনিয়নে</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ইইউ</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কার্যকর</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হতে</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চলেছে</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ইইউ</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জুড়ে</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প্রবিধানগুলিকে</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সামঞ্জস্য</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করার</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লক্ষ্যে</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ব্যক্তিগত</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ডেটা</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সুরক্ষায়</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আধুনিক</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চ্যালেঞ্জগুলি</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মোকাবেলা</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করে</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যদিও</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জিডিপিআর</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ডেটা</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সুরক্ষা</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ব্যবস্থায়</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অভিন্নতা</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নিশ্চিত</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করে</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এবং</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সদস্য</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দেশগুলিতে</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আইনি</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জটিলতা</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হ্রাস</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করে</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সংস্থাগুলির</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জন্য</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সুবিধা</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প্রদানের</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প্রতিশ্রুতি</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দেয়</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এটি</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নতুন</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চ্যালেঞ্জগুলিও</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প্রবর্তন</w:t>
      </w:r>
      <w:proofErr w:type="spellEnd"/>
      <w:r w:rsidRPr="00F50FD3">
        <w:rPr>
          <w:rFonts w:ascii="Times New Roman" w:hAnsi="Times New Roman" w:cs="Times New Roman"/>
          <w:sz w:val="24"/>
          <w:szCs w:val="24"/>
        </w:rPr>
        <w:t xml:space="preserve"> </w:t>
      </w:r>
      <w:proofErr w:type="spellStart"/>
      <w:r w:rsidRPr="00F50FD3">
        <w:rPr>
          <w:rFonts w:ascii="Times New Roman" w:hAnsi="Times New Roman" w:cs="Times New Roman"/>
          <w:sz w:val="24"/>
          <w:szCs w:val="24"/>
        </w:rPr>
        <w:t>করে</w:t>
      </w:r>
      <w:commentRangeEnd w:id="6"/>
      <w:proofErr w:type="spellEnd"/>
      <w:r>
        <w:rPr>
          <w:rStyle w:val="CommentReference"/>
        </w:rPr>
        <w:commentReference w:id="6"/>
      </w:r>
    </w:p>
    <w:p w14:paraId="7D2BAEC8" w14:textId="5D483C09" w:rsidR="00444CE4" w:rsidRDefault="00444CE4" w:rsidP="00772A4D">
      <w:pPr>
        <w:pStyle w:val="Heading2"/>
      </w:pPr>
      <w:proofErr w:type="gramStart"/>
      <w:r w:rsidRPr="00772A4D">
        <w:lastRenderedPageBreak/>
        <w:t>Chapter</w:t>
      </w:r>
      <w:r w:rsidRPr="00444CE4">
        <w:t xml:space="preserve">  2</w:t>
      </w:r>
      <w:bookmarkEnd w:id="4"/>
      <w:bookmarkEnd w:id="5"/>
      <w:proofErr w:type="gramEnd"/>
      <w:r w:rsidRPr="00444CE4">
        <w:t xml:space="preserve"> </w:t>
      </w:r>
    </w:p>
    <w:p w14:paraId="492534EA" w14:textId="71038AFB" w:rsidR="00444CE4" w:rsidRDefault="00444CE4" w:rsidP="00772A4D">
      <w:pPr>
        <w:pStyle w:val="Heading2"/>
      </w:pPr>
      <w:bookmarkStart w:id="7" w:name="_Toc181555301"/>
      <w:bookmarkStart w:id="8" w:name="_Toc181555419"/>
      <w:proofErr w:type="spellStart"/>
      <w:r w:rsidRPr="00772A4D">
        <w:t>Baground</w:t>
      </w:r>
      <w:bookmarkEnd w:id="7"/>
      <w:bookmarkEnd w:id="8"/>
      <w:proofErr w:type="spellEnd"/>
    </w:p>
    <w:p w14:paraId="0785592D" w14:textId="5655BC61" w:rsidR="00444CE4" w:rsidRDefault="00444CE4">
      <w:pPr>
        <w:rPr>
          <w:rFonts w:ascii="Times New Roman" w:hAnsi="Times New Roman" w:cs="Times New Roman"/>
          <w:b/>
          <w:bCs/>
          <w:sz w:val="32"/>
          <w:szCs w:val="32"/>
        </w:rPr>
      </w:pPr>
      <w:r w:rsidRPr="00F50FD3">
        <w:rPr>
          <w:rFonts w:ascii="Times New Roman" w:hAnsi="Times New Roman" w:cs="Times New Roman"/>
          <w:sz w:val="24"/>
          <w:szCs w:val="24"/>
        </w:rPr>
        <w:t>Many companies are unprepared for the changes and may be unaware of the regulation's strict requirements and enforcement mechanisms. Implementing the GDPR involves significant financial and human resources, along with employee training, making it essential for companies to receive adequate support during this transition</w:t>
      </w:r>
    </w:p>
    <w:p w14:paraId="4C9E9FEC" w14:textId="033A9DFE" w:rsidR="00444CE4" w:rsidRDefault="00444CE4" w:rsidP="00772A4D">
      <w:pPr>
        <w:pStyle w:val="Heading2"/>
      </w:pPr>
      <w:bookmarkStart w:id="9" w:name="_Toc181555302"/>
      <w:bookmarkStart w:id="10" w:name="_Toc181555420"/>
      <w:r w:rsidRPr="00772A4D">
        <w:t>Features</w:t>
      </w:r>
      <w:bookmarkEnd w:id="9"/>
      <w:bookmarkEnd w:id="10"/>
      <w:r>
        <w:t xml:space="preserve"> </w:t>
      </w:r>
    </w:p>
    <w:p w14:paraId="4F091D4A" w14:textId="6B3DD4E2" w:rsidR="00444CE4" w:rsidRDefault="00444CE4">
      <w:pPr>
        <w:rPr>
          <w:rFonts w:ascii="Times New Roman" w:hAnsi="Times New Roman" w:cs="Times New Roman"/>
          <w:sz w:val="24"/>
          <w:szCs w:val="24"/>
        </w:rPr>
      </w:pPr>
      <w:r w:rsidRPr="00F50FD3">
        <w:rPr>
          <w:rFonts w:ascii="Times New Roman" w:hAnsi="Times New Roman" w:cs="Times New Roman"/>
          <w:sz w:val="24"/>
          <w:szCs w:val="24"/>
        </w:rPr>
        <w:t xml:space="preserve">If the notification is not made within the 72-hour window, the data controller must explain the reason for the delay. The breach notification must provide at least the following details: the nature of the breach, the types and number of personal data subjects affected, and the number of data records potentially compromised. The organization responsible for the data must also outline any potential consequences of the breach and explain the actions being taken to mitigate its impact. Notifications must be communicated directly to the affected individuals, rather than through a general public announcement. Additionally, the data controller must record the breach and the steps taken to address it, and submit this documentation to the supervisory authority for </w:t>
      </w:r>
      <w:r>
        <w:rPr>
          <w:rFonts w:ascii="Times New Roman" w:hAnsi="Times New Roman" w:cs="Times New Roman"/>
          <w:sz w:val="24"/>
          <w:szCs w:val="24"/>
        </w:rPr>
        <w:t>Verification</w:t>
      </w:r>
      <w:r w:rsidR="00C64C4D">
        <w:rPr>
          <w:rFonts w:ascii="Times New Roman" w:hAnsi="Times New Roman" w:cs="Times New Roman"/>
          <w:sz w:val="24"/>
          <w:szCs w:val="24"/>
        </w:rPr>
        <w:fldChar w:fldCharType="begin"/>
      </w:r>
      <w:r w:rsidR="00C64C4D">
        <w:rPr>
          <w:rFonts w:ascii="Times New Roman" w:hAnsi="Times New Roman" w:cs="Times New Roman"/>
          <w:sz w:val="24"/>
          <w:szCs w:val="24"/>
        </w:rPr>
        <w:instrText xml:space="preserve"> ADDIN ZOTERO_ITEM CSL_CITATION {"citationID":"nQPpOHRY","properties":{"formattedCitation":"(Cantiello et al., 2021)","plainCitation":"(Cantiello et al., 2021)","noteIndex":0},"citationItems":[{"id":77,"uris":["http://zotero.org/users/15047940/items/L3UW2ND8"],"itemData":{"id":77,"type":"chapter","abstract":"The widespread diﬀusion of Cloud paradigm and its approach based on delegation of resources to service providers, improved greatly the need of protecting personal data. Accordingly, in recent years, governments are going to deﬁne and apply new rules, that aims at protecting the personal space of each individual. From 2018, General Data protection Regulation (GDPR) applies in Europe, giving speciﬁc rights to each individual and imposing procedures to protect personal data. GDPR addresses a clear need of our social networkbased society, but has the side eﬀect of outlining the incapability of many actual enterprises, especially small and medium ones, to address such new requirements. In this paper the new Regulation is described with a conceptual map approach.","container-title":"Computational Science and Its Applications – ICCSA 2021","event-place":"Cham","ISBN":"978-3-030-87009-6","language":"en","note":"collection-title: Lecture Notes in Computer Science\nDOI: 10.1007/978-3-030-87010-2_5","page":"60-77","publisher":"Springer International Publishing","publisher-place":"Cham","source":"DOI.org (Crossref)","title":"A Conceptual Model for the General Data Protection Regulation","URL":"https://link.springer.com/10.1007/978-3-030-87010-2_5","volume":"12956","editor":[{"family":"Gervasi","given":"Osvaldo"},{"family":"Murgante","given":"Beniamino"},{"family":"Misra","given":"Sanjay"},{"family":"Garau","given":"Chiara"},{"family":"Blečić","given":"Ivan"},{"family":"Taniar","given":"David"},{"family":"Apduhan","given":"Bernady O."},{"family":"Rocha","given":"Ana Maria A. C."},{"family":"Tarantino","given":"Eufemia"},{"family":"Torre","given":"Carmelo Maria"}],"author":[{"family":"Cantiello","given":"Pasquale"},{"family":"Mastroianni","given":"Michele"},{"family":"Rak","given":"Massimiliano"}],"accessed":{"date-parts":[["2024",11,3]]},"issued":{"date-parts":[["2021"]]}}}],"schema":"https://github.com/citation-style-language/schema/raw/master/csl-citation.json"} </w:instrText>
      </w:r>
      <w:r w:rsidR="00C64C4D">
        <w:rPr>
          <w:rFonts w:ascii="Times New Roman" w:hAnsi="Times New Roman" w:cs="Times New Roman"/>
          <w:sz w:val="24"/>
          <w:szCs w:val="24"/>
        </w:rPr>
        <w:fldChar w:fldCharType="separate"/>
      </w:r>
      <w:r w:rsidR="00C64C4D" w:rsidRPr="00C64C4D">
        <w:rPr>
          <w:rFonts w:ascii="Times New Roman" w:hAnsi="Times New Roman" w:cs="Times New Roman"/>
          <w:sz w:val="24"/>
        </w:rPr>
        <w:t>(Cantiello et al., 2021)</w:t>
      </w:r>
      <w:r w:rsidR="00C64C4D">
        <w:rPr>
          <w:rFonts w:ascii="Times New Roman" w:hAnsi="Times New Roman" w:cs="Times New Roman"/>
          <w:sz w:val="24"/>
          <w:szCs w:val="24"/>
        </w:rPr>
        <w:fldChar w:fldCharType="end"/>
      </w:r>
      <w:r>
        <w:rPr>
          <w:rFonts w:ascii="Times New Roman" w:hAnsi="Times New Roman" w:cs="Times New Roman"/>
          <w:sz w:val="24"/>
          <w:szCs w:val="24"/>
        </w:rPr>
        <w:t>.</w:t>
      </w:r>
    </w:p>
    <w:p w14:paraId="2D79B403" w14:textId="0DD2BC24" w:rsidR="00C64C4D" w:rsidRDefault="00C64C4D">
      <w:pPr>
        <w:rPr>
          <w:rFonts w:ascii="Times New Roman" w:hAnsi="Times New Roman" w:cs="Times New Roman"/>
          <w:sz w:val="24"/>
          <w:szCs w:val="24"/>
        </w:rPr>
      </w:pPr>
      <w:proofErr w:type="spellStart"/>
      <w:r>
        <w:rPr>
          <w:rFonts w:ascii="Times New Roman" w:hAnsi="Times New Roman" w:cs="Times New Roman"/>
          <w:sz w:val="24"/>
          <w:szCs w:val="24"/>
        </w:rPr>
        <w:t>Refrences</w:t>
      </w:r>
      <w:proofErr w:type="spellEnd"/>
    </w:p>
    <w:p w14:paraId="1CE84E23" w14:textId="77777777" w:rsidR="00C64C4D" w:rsidRPr="00C64C4D" w:rsidRDefault="00C64C4D" w:rsidP="00C64C4D">
      <w:pPr>
        <w:pStyle w:val="Bibliography"/>
        <w:rPr>
          <w:rFonts w:ascii="Times New Roman" w:hAnsi="Times New Roman" w:cs="Times New Roman"/>
          <w:sz w:val="24"/>
        </w:rPr>
      </w:pPr>
      <w:r>
        <w:rPr>
          <w:rFonts w:cs="Times New Roman"/>
        </w:rPr>
        <w:fldChar w:fldCharType="begin"/>
      </w:r>
      <w:r>
        <w:rPr>
          <w:rFonts w:cs="Times New Roman"/>
        </w:rPr>
        <w:instrText xml:space="preserve"> ADDIN ZOTERO_BIBL {"uncited":[],"omitted":[],"custom":[]} CSL_BIBLIOGRAPHY </w:instrText>
      </w:r>
      <w:r>
        <w:rPr>
          <w:rFonts w:cs="Times New Roman"/>
        </w:rPr>
        <w:fldChar w:fldCharType="separate"/>
      </w:r>
      <w:r w:rsidRPr="00C64C4D">
        <w:rPr>
          <w:rFonts w:ascii="Times New Roman" w:hAnsi="Times New Roman" w:cs="Times New Roman"/>
          <w:sz w:val="24"/>
        </w:rPr>
        <w:t xml:space="preserve">Cantiello, P., Mastroianni, M., &amp; Rak, M. (2021). A Conceptual Model for the General Data Protection Regulation. In O. Gervasi, B. </w:t>
      </w:r>
      <w:proofErr w:type="spellStart"/>
      <w:r w:rsidRPr="00C64C4D">
        <w:rPr>
          <w:rFonts w:ascii="Times New Roman" w:hAnsi="Times New Roman" w:cs="Times New Roman"/>
          <w:sz w:val="24"/>
        </w:rPr>
        <w:t>Murgante</w:t>
      </w:r>
      <w:proofErr w:type="spellEnd"/>
      <w:r w:rsidRPr="00C64C4D">
        <w:rPr>
          <w:rFonts w:ascii="Times New Roman" w:hAnsi="Times New Roman" w:cs="Times New Roman"/>
          <w:sz w:val="24"/>
        </w:rPr>
        <w:t xml:space="preserve">, S. Misra, C. Garau, I. Blečić, D. </w:t>
      </w:r>
      <w:proofErr w:type="spellStart"/>
      <w:r w:rsidRPr="00C64C4D">
        <w:rPr>
          <w:rFonts w:ascii="Times New Roman" w:hAnsi="Times New Roman" w:cs="Times New Roman"/>
          <w:sz w:val="24"/>
        </w:rPr>
        <w:t>Taniar</w:t>
      </w:r>
      <w:proofErr w:type="spellEnd"/>
      <w:r w:rsidRPr="00C64C4D">
        <w:rPr>
          <w:rFonts w:ascii="Times New Roman" w:hAnsi="Times New Roman" w:cs="Times New Roman"/>
          <w:sz w:val="24"/>
        </w:rPr>
        <w:t xml:space="preserve">, B. O. Apduhan, A. M. A. C. Rocha, E. Tarantino, &amp; C. M. Torre (Eds.), </w:t>
      </w:r>
      <w:r w:rsidRPr="00C64C4D">
        <w:rPr>
          <w:rFonts w:ascii="Times New Roman" w:hAnsi="Times New Roman" w:cs="Times New Roman"/>
          <w:i/>
          <w:iCs/>
          <w:sz w:val="24"/>
        </w:rPr>
        <w:t>Computational Science and Its Applications – ICCSA 2021</w:t>
      </w:r>
      <w:r w:rsidRPr="00C64C4D">
        <w:rPr>
          <w:rFonts w:ascii="Times New Roman" w:hAnsi="Times New Roman" w:cs="Times New Roman"/>
          <w:sz w:val="24"/>
        </w:rPr>
        <w:t xml:space="preserve"> (Vol. 12956, pp. 60–77). Springer International Publishing. https://doi.org/10.1007/978-3-030-87010-2_5</w:t>
      </w:r>
    </w:p>
    <w:p w14:paraId="741FE7B8" w14:textId="0AB0F077" w:rsidR="00C64C4D" w:rsidRPr="00C64C4D" w:rsidRDefault="00C64C4D">
      <w:pPr>
        <w:rPr>
          <w:rFonts w:ascii="Times New Roman" w:hAnsi="Times New Roman" w:cs="Times New Roman"/>
          <w:sz w:val="24"/>
          <w:szCs w:val="24"/>
        </w:rPr>
      </w:pPr>
      <w:r>
        <w:rPr>
          <w:rFonts w:ascii="Times New Roman" w:hAnsi="Times New Roman" w:cs="Times New Roman"/>
          <w:sz w:val="24"/>
          <w:szCs w:val="24"/>
        </w:rPr>
        <w:fldChar w:fldCharType="end"/>
      </w:r>
    </w:p>
    <w:sectPr w:rsidR="00C64C4D" w:rsidRPr="00C64C4D" w:rsidSect="00A370CE">
      <w:headerReference w:type="default" r:id="rId12"/>
      <w:pgSz w:w="11906" w:h="16838"/>
      <w:pgMar w:top="1418"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D Rabiul Hasan" w:date="2024-11-03T20:12:00Z" w:initials="MH">
    <w:p w14:paraId="32B847C1" w14:textId="77777777" w:rsidR="00352B65" w:rsidRDefault="00352B65" w:rsidP="00C64C4D">
      <w:pPr>
        <w:pStyle w:val="CommentText"/>
      </w:pPr>
      <w:r>
        <w:rPr>
          <w:rStyle w:val="CommentReference"/>
        </w:rPr>
        <w:annotationRef/>
      </w:r>
      <w:r>
        <w:t>আপনি এই বাক্যটি পরিবর্তন করতে পারেন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B847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C88A33" w16cex:dateUtc="2024-11-03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B847C1" w16cid:durableId="63C88A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9FE68" w14:textId="77777777" w:rsidR="00AA492F" w:rsidRDefault="00AA492F" w:rsidP="00444CE4">
      <w:pPr>
        <w:spacing w:after="0" w:line="240" w:lineRule="auto"/>
      </w:pPr>
      <w:r>
        <w:separator/>
      </w:r>
    </w:p>
  </w:endnote>
  <w:endnote w:type="continuationSeparator" w:id="0">
    <w:p w14:paraId="5334168B" w14:textId="77777777" w:rsidR="00AA492F" w:rsidRDefault="00AA492F" w:rsidP="0044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F307D" w14:textId="77777777" w:rsidR="00AA492F" w:rsidRDefault="00AA492F" w:rsidP="00444CE4">
      <w:pPr>
        <w:spacing w:after="0" w:line="240" w:lineRule="auto"/>
      </w:pPr>
      <w:r>
        <w:separator/>
      </w:r>
    </w:p>
  </w:footnote>
  <w:footnote w:type="continuationSeparator" w:id="0">
    <w:p w14:paraId="1E69200F" w14:textId="77777777" w:rsidR="00AA492F" w:rsidRDefault="00AA492F" w:rsidP="00444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461626"/>
      <w:docPartObj>
        <w:docPartGallery w:val="Page Numbers (Top of Page)"/>
        <w:docPartUnique/>
      </w:docPartObj>
    </w:sdtPr>
    <w:sdtEndPr>
      <w:rPr>
        <w:noProof/>
      </w:rPr>
    </w:sdtEndPr>
    <w:sdtContent>
      <w:p w14:paraId="0D8D54B2" w14:textId="5FEE848A" w:rsidR="00444CE4" w:rsidRDefault="00444CE4">
        <w:pPr>
          <w:pStyle w:val="Header"/>
        </w:pPr>
        <w:r>
          <w:fldChar w:fldCharType="begin"/>
        </w:r>
        <w:r>
          <w:instrText xml:space="preserve"> PAGE   \* MERGEFORMAT </w:instrText>
        </w:r>
        <w:r>
          <w:fldChar w:fldCharType="separate"/>
        </w:r>
        <w:r>
          <w:rPr>
            <w:noProof/>
          </w:rPr>
          <w:t>2</w:t>
        </w:r>
        <w:r>
          <w:rPr>
            <w:noProof/>
          </w:rPr>
          <w:fldChar w:fldCharType="end"/>
        </w:r>
      </w:p>
    </w:sdtContent>
  </w:sdt>
  <w:p w14:paraId="3D9E6160" w14:textId="77777777" w:rsidR="00444CE4" w:rsidRDefault="00444C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81CC2"/>
    <w:multiLevelType w:val="hybridMultilevel"/>
    <w:tmpl w:val="B5BC7690"/>
    <w:lvl w:ilvl="0" w:tplc="D2548F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61171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D Rabiul Hasan">
    <w15:presenceInfo w15:providerId="Windows Live" w15:userId="be94d1aa602ef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trackedChange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E4"/>
    <w:rsid w:val="000D2B97"/>
    <w:rsid w:val="00352B65"/>
    <w:rsid w:val="00444CE4"/>
    <w:rsid w:val="005C09DA"/>
    <w:rsid w:val="00772A4D"/>
    <w:rsid w:val="00A370CE"/>
    <w:rsid w:val="00AA492F"/>
    <w:rsid w:val="00AD5770"/>
    <w:rsid w:val="00AE6EA6"/>
    <w:rsid w:val="00C64C4D"/>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678B"/>
  <w15:chartTrackingRefBased/>
  <w15:docId w15:val="{79E8A236-13A8-4EAC-BDFF-90B55B0B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A4D"/>
    <w:pPr>
      <w:keepNext/>
      <w:keepLines/>
      <w:spacing w:before="240" w:after="0"/>
      <w:ind w:left="720" w:hanging="36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444CE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CE4"/>
    <w:rPr>
      <w:color w:val="0563C1" w:themeColor="hyperlink"/>
      <w:u w:val="single"/>
    </w:rPr>
  </w:style>
  <w:style w:type="character" w:customStyle="1" w:styleId="Heading1Char">
    <w:name w:val="Heading 1 Char"/>
    <w:basedOn w:val="DefaultParagraphFont"/>
    <w:link w:val="Heading1"/>
    <w:uiPriority w:val="9"/>
    <w:rsid w:val="00772A4D"/>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444CE4"/>
    <w:rPr>
      <w:rFonts w:asciiTheme="majorHAnsi" w:eastAsiaTheme="majorEastAsia" w:hAnsiTheme="majorHAnsi" w:cstheme="majorBidi"/>
      <w:color w:val="2F5496" w:themeColor="accent1" w:themeShade="BF"/>
      <w:sz w:val="26"/>
      <w:szCs w:val="33"/>
    </w:rPr>
  </w:style>
  <w:style w:type="paragraph" w:styleId="TOCHeading">
    <w:name w:val="TOC Heading"/>
    <w:basedOn w:val="Heading1"/>
    <w:next w:val="Normal"/>
    <w:uiPriority w:val="39"/>
    <w:unhideWhenUsed/>
    <w:qFormat/>
    <w:rsid w:val="00444CE4"/>
    <w:pPr>
      <w:ind w:left="0" w:firstLine="0"/>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444CE4"/>
    <w:pPr>
      <w:spacing w:after="100"/>
    </w:pPr>
  </w:style>
  <w:style w:type="paragraph" w:styleId="TOC2">
    <w:name w:val="toc 2"/>
    <w:basedOn w:val="Normal"/>
    <w:next w:val="Normal"/>
    <w:autoRedefine/>
    <w:uiPriority w:val="39"/>
    <w:unhideWhenUsed/>
    <w:rsid w:val="00444CE4"/>
    <w:pPr>
      <w:spacing w:after="100"/>
      <w:ind w:left="220"/>
    </w:pPr>
  </w:style>
  <w:style w:type="paragraph" w:styleId="Header">
    <w:name w:val="header"/>
    <w:basedOn w:val="Normal"/>
    <w:link w:val="HeaderChar"/>
    <w:uiPriority w:val="99"/>
    <w:unhideWhenUsed/>
    <w:rsid w:val="00444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CE4"/>
  </w:style>
  <w:style w:type="paragraph" w:styleId="Footer">
    <w:name w:val="footer"/>
    <w:basedOn w:val="Normal"/>
    <w:link w:val="FooterChar"/>
    <w:uiPriority w:val="99"/>
    <w:unhideWhenUsed/>
    <w:rsid w:val="00444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CE4"/>
  </w:style>
  <w:style w:type="paragraph" w:styleId="Bibliography">
    <w:name w:val="Bibliography"/>
    <w:basedOn w:val="Normal"/>
    <w:next w:val="Normal"/>
    <w:uiPriority w:val="37"/>
    <w:unhideWhenUsed/>
    <w:rsid w:val="00C64C4D"/>
    <w:pPr>
      <w:spacing w:after="0" w:line="480" w:lineRule="auto"/>
      <w:ind w:left="720" w:hanging="720"/>
    </w:pPr>
  </w:style>
  <w:style w:type="character" w:styleId="CommentReference">
    <w:name w:val="annotation reference"/>
    <w:basedOn w:val="DefaultParagraphFont"/>
    <w:uiPriority w:val="99"/>
    <w:semiHidden/>
    <w:unhideWhenUsed/>
    <w:rsid w:val="00C64C4D"/>
    <w:rPr>
      <w:sz w:val="16"/>
      <w:szCs w:val="16"/>
    </w:rPr>
  </w:style>
  <w:style w:type="paragraph" w:styleId="CommentText">
    <w:name w:val="annotation text"/>
    <w:basedOn w:val="Normal"/>
    <w:link w:val="CommentTextChar"/>
    <w:uiPriority w:val="99"/>
    <w:unhideWhenUsed/>
    <w:rsid w:val="00C64C4D"/>
    <w:pPr>
      <w:spacing w:line="240" w:lineRule="auto"/>
    </w:pPr>
    <w:rPr>
      <w:sz w:val="20"/>
      <w:szCs w:val="25"/>
    </w:rPr>
  </w:style>
  <w:style w:type="character" w:customStyle="1" w:styleId="CommentTextChar">
    <w:name w:val="Comment Text Char"/>
    <w:basedOn w:val="DefaultParagraphFont"/>
    <w:link w:val="CommentText"/>
    <w:uiPriority w:val="99"/>
    <w:rsid w:val="00C64C4D"/>
    <w:rPr>
      <w:sz w:val="20"/>
      <w:szCs w:val="25"/>
    </w:rPr>
  </w:style>
  <w:style w:type="paragraph" w:styleId="CommentSubject">
    <w:name w:val="annotation subject"/>
    <w:basedOn w:val="CommentText"/>
    <w:next w:val="CommentText"/>
    <w:link w:val="CommentSubjectChar"/>
    <w:uiPriority w:val="99"/>
    <w:semiHidden/>
    <w:unhideWhenUsed/>
    <w:rsid w:val="00C64C4D"/>
    <w:rPr>
      <w:b/>
      <w:bCs/>
    </w:rPr>
  </w:style>
  <w:style w:type="character" w:customStyle="1" w:styleId="CommentSubjectChar">
    <w:name w:val="Comment Subject Char"/>
    <w:basedOn w:val="CommentTextChar"/>
    <w:link w:val="CommentSubject"/>
    <w:uiPriority w:val="99"/>
    <w:semiHidden/>
    <w:rsid w:val="00C64C4D"/>
    <w:rPr>
      <w:b/>
      <w:bCs/>
      <w:sz w:val="20"/>
      <w:szCs w:val="25"/>
    </w:rPr>
  </w:style>
  <w:style w:type="paragraph" w:styleId="Revision">
    <w:name w:val="Revision"/>
    <w:hidden/>
    <w:uiPriority w:val="99"/>
    <w:semiHidden/>
    <w:rsid w:val="00C64C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8E8D1-9AD7-4827-BB65-3053E7664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713</Words>
  <Characters>4102</Characters>
  <Application>Microsoft Office Word</Application>
  <DocSecurity>0</DocSecurity>
  <Lines>120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Rabiul Hasan</dc:creator>
  <cp:keywords/>
  <dc:description/>
  <cp:lastModifiedBy>MD Rabiul Hasan</cp:lastModifiedBy>
  <cp:revision>1</cp:revision>
  <dcterms:created xsi:type="dcterms:W3CDTF">2024-11-03T13:12:00Z</dcterms:created>
  <dcterms:modified xsi:type="dcterms:W3CDTF">2024-11-03T14:46:00Z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id="KQDafj50"/&gt;&lt;style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