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96" w:rsidRDefault="00716896">
      <w:pPr>
        <w:spacing w:after="0"/>
        <w:ind w:left="-1701" w:right="292"/>
      </w:pPr>
    </w:p>
    <w:tbl>
      <w:tblPr>
        <w:tblStyle w:val="TableGrid"/>
        <w:tblW w:w="11056" w:type="dxa"/>
        <w:tblInd w:w="-1410" w:type="dxa"/>
        <w:tblCellMar>
          <w:left w:w="425" w:type="dxa"/>
        </w:tblCellMar>
        <w:tblLook w:val="04A0" w:firstRow="1" w:lastRow="0" w:firstColumn="1" w:lastColumn="0" w:noHBand="0" w:noVBand="1"/>
      </w:tblPr>
      <w:tblGrid>
        <w:gridCol w:w="1387"/>
        <w:gridCol w:w="9669"/>
      </w:tblGrid>
      <w:tr w:rsidR="00716896" w:rsidTr="00A301D7">
        <w:trPr>
          <w:trHeight w:val="1749"/>
        </w:trPr>
        <w:tc>
          <w:tcPr>
            <w:tcW w:w="1387" w:type="dxa"/>
            <w:tcBorders>
              <w:top w:val="nil"/>
              <w:left w:val="nil"/>
              <w:bottom w:val="single" w:sz="48" w:space="0" w:color="5F497A"/>
              <w:right w:val="single" w:sz="48" w:space="0" w:color="5F497A"/>
            </w:tcBorders>
            <w:vAlign w:val="center"/>
          </w:tcPr>
          <w:p w:rsidR="00716896" w:rsidRDefault="00A301D7">
            <w:pPr>
              <w:ind w:right="-444"/>
            </w:pPr>
            <w:r>
              <w:rPr>
                <w:noProof/>
              </w:rPr>
              <w:drawing>
                <wp:inline distT="0" distB="0" distL="0" distR="0">
                  <wp:extent cx="564515" cy="911624"/>
                  <wp:effectExtent l="0" t="0" r="0" b="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911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69" w:type="dxa"/>
            <w:tcBorders>
              <w:top w:val="nil"/>
              <w:left w:val="single" w:sz="48" w:space="0" w:color="5F497A"/>
              <w:bottom w:val="single" w:sz="48" w:space="0" w:color="5F497A"/>
              <w:right w:val="nil"/>
            </w:tcBorders>
            <w:vAlign w:val="bottom"/>
          </w:tcPr>
          <w:p w:rsidR="00716896" w:rsidRDefault="00A301D7">
            <w:pPr>
              <w:spacing w:after="220"/>
              <w:ind w:left="270" w:right="-140"/>
            </w:pPr>
            <w:r>
              <w:rPr>
                <w:rFonts w:ascii="Times New Roman" w:eastAsia="Times New Roman" w:hAnsi="Times New Roman" w:cs="Times New Roman"/>
                <w:sz w:val="28"/>
              </w:rPr>
              <w:t>Министерство образования и молодежной политики Свердловской области</w:t>
            </w:r>
          </w:p>
          <w:p w:rsidR="00716896" w:rsidRDefault="00A301D7">
            <w:pPr>
              <w:ind w:right="49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ГАПОУ СО «Екатеринбургский колледж транспортного строительства»</w:t>
            </w:r>
          </w:p>
        </w:tc>
      </w:tr>
      <w:tr w:rsidR="00716896" w:rsidTr="00A301D7">
        <w:trPr>
          <w:trHeight w:val="13978"/>
        </w:trPr>
        <w:tc>
          <w:tcPr>
            <w:tcW w:w="1387" w:type="dxa"/>
            <w:tcBorders>
              <w:top w:val="single" w:sz="48" w:space="0" w:color="5F497A"/>
              <w:left w:val="nil"/>
              <w:bottom w:val="nil"/>
              <w:right w:val="single" w:sz="48" w:space="0" w:color="5F497A"/>
            </w:tcBorders>
          </w:tcPr>
          <w:p w:rsidR="00716896" w:rsidRDefault="00716896"/>
        </w:tc>
        <w:tc>
          <w:tcPr>
            <w:tcW w:w="9669" w:type="dxa"/>
            <w:tcBorders>
              <w:top w:val="single" w:sz="48" w:space="0" w:color="5F497A"/>
              <w:left w:val="single" w:sz="48" w:space="0" w:color="5F497A"/>
              <w:bottom w:val="nil"/>
              <w:right w:val="nil"/>
            </w:tcBorders>
            <w:vAlign w:val="bottom"/>
          </w:tcPr>
          <w:p w:rsidR="00716896" w:rsidRDefault="00A301D7">
            <w:pPr>
              <w:spacing w:after="4782"/>
              <w:ind w:left="124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Отчёт по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программе  «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8"/>
              </w:rPr>
              <w:t>Разработка мобильных приложений</w:t>
            </w:r>
            <w:r>
              <w:rPr>
                <w:rFonts w:ascii="Times New Roman" w:eastAsia="Times New Roman" w:hAnsi="Times New Roman" w:cs="Times New Roman"/>
                <w:sz w:val="28"/>
              </w:rPr>
              <w:t>»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Выполнил: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Порядин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Андрей</w:t>
            </w:r>
          </w:p>
          <w:p w:rsidR="00716896" w:rsidRDefault="00D01A59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Группа: Пр-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22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</w:t>
            </w:r>
            <w:r w:rsidR="00A301D7"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  <w:p w:rsidR="00716896" w:rsidRDefault="00A301D7">
            <w:pPr>
              <w:spacing w:after="220"/>
              <w:ind w:right="-295"/>
              <w:jc w:val="right"/>
            </w:pPr>
            <w:r>
              <w:rPr>
                <w:rFonts w:ascii="Times New Roman" w:eastAsia="Times New Roman" w:hAnsi="Times New Roman" w:cs="Times New Roman"/>
                <w:sz w:val="28"/>
              </w:rPr>
              <w:t>Преподаватель: Мирошниченко Г.В</w:t>
            </w:r>
          </w:p>
          <w:p w:rsidR="00716896" w:rsidRDefault="00A301D7">
            <w:pPr>
              <w:ind w:left="41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2023</w:t>
            </w:r>
          </w:p>
        </w:tc>
      </w:tr>
    </w:tbl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716896" w:rsidRDefault="00A301D7" w:rsidP="00A274DC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Задание: </w:t>
      </w:r>
    </w:p>
    <w:p w:rsidR="00A274DC" w:rsidRPr="00A301D7" w:rsidRDefault="00A274DC" w:rsidP="00A274DC">
      <w:pPr>
        <w:spacing w:after="220"/>
        <w:ind w:left="-5" w:hanging="10"/>
      </w:pPr>
      <w:r w:rsidRPr="00A274DC">
        <w:rPr>
          <w:noProof/>
        </w:rPr>
        <w:drawing>
          <wp:inline distT="0" distB="0" distL="0" distR="0" wp14:anchorId="260DBB86" wp14:editId="300D5519">
            <wp:extent cx="5938520" cy="4959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и выходные данные</w:t>
      </w:r>
    </w:p>
    <w:p w:rsidR="00A301D7" w:rsidRDefault="00A301D7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Входные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</w:t>
      </w:r>
      <w:r w:rsidRPr="00A274DC">
        <w:rPr>
          <w:rFonts w:ascii="Times New Roman" w:eastAsia="Times New Roman" w:hAnsi="Times New Roman" w:cs="Times New Roman"/>
          <w:sz w:val="28"/>
        </w:rPr>
        <w:t xml:space="preserve"> :</w:t>
      </w:r>
      <w:proofErr w:type="gram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</w:p>
    <w:p w:rsid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A274DC">
        <w:rPr>
          <w:rFonts w:ascii="Times New Roman" w:eastAsia="Times New Roman" w:hAnsi="Times New Roman" w:cs="Times New Roman"/>
          <w:sz w:val="28"/>
        </w:rPr>
        <w:t xml:space="preserve">1 – </w:t>
      </w:r>
      <w:r>
        <w:rPr>
          <w:rFonts w:ascii="Times New Roman" w:eastAsia="Times New Roman" w:hAnsi="Times New Roman" w:cs="Times New Roman"/>
          <w:sz w:val="28"/>
        </w:rPr>
        <w:t>граница интервала</w:t>
      </w:r>
    </w:p>
    <w:p w:rsid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k</w:t>
      </w:r>
      <w:r w:rsidRPr="00A274DC">
        <w:rPr>
          <w:rFonts w:ascii="Times New Roman" w:eastAsia="Times New Roman" w:hAnsi="Times New Roman" w:cs="Times New Roman"/>
          <w:sz w:val="28"/>
        </w:rPr>
        <w:t>2</w:t>
      </w:r>
      <w:proofErr w:type="gram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–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граница интервала</w:t>
      </w:r>
    </w:p>
    <w:p w:rsid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a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A274DC"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коэффицент</w:t>
      </w:r>
      <w:proofErr w:type="spellEnd"/>
      <w:proofErr w:type="gramEnd"/>
    </w:p>
    <w:p w:rsidR="00A274DC" w:rsidRPr="00A274DC" w:rsidRDefault="00A274DC" w:rsidP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b</w:t>
      </w:r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Pr="00A274DC">
        <w:rPr>
          <w:rFonts w:ascii="Times New Roman" w:eastAsia="Times New Roman" w:hAnsi="Times New Roman" w:cs="Times New Roman"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коэффицент</w:t>
      </w:r>
      <w:proofErr w:type="spellEnd"/>
      <w:proofErr w:type="gramEnd"/>
    </w:p>
    <w:p w:rsidR="00A274DC" w:rsidRPr="00A274DC" w:rsidRDefault="00A274DC" w:rsidP="00053218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A274DC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c</w:t>
      </w:r>
      <w:r w:rsidRPr="00A274DC">
        <w:rPr>
          <w:rFonts w:ascii="Times New Roman" w:eastAsia="Times New Roman" w:hAnsi="Times New Roman" w:cs="Times New Roman"/>
          <w:sz w:val="28"/>
        </w:rPr>
        <w:t xml:space="preserve"> -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коэффицент</w:t>
      </w:r>
      <w:bookmarkStart w:id="0" w:name="_GoBack"/>
      <w:bookmarkEnd w:id="0"/>
      <w:proofErr w:type="spellEnd"/>
    </w:p>
    <w:p w:rsidR="00A274DC" w:rsidRPr="00A274DC" w:rsidRDefault="00A274DC">
      <w:pPr>
        <w:spacing w:after="220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Выходные </w:t>
      </w:r>
      <w:proofErr w:type="gramStart"/>
      <w:r>
        <w:rPr>
          <w:rFonts w:ascii="Times New Roman" w:eastAsia="Times New Roman" w:hAnsi="Times New Roman" w:cs="Times New Roman"/>
          <w:sz w:val="28"/>
        </w:rPr>
        <w:t>данные :</w:t>
      </w:r>
      <w:proofErr w:type="gramEnd"/>
    </w:p>
    <w:p w:rsidR="00A301D7" w:rsidRDefault="00A274DC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053218">
        <w:t xml:space="preserve"> </w:t>
      </w:r>
      <w:r>
        <w:rPr>
          <w:lang w:val="en-US"/>
        </w:rPr>
        <w:t>x</w:t>
      </w:r>
      <w:r w:rsidRPr="00053218">
        <w:t xml:space="preserve">1 – </w:t>
      </w:r>
      <w:r>
        <w:t>корень уравнения</w:t>
      </w:r>
    </w:p>
    <w:p w:rsidR="00A274DC" w:rsidRPr="00A274DC" w:rsidRDefault="00A274DC" w:rsidP="00A274DC">
      <w:pPr>
        <w:spacing w:after="220"/>
        <w:ind w:left="-5" w:hanging="10"/>
      </w:pPr>
      <w:proofErr w:type="spellStart"/>
      <w:r>
        <w:rPr>
          <w:lang w:val="en-US"/>
        </w:rPr>
        <w:t>Var</w:t>
      </w:r>
      <w:proofErr w:type="spellEnd"/>
      <w:r w:rsidRPr="00A274DC">
        <w:t xml:space="preserve"> </w:t>
      </w:r>
      <w:r>
        <w:rPr>
          <w:lang w:val="en-US"/>
        </w:rPr>
        <w:t>x</w:t>
      </w:r>
      <w:r>
        <w:t>2</w:t>
      </w:r>
      <w:r w:rsidRPr="00A274DC">
        <w:t xml:space="preserve"> – </w:t>
      </w:r>
      <w:r>
        <w:t>корень уравнения</w:t>
      </w:r>
    </w:p>
    <w:p w:rsidR="00A274DC" w:rsidRPr="00A274DC" w:rsidRDefault="00A274DC">
      <w:pPr>
        <w:spacing w:after="220"/>
        <w:ind w:left="-5" w:hanging="10"/>
      </w:pPr>
      <w:r>
        <w:t>Текстовое сообщение</w:t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Блок-схема</w:t>
      </w:r>
    </w:p>
    <w:p w:rsidR="00A301D7" w:rsidRPr="00053218" w:rsidRDefault="00053218">
      <w:pPr>
        <w:spacing w:after="220"/>
        <w:ind w:left="-5" w:hanging="10"/>
      </w:pPr>
      <w:r w:rsidRPr="00053218">
        <w:lastRenderedPageBreak/>
        <w:drawing>
          <wp:inline distT="0" distB="0" distL="0" distR="0" wp14:anchorId="0C18E8BE" wp14:editId="02D972C1">
            <wp:extent cx="5058481" cy="759248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759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Листинг программы (если есть)</w:t>
      </w:r>
    </w:p>
    <w:p w:rsidR="005D299C" w:rsidRDefault="00A274DC">
      <w:pPr>
        <w:spacing w:after="220"/>
        <w:ind w:left="-5" w:hanging="10"/>
      </w:pPr>
      <w:r w:rsidRPr="00A274DC">
        <w:rPr>
          <w:noProof/>
        </w:rPr>
        <w:lastRenderedPageBreak/>
        <w:drawing>
          <wp:inline distT="0" distB="0" distL="0" distR="0" wp14:anchorId="3D8513A2" wp14:editId="7885B389">
            <wp:extent cx="4591691" cy="290553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C" w:rsidRDefault="00A274DC">
      <w:pPr>
        <w:spacing w:after="220"/>
        <w:ind w:left="-5" w:hanging="10"/>
      </w:pPr>
      <w:r w:rsidRPr="00A274DC">
        <w:rPr>
          <w:noProof/>
        </w:rPr>
        <w:drawing>
          <wp:inline distT="0" distB="0" distL="0" distR="0" wp14:anchorId="2BE8A445" wp14:editId="38284C20">
            <wp:extent cx="4563112" cy="434400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96" w:rsidRDefault="00A301D7">
      <w:pPr>
        <w:spacing w:after="220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Тестовые ситуации</w:t>
      </w:r>
    </w:p>
    <w:p w:rsidR="005D299C" w:rsidRDefault="00A274DC">
      <w:pPr>
        <w:spacing w:after="220"/>
        <w:ind w:left="-5" w:hanging="10"/>
      </w:pPr>
      <w:r w:rsidRPr="00A274DC">
        <w:rPr>
          <w:noProof/>
        </w:rPr>
        <w:lastRenderedPageBreak/>
        <w:drawing>
          <wp:inline distT="0" distB="0" distL="0" distR="0" wp14:anchorId="0A8F514E" wp14:editId="1AE243AB">
            <wp:extent cx="3029373" cy="26102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4DC" w:rsidRDefault="00A274DC">
      <w:pPr>
        <w:spacing w:after="220"/>
        <w:ind w:left="-5" w:hanging="10"/>
      </w:pPr>
      <w:r w:rsidRPr="00A274DC">
        <w:rPr>
          <w:noProof/>
        </w:rPr>
        <w:drawing>
          <wp:inline distT="0" distB="0" distL="0" distR="0" wp14:anchorId="00011C64" wp14:editId="445DDAED">
            <wp:extent cx="2572109" cy="22863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9C" w:rsidRDefault="005D299C">
      <w:pPr>
        <w:spacing w:after="220"/>
        <w:ind w:left="-5" w:hanging="10"/>
      </w:pPr>
    </w:p>
    <w:p w:rsidR="00716896" w:rsidRDefault="00A301D7">
      <w:pPr>
        <w:spacing w:after="220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</w:p>
    <w:p w:rsidR="00716896" w:rsidRPr="00A274DC" w:rsidRDefault="00A274DC" w:rsidP="00456324">
      <w:pPr>
        <w:spacing w:after="4" w:line="249" w:lineRule="auto"/>
        <w:ind w:left="-5" w:hanging="10"/>
      </w:pPr>
      <w:r>
        <w:t>Программа показывает входят ли корни в интервал.</w:t>
      </w:r>
    </w:p>
    <w:sectPr w:rsidR="00716896" w:rsidRPr="00A274DC">
      <w:pgSz w:w="11900" w:h="16820"/>
      <w:pgMar w:top="412" w:right="847" w:bottom="1483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96"/>
    <w:rsid w:val="00053218"/>
    <w:rsid w:val="00456324"/>
    <w:rsid w:val="005D299C"/>
    <w:rsid w:val="00716896"/>
    <w:rsid w:val="00A274DC"/>
    <w:rsid w:val="00A301D7"/>
    <w:rsid w:val="00D0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406F7"/>
  <w15:docId w15:val="{3E568CB9-57D2-4BE8-B433-6EA225DC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324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30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1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3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AHH</dc:creator>
  <cp:keywords/>
  <cp:lastModifiedBy>AHH</cp:lastModifiedBy>
  <cp:revision>7</cp:revision>
  <dcterms:created xsi:type="dcterms:W3CDTF">2023-01-30T13:32:00Z</dcterms:created>
  <dcterms:modified xsi:type="dcterms:W3CDTF">2023-02-01T20:07:00Z</dcterms:modified>
</cp:coreProperties>
</file>