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46604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НАЦИОНАЛЬНЫЙ ИССЛЕДОВАТЕЛЬСКИЙ</w:t>
      </w:r>
    </w:p>
    <w:p w14:paraId="5CFA5A07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ТОМСКИЙ ГОСУДАРСТВЕННЫЙ УНИВЕРСИТЕТ</w:t>
      </w:r>
    </w:p>
    <w:p w14:paraId="0B5CAFB0" w14:textId="77777777" w:rsidR="005C41D6" w:rsidRDefault="005C41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4"/>
        </w:rPr>
      </w:pPr>
    </w:p>
    <w:p w14:paraId="7DCCB10D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ind w:left="-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Учебное структурное подразделение </w:t>
      </w:r>
      <w:r>
        <w:rPr>
          <w:color w:val="000000"/>
          <w:sz w:val="24"/>
          <w:szCs w:val="24"/>
          <w:u w:val="single"/>
        </w:rPr>
        <w:t>НОЦ «Высшая ИТ школа»</w:t>
      </w:r>
    </w:p>
    <w:p w14:paraId="30B12FD1" w14:textId="77777777" w:rsidR="005C41D6" w:rsidRDefault="005C41D6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p w14:paraId="18843494" w14:textId="77777777" w:rsidR="005C41D6" w:rsidRDefault="005C41D6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p w14:paraId="22E1C877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ДНЕВНИК ПРАКТИКИ</w:t>
      </w:r>
    </w:p>
    <w:p w14:paraId="4AD447A2" w14:textId="77777777" w:rsidR="005C41D6" w:rsidRPr="00937058" w:rsidRDefault="005C41D6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  <w:lang w:val="en-US"/>
        </w:rPr>
      </w:pPr>
    </w:p>
    <w:tbl>
      <w:tblPr>
        <w:tblStyle w:val="a5"/>
        <w:tblW w:w="10031" w:type="dxa"/>
        <w:tblInd w:w="-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628"/>
      </w:tblGrid>
      <w:tr w:rsidR="005C41D6" w14:paraId="24C6752F" w14:textId="77777777" w:rsidTr="005C0470">
        <w:trPr>
          <w:trHeight w:val="231"/>
        </w:trPr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CCF9DA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6628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6E99FE87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ФИО обучающегося</w:t>
            </w:r>
          </w:p>
        </w:tc>
      </w:tr>
      <w:tr w:rsidR="005C41D6" w14:paraId="67825D1D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6C8A5487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Курс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11D9B1B0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 курс</w:t>
            </w:r>
          </w:p>
        </w:tc>
      </w:tr>
      <w:tr w:rsidR="005C41D6" w14:paraId="154C24C0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0F3B19E0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Направление подготовки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695C4EE9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09.03.04 «Программная инженерия»</w:t>
            </w:r>
          </w:p>
        </w:tc>
      </w:tr>
      <w:tr w:rsidR="005C41D6" w14:paraId="1D658BCE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252AA70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Наименование ООП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70558F40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Программная инженерия</w:t>
            </w:r>
          </w:p>
        </w:tc>
      </w:tr>
      <w:tr w:rsidR="005C41D6" w14:paraId="74939D67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5BB1138F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Вид практики   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334837DB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производственная</w:t>
            </w:r>
          </w:p>
        </w:tc>
      </w:tr>
      <w:tr w:rsidR="005C41D6" w14:paraId="59615300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5E0A783E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Тип практики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52B3DE3B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Научно-исследовательская работа</w:t>
            </w:r>
          </w:p>
        </w:tc>
      </w:tr>
      <w:tr w:rsidR="005C41D6" w14:paraId="1BF6C46A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05BA117A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Способ проведения практики    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4E3D2D11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стационарная</w:t>
            </w:r>
          </w:p>
        </w:tc>
      </w:tr>
      <w:tr w:rsidR="005C41D6" w14:paraId="34FCA547" w14:textId="77777777" w:rsidTr="005C0470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D9C4D0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Место практики:</w:t>
            </w:r>
          </w:p>
        </w:tc>
        <w:tc>
          <w:tcPr>
            <w:tcW w:w="662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11604325" w14:textId="77777777" w:rsidR="005C41D6" w:rsidRPr="005C0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 w:rsidRPr="005C0470">
              <w:rPr>
                <w:b/>
                <w:color w:val="000000"/>
                <w:sz w:val="24"/>
                <w:szCs w:val="24"/>
              </w:rPr>
              <w:t>Полное название профильной организации</w:t>
            </w:r>
          </w:p>
        </w:tc>
      </w:tr>
      <w:tr w:rsidR="005C41D6" w14:paraId="6D08FAC1" w14:textId="77777777" w:rsidTr="005C0470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5D6F88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ind w:firstLine="709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662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2A8C8CF9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0C88B733" w14:textId="77777777" w:rsidR="005C41D6" w:rsidRDefault="005C41D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jc w:val="both"/>
        <w:rPr>
          <w:color w:val="000000"/>
          <w:sz w:val="24"/>
          <w:szCs w:val="24"/>
        </w:rPr>
      </w:pPr>
    </w:p>
    <w:p w14:paraId="73E8E761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Срок практики:</w:t>
      </w:r>
    </w:p>
    <w:p w14:paraId="49017BDC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>с «</w:t>
      </w:r>
      <w:r>
        <w:rPr>
          <w:color w:val="000000"/>
          <w:sz w:val="24"/>
          <w:szCs w:val="24"/>
          <w:u w:val="single"/>
        </w:rPr>
        <w:t>12</w:t>
      </w:r>
      <w:r>
        <w:rPr>
          <w:color w:val="000000"/>
          <w:sz w:val="24"/>
          <w:szCs w:val="24"/>
        </w:rPr>
        <w:t xml:space="preserve">» </w:t>
      </w:r>
      <w:proofErr w:type="gramStart"/>
      <w:r>
        <w:rPr>
          <w:color w:val="000000"/>
          <w:sz w:val="24"/>
          <w:szCs w:val="24"/>
          <w:u w:val="single"/>
        </w:rPr>
        <w:t>февраля  2024</w:t>
      </w:r>
      <w:proofErr w:type="gramEnd"/>
      <w:r>
        <w:rPr>
          <w:color w:val="000000"/>
          <w:sz w:val="24"/>
          <w:szCs w:val="24"/>
        </w:rPr>
        <w:t xml:space="preserve"> г. до «</w:t>
      </w:r>
      <w:r>
        <w:rPr>
          <w:color w:val="000000"/>
          <w:sz w:val="24"/>
          <w:szCs w:val="24"/>
          <w:u w:val="single"/>
        </w:rPr>
        <w:t>22</w:t>
      </w:r>
      <w:r>
        <w:rPr>
          <w:color w:val="000000"/>
          <w:sz w:val="24"/>
          <w:szCs w:val="24"/>
        </w:rPr>
        <w:t xml:space="preserve">» </w:t>
      </w:r>
      <w:r>
        <w:rPr>
          <w:color w:val="000000"/>
          <w:sz w:val="24"/>
          <w:szCs w:val="24"/>
          <w:u w:val="single"/>
        </w:rPr>
        <w:t>июня 2024</w:t>
      </w:r>
      <w:r>
        <w:rPr>
          <w:color w:val="000000"/>
          <w:sz w:val="24"/>
          <w:szCs w:val="24"/>
        </w:rPr>
        <w:t xml:space="preserve"> г.</w:t>
      </w:r>
      <w:r>
        <w:br w:type="page"/>
      </w:r>
      <w:r>
        <w:rPr>
          <w:b/>
          <w:color w:val="000000"/>
          <w:sz w:val="24"/>
          <w:szCs w:val="24"/>
        </w:rPr>
        <w:lastRenderedPageBreak/>
        <w:t>I. ИНФОРМАЦИЯ О НАЗНАЧЕНИИ РУКОВОДИТЕЛЕЙ ПРАКТИКИ</w:t>
      </w:r>
    </w:p>
    <w:p w14:paraId="58F97811" w14:textId="77777777" w:rsidR="005C41D6" w:rsidRDefault="005C41D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19"/>
        </w:tabs>
        <w:spacing w:line="360" w:lineRule="auto"/>
        <w:jc w:val="both"/>
        <w:rPr>
          <w:color w:val="000000"/>
          <w:sz w:val="24"/>
          <w:szCs w:val="24"/>
        </w:rPr>
      </w:pPr>
    </w:p>
    <w:p w14:paraId="75801983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Руководитель практики от НИ ТГУ: </w:t>
      </w:r>
      <w:r>
        <w:rPr>
          <w:color w:val="000000"/>
          <w:sz w:val="24"/>
          <w:szCs w:val="24"/>
        </w:rPr>
        <w:tab/>
      </w:r>
    </w:p>
    <w:p w14:paraId="4E5FA1A9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   Змеев Олег Алексеевич, профессор кафедры программной </w:t>
      </w:r>
      <w:proofErr w:type="gramStart"/>
      <w:r>
        <w:rPr>
          <w:color w:val="000000"/>
          <w:sz w:val="24"/>
          <w:szCs w:val="24"/>
          <w:u w:val="single"/>
        </w:rPr>
        <w:t>инженерии  ИПМКН</w:t>
      </w:r>
      <w:proofErr w:type="gramEnd"/>
      <w:r>
        <w:rPr>
          <w:color w:val="000000"/>
          <w:sz w:val="24"/>
          <w:szCs w:val="24"/>
          <w:u w:val="single"/>
        </w:rPr>
        <w:t xml:space="preserve">, </w:t>
      </w:r>
    </w:p>
    <w:p w14:paraId="45C9BFF6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(Ф.И.О, должность, номер и дата приказа о назначении)</w:t>
      </w:r>
    </w:p>
    <w:p w14:paraId="67D62BF6" w14:textId="08A3CB26" w:rsidR="005C41D6" w:rsidRDefault="00000000" w:rsidP="005C047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tabs>
          <w:tab w:val="left" w:pos="9356"/>
        </w:tabs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приказ </w:t>
      </w:r>
      <w:proofErr w:type="spellStart"/>
      <w:r w:rsidR="004F1AB7" w:rsidRPr="008C0915">
        <w:rPr>
          <w:b/>
          <w:bCs/>
          <w:color w:val="000000"/>
          <w:sz w:val="24"/>
          <w:szCs w:val="24"/>
          <w:u w:val="single"/>
        </w:rPr>
        <w:t>Номер_</w:t>
      </w:r>
      <w:r w:rsidR="004F1AB7" w:rsidRPr="008C0915">
        <w:rPr>
          <w:b/>
          <w:bCs/>
          <w:color w:val="000000"/>
          <w:sz w:val="24"/>
          <w:szCs w:val="24"/>
          <w:u w:val="single"/>
          <w:shd w:val="clear" w:color="auto" w:fill="FFFFFF" w:themeFill="background1"/>
        </w:rPr>
        <w:t>приказа</w:t>
      </w:r>
      <w:proofErr w:type="spellEnd"/>
      <w:r w:rsidRPr="005C0470">
        <w:rPr>
          <w:color w:val="000000"/>
          <w:sz w:val="24"/>
          <w:szCs w:val="24"/>
          <w:u w:val="single"/>
          <w:shd w:val="clear" w:color="auto" w:fill="FFFFFF" w:themeFill="background1"/>
        </w:rPr>
        <w:t xml:space="preserve"> от </w:t>
      </w:r>
      <w:proofErr w:type="spellStart"/>
      <w:r w:rsidR="00BB1E53" w:rsidRPr="00C52D8A">
        <w:rPr>
          <w:b/>
          <w:bCs/>
          <w:color w:val="000000"/>
          <w:sz w:val="24"/>
          <w:szCs w:val="24"/>
          <w:u w:val="single"/>
        </w:rPr>
        <w:t>Дата_приказа</w:t>
      </w:r>
      <w:proofErr w:type="spellEnd"/>
      <w:r>
        <w:rPr>
          <w:color w:val="000000"/>
          <w:sz w:val="24"/>
          <w:szCs w:val="24"/>
          <w:u w:val="single"/>
        </w:rPr>
        <w:tab/>
      </w:r>
    </w:p>
    <w:p w14:paraId="1E617647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552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</w:p>
    <w:p w14:paraId="1C034994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Руководитель практики от профильной организации: </w:t>
      </w:r>
    </w:p>
    <w:tbl>
      <w:tblPr>
        <w:tblStyle w:val="a6"/>
        <w:tblW w:w="96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22"/>
      </w:tblGrid>
      <w:tr w:rsidR="005C41D6" w14:paraId="06B2696C" w14:textId="77777777" w:rsidTr="005C0470">
        <w:tc>
          <w:tcPr>
            <w:tcW w:w="962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52A66B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4"/>
                <w:szCs w:val="24"/>
              </w:rPr>
              <w:t>ФИО руководителя от профильной организации (куратора практики)</w:t>
            </w:r>
          </w:p>
        </w:tc>
      </w:tr>
    </w:tbl>
    <w:p w14:paraId="058314E7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552"/>
        </w:tabs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(Ф.И.О)</w:t>
      </w:r>
    </w:p>
    <w:p w14:paraId="10C58C08" w14:textId="77777777" w:rsidR="005C41D6" w:rsidRDefault="005C41D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24"/>
          <w:szCs w:val="24"/>
        </w:rPr>
      </w:pPr>
    </w:p>
    <w:tbl>
      <w:tblPr>
        <w:tblStyle w:val="a7"/>
        <w:tblW w:w="9889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928"/>
        <w:gridCol w:w="4961"/>
      </w:tblGrid>
      <w:tr w:rsidR="005C41D6" w14:paraId="56255948" w14:textId="77777777">
        <w:tc>
          <w:tcPr>
            <w:tcW w:w="4928" w:type="dxa"/>
          </w:tcPr>
          <w:p w14:paraId="0599C588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структурного подразделения НИ ТГУ</w:t>
            </w:r>
          </w:p>
          <w:p w14:paraId="773BB5D7" w14:textId="77777777" w:rsidR="005C41D6" w:rsidRDefault="005C4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  <w:p w14:paraId="48BBE53A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 / _</w:t>
            </w:r>
            <w:r>
              <w:rPr>
                <w:color w:val="000000"/>
                <w:sz w:val="24"/>
                <w:szCs w:val="24"/>
                <w:u w:val="single"/>
              </w:rPr>
              <w:t>Кетова Т.С.                           _</w:t>
            </w:r>
          </w:p>
          <w:p w14:paraId="6B55C01A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(ФИО)  </w:t>
            </w:r>
          </w:p>
          <w:p w14:paraId="53B7A413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  <w:u w:val="single"/>
              </w:rPr>
              <w:t>«</w:t>
            </w:r>
            <w:proofErr w:type="gramStart"/>
            <w:r>
              <w:rPr>
                <w:color w:val="000000"/>
                <w:sz w:val="24"/>
                <w:szCs w:val="24"/>
                <w:u w:val="single"/>
              </w:rPr>
              <w:t>12 »</w:t>
            </w:r>
            <w:proofErr w:type="gramEnd"/>
            <w:r>
              <w:rPr>
                <w:color w:val="000000"/>
                <w:sz w:val="24"/>
                <w:szCs w:val="24"/>
                <w:u w:val="single"/>
              </w:rPr>
              <w:t xml:space="preserve"> февраля</w:t>
            </w:r>
            <w:r>
              <w:rPr>
                <w:color w:val="000000"/>
                <w:sz w:val="24"/>
                <w:szCs w:val="24"/>
              </w:rPr>
              <w:t xml:space="preserve"> 20</w:t>
            </w:r>
            <w:r>
              <w:rPr>
                <w:color w:val="000000"/>
                <w:sz w:val="24"/>
                <w:szCs w:val="24"/>
                <w:u w:val="single"/>
              </w:rPr>
              <w:t>24</w:t>
            </w:r>
            <w:r>
              <w:rPr>
                <w:color w:val="000000"/>
                <w:sz w:val="24"/>
                <w:szCs w:val="24"/>
              </w:rPr>
              <w:t xml:space="preserve"> г</w:t>
            </w:r>
          </w:p>
          <w:p w14:paraId="471E45D8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2"/>
                <w:szCs w:val="22"/>
              </w:rPr>
              <w:t xml:space="preserve">МП </w:t>
            </w:r>
          </w:p>
        </w:tc>
        <w:tc>
          <w:tcPr>
            <w:tcW w:w="4961" w:type="dxa"/>
          </w:tcPr>
          <w:p w14:paraId="6F6A3A3F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Уполномоченный представитель профильной организации</w:t>
            </w:r>
          </w:p>
          <w:p w14:paraId="5949675D" w14:textId="77777777" w:rsidR="005C41D6" w:rsidRDefault="005C4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  <w:p w14:paraId="700F4AF3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 / _______________________</w:t>
            </w:r>
          </w:p>
          <w:p w14:paraId="15BB4943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22"/>
                <w:szCs w:val="22"/>
              </w:rPr>
              <w:t xml:space="preserve">   </w:t>
            </w:r>
            <w:r>
              <w:rPr>
                <w:color w:val="000000"/>
                <w:sz w:val="16"/>
                <w:szCs w:val="16"/>
              </w:rPr>
              <w:t>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(ФИО)  </w:t>
            </w:r>
          </w:p>
          <w:p w14:paraId="4CF641EA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4"/>
                <w:szCs w:val="24"/>
                <w:u w:val="single"/>
              </w:rPr>
              <w:t>« 12</w:t>
            </w:r>
            <w:proofErr w:type="gramEnd"/>
            <w:r>
              <w:rPr>
                <w:color w:val="000000"/>
                <w:sz w:val="24"/>
                <w:szCs w:val="24"/>
                <w:u w:val="single"/>
              </w:rPr>
              <w:t>» февраля</w:t>
            </w:r>
            <w:r>
              <w:rPr>
                <w:color w:val="000000"/>
                <w:sz w:val="24"/>
                <w:szCs w:val="24"/>
              </w:rPr>
              <w:t xml:space="preserve"> 20</w:t>
            </w:r>
            <w:r>
              <w:rPr>
                <w:color w:val="000000"/>
                <w:sz w:val="24"/>
                <w:szCs w:val="24"/>
                <w:u w:val="single"/>
              </w:rPr>
              <w:t>24</w:t>
            </w:r>
            <w:r>
              <w:rPr>
                <w:color w:val="000000"/>
                <w:sz w:val="24"/>
                <w:szCs w:val="24"/>
              </w:rPr>
              <w:t xml:space="preserve"> г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</w:p>
          <w:p w14:paraId="1E4B9F27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2"/>
                <w:szCs w:val="22"/>
              </w:rPr>
              <w:t>МП (для внешней организации)</w:t>
            </w:r>
          </w:p>
        </w:tc>
      </w:tr>
    </w:tbl>
    <w:p w14:paraId="71DF0F3F" w14:textId="77777777" w:rsidR="005C41D6" w:rsidRDefault="005C41D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19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tbl>
      <w:tblPr>
        <w:tblStyle w:val="a8"/>
        <w:tblW w:w="985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853"/>
      </w:tblGrid>
      <w:tr w:rsidR="005C41D6" w14:paraId="60F4DA20" w14:textId="77777777">
        <w:trPr>
          <w:trHeight w:val="3969"/>
        </w:trPr>
        <w:tc>
          <w:tcPr>
            <w:tcW w:w="9853" w:type="dxa"/>
          </w:tcPr>
          <w:p w14:paraId="1558D9E7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819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II. ИНДИВИДУАЛЬНОЕ ЗАДАНИЕ, СОДЕРЖАНИЕ </w:t>
            </w:r>
            <w:r>
              <w:rPr>
                <w:b/>
                <w:color w:val="000000"/>
                <w:sz w:val="24"/>
                <w:szCs w:val="24"/>
              </w:rPr>
              <w:br/>
              <w:t>И ПЛАНИРУЕМЫЕ РЕЗУЛЬТАТЫ ПРАКТИКИ</w:t>
            </w:r>
          </w:p>
          <w:p w14:paraId="0CAC29B2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color w:val="000000"/>
                <w:sz w:val="22"/>
                <w:szCs w:val="22"/>
              </w:rPr>
            </w:pPr>
          </w:p>
          <w:p w14:paraId="43C83CA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Производственная практика «Научно-исследовательская работа» (далее – научно-исследовательская работа) направлена на закрепление и углубление теоретической подготовки обучающегося и получения профессиональных умений и навыков, в том числе для проектной деятельности в разных направлениях.</w:t>
            </w:r>
          </w:p>
          <w:p w14:paraId="73CC765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Задачи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научно-исследовательской работы</w:t>
            </w:r>
            <w:r>
              <w:rPr>
                <w:color w:val="000000"/>
                <w:sz w:val="22"/>
                <w:szCs w:val="22"/>
              </w:rPr>
              <w:t xml:space="preserve">: </w:t>
            </w:r>
          </w:p>
          <w:p w14:paraId="05E5AC80" w14:textId="77777777" w:rsidR="005C41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применение полученных знаний при осуществлении исследований и выполнении проектов в соответствующей области; </w:t>
            </w:r>
          </w:p>
          <w:p w14:paraId="57174E64" w14:textId="77777777" w:rsidR="005C41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выбор области исследований и проведение анализа состояния вопроса в выбранной предметной области; </w:t>
            </w:r>
          </w:p>
          <w:p w14:paraId="34272C65" w14:textId="77777777" w:rsidR="005C41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обработка результатов, проведенного анализа, проведение проектно-технологических работ по выбранной теме.</w:t>
            </w:r>
          </w:p>
          <w:p w14:paraId="5DDEDEE7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color w:val="000000"/>
                <w:sz w:val="24"/>
                <w:szCs w:val="24"/>
              </w:rPr>
            </w:pPr>
          </w:p>
          <w:p w14:paraId="4A1A374F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6AC8A10C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2DD730E9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337C35AF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3F2448A6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Планируемые результаты практики</w:t>
            </w:r>
            <w:r>
              <w:rPr>
                <w:color w:val="000000"/>
                <w:sz w:val="22"/>
                <w:szCs w:val="22"/>
              </w:rPr>
              <w:t>:</w:t>
            </w:r>
          </w:p>
          <w:tbl>
            <w:tblPr>
              <w:tblStyle w:val="a9"/>
              <w:tblW w:w="9464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936"/>
              <w:gridCol w:w="5528"/>
            </w:tblGrid>
            <w:tr w:rsidR="005C41D6" w14:paraId="796681D5" w14:textId="77777777">
              <w:trPr>
                <w:trHeight w:val="605"/>
              </w:trPr>
              <w:tc>
                <w:tcPr>
                  <w:tcW w:w="39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03EC7B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200" w:line="276" w:lineRule="auto"/>
                    <w:jc w:val="center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>Формируемые ком</w:t>
                  </w:r>
                  <w:r>
                    <w:rPr>
                      <w:b/>
                      <w:color w:val="000000"/>
                      <w:sz w:val="22"/>
                      <w:szCs w:val="22"/>
                    </w:rPr>
                    <w:br/>
                  </w:r>
                  <w:proofErr w:type="spellStart"/>
                  <w:r>
                    <w:rPr>
                      <w:b/>
                      <w:color w:val="000000"/>
                      <w:sz w:val="22"/>
                      <w:szCs w:val="22"/>
                    </w:rPr>
                    <w:t>етенции</w:t>
                  </w:r>
                  <w:proofErr w:type="spellEnd"/>
                </w:p>
              </w:tc>
              <w:tc>
                <w:tcPr>
                  <w:tcW w:w="5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942545" w14:textId="77777777" w:rsidR="005C41D6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center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>Планируемые результаты при прохождении практики</w:t>
                  </w:r>
                </w:p>
              </w:tc>
            </w:tr>
            <w:tr w:rsidR="005C41D6" w14:paraId="6350EAF9" w14:textId="77777777">
              <w:trPr>
                <w:trHeight w:val="672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C8FCA4D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 xml:space="preserve">УК-1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осуществлять поиск, критический анализ и синтез информации, применять системный подход для решения поставленных задач</w:t>
                  </w:r>
                </w:p>
              </w:tc>
            </w:tr>
            <w:tr w:rsidR="005C41D6" w14:paraId="308A4F88" w14:textId="77777777">
              <w:trPr>
                <w:trHeight w:val="699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534E2A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ИУК-1.1. Осуществляет поиск информации, необходимой для решения задачи.</w:t>
                  </w:r>
                </w:p>
                <w:p w14:paraId="40EA76D4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ИУК-1.2. Проводит критический анализ различных источников информации (эмпирической, теоретической).</w:t>
                  </w:r>
                </w:p>
                <w:p w14:paraId="7DDD671F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ИУК-1.3. Выявляет соотношение части и целого, их взаимосвязь, а также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взаимоподчиненность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 xml:space="preserve"> элементов системы в ходе решения поставленной задачи.</w:t>
                  </w:r>
                </w:p>
                <w:p w14:paraId="31CA14BC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ИУК-1.4. Синтезирует новое содержание и рефлексивно интерпретирует результаты анализа</w:t>
                  </w:r>
                </w:p>
              </w:tc>
            </w:tr>
            <w:tr w:rsidR="005C41D6" w14:paraId="0E0F617C" w14:textId="77777777">
              <w:trPr>
                <w:trHeight w:val="896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519E913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 xml:space="preserve">УК-2 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 </w:t>
                  </w:r>
                </w:p>
              </w:tc>
            </w:tr>
            <w:tr w:rsidR="005C41D6" w14:paraId="4B98A0A8" w14:textId="77777777">
              <w:trPr>
                <w:trHeight w:val="551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1B94E1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ИУК-2.1. Формулирует совокупность взаимосвязанных задач в рамках поставленной цели работы, обеспечивающих ее достижение.</w:t>
                  </w:r>
                </w:p>
                <w:p w14:paraId="602B7CD7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32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ИУК-2.2. Проектирует решение конкретной задачи проекта, выбирая оптимальный способ ее решения, исходя из действующих правовых норм и имеющихся ресурсов и ограничений.</w:t>
                  </w:r>
                </w:p>
                <w:p w14:paraId="7F611CBE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ИУК-2.3. Решает конкретные задачи (исследования, проекта, деятельности) </w:t>
                  </w:r>
                  <w:r>
                    <w:rPr>
                      <w:color w:val="000000"/>
                      <w:sz w:val="24"/>
                      <w:szCs w:val="24"/>
                    </w:rPr>
                    <w:br/>
                    <w:t>за установленное время</w:t>
                  </w:r>
                </w:p>
              </w:tc>
            </w:tr>
            <w:tr w:rsidR="005C41D6" w14:paraId="042E9DD4" w14:textId="77777777">
              <w:trPr>
                <w:trHeight w:val="420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9581BC8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УК-6.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      </w:r>
                </w:p>
              </w:tc>
            </w:tr>
            <w:tr w:rsidR="005C41D6" w14:paraId="47534125" w14:textId="77777777">
              <w:trPr>
                <w:trHeight w:val="1124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697D26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 w:line="228" w:lineRule="auto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ИУК-6.1. Распределяет время и собственные ресурсы для выполнения поставленных задач.</w:t>
                  </w:r>
                </w:p>
                <w:p w14:paraId="68F2D7F2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28" w:lineRule="auto"/>
                    <w:rPr>
                      <w:color w:val="000000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ИУК-6.2. Планирует перспективные цели деятельности с учетом имеющихся условий </w:t>
                  </w:r>
                  <w:r>
                    <w:rPr>
                      <w:color w:val="000000"/>
                      <w:sz w:val="24"/>
                      <w:szCs w:val="24"/>
                    </w:rPr>
                    <w:br/>
                    <w:t xml:space="preserve">и ограничений на основе принципов образования в течение всей жизни. </w:t>
                  </w:r>
                </w:p>
              </w:tc>
            </w:tr>
            <w:tr w:rsidR="005C41D6" w14:paraId="22DFED2A" w14:textId="77777777">
              <w:trPr>
                <w:trHeight w:val="923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FF7074D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ОПК-2.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понимать принципы работы современных информационных технологий и программных средств, в том числе отечественного производства, и использовать их при решении задач профессиональной деятельности</w:t>
                  </w:r>
                </w:p>
              </w:tc>
            </w:tr>
            <w:tr w:rsidR="005C41D6" w14:paraId="44008134" w14:textId="77777777">
              <w:trPr>
                <w:trHeight w:val="92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9A3615" w14:textId="77777777" w:rsidR="005C41D6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ИОПК-2.1. </w:t>
                  </w:r>
                  <w:proofErr w:type="gramStart"/>
                  <w:r>
                    <w:rPr>
                      <w:color w:val="000000"/>
                      <w:sz w:val="24"/>
                      <w:szCs w:val="24"/>
                    </w:rPr>
                    <w:t>Способен  выбирать</w:t>
                  </w:r>
                  <w:proofErr w:type="gramEnd"/>
                  <w:r>
                    <w:rPr>
                      <w:color w:val="000000"/>
                      <w:sz w:val="24"/>
                      <w:szCs w:val="24"/>
                    </w:rPr>
                    <w:t xml:space="preserve"> современные информационные технологии и программные средства, в том числе отечественного производства, наиболее подходящие для решения конкретной прикладной задачи</w:t>
                  </w:r>
                </w:p>
                <w:p w14:paraId="4E198497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ИОПК-2.2. </w:t>
                  </w:r>
                  <w:r>
                    <w:rPr>
                      <w:color w:val="000000"/>
                      <w:sz w:val="24"/>
                      <w:szCs w:val="24"/>
                    </w:rPr>
                    <w:t>Применяет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</w:t>
                  </w:r>
                </w:p>
              </w:tc>
            </w:tr>
            <w:tr w:rsidR="005C41D6" w14:paraId="02A30BA1" w14:textId="77777777">
              <w:trPr>
                <w:trHeight w:val="701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2697464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ОПК-3.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решать стандартные задачи профессиональной деятельности на основе информационной и библиографической культуры с применением информационно- коммуникационных технологий и с учетом основных требований информационной безопасности</w:t>
                  </w:r>
                </w:p>
              </w:tc>
            </w:tr>
            <w:tr w:rsidR="005C41D6" w14:paraId="6CB3CCAF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401D729" w14:textId="77777777" w:rsidR="005C41D6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ИОПК-3.1.  </w:t>
                  </w:r>
                  <w:r>
                    <w:rPr>
                      <w:color w:val="000000"/>
                      <w:sz w:val="24"/>
                      <w:szCs w:val="24"/>
                    </w:rPr>
                    <w:t>Использует поисковые информационные системы, общие базы данных, в том числе библиографические базы публикаций и научных статей, с учётом основных правил оформления и использования ссылок и внешних источников</w:t>
                  </w: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  <w:p w14:paraId="15A8182A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ИОПК-3.2. </w:t>
                  </w:r>
                  <w:r>
                    <w:rPr>
                      <w:color w:val="000000"/>
                      <w:sz w:val="24"/>
                      <w:szCs w:val="24"/>
                    </w:rPr>
                    <w:t>Учитывает основные требования информационной безопасности при решении задач профессиональной деятельности</w:t>
                  </w:r>
                </w:p>
              </w:tc>
            </w:tr>
            <w:tr w:rsidR="005C41D6" w14:paraId="15B30486" w14:textId="77777777">
              <w:trPr>
                <w:trHeight w:val="699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8C05613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lastRenderedPageBreak/>
                    <w:t xml:space="preserve">ОПК-4.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участвовать в разработке стандартов, норм и правил, а также технической документации, связанной с профессиональной деятельностью</w:t>
                  </w:r>
                </w:p>
              </w:tc>
            </w:tr>
            <w:tr w:rsidR="005C41D6" w14:paraId="4A0D14D7" w14:textId="77777777">
              <w:trPr>
                <w:trHeight w:val="416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C1588E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ИОПК-4.1.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проверить разработанные нормативные документы (стандарты, нормы, правила, техническую документацию), связанные с профессиональной деятельностью, на предмет нарушений логики и несоответствия уже принятым нормативным документам или возможностям разрабатываемой/внедряемой информационной системы</w:t>
                  </w: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  <w:p w14:paraId="076F0B31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ИОПК-4.2. </w:t>
                  </w:r>
                  <w:r>
                    <w:rPr>
                      <w:color w:val="000000"/>
                      <w:sz w:val="24"/>
                      <w:szCs w:val="24"/>
                    </w:rPr>
                    <w:t>Разрабатывает техническую документацию, связанную с профессиональной деятельностью</w:t>
                  </w:r>
                </w:p>
              </w:tc>
            </w:tr>
            <w:tr w:rsidR="005C41D6" w14:paraId="65695C34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2E5653A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ОПК-6</w:t>
                  </w:r>
                  <w:r>
                    <w:rPr>
                      <w:color w:val="000000"/>
                      <w:sz w:val="24"/>
                      <w:szCs w:val="24"/>
                    </w:rPr>
                    <w:t>. Способен разрабатывать алгоритмы и программы, пригодные для практического использования, применять основы информатики и программирования к проектированию, конструированию и тестированию программных продуктов.</w:t>
                  </w:r>
                </w:p>
              </w:tc>
            </w:tr>
            <w:tr w:rsidR="005C41D6" w14:paraId="5A91DB20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0313BB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ИОПК-6.1.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Формализует и предлагает алгоритмическое решение поставленной задачи, при условии, что задача имеет формальное и алгоритмическое решение</w:t>
                  </w:r>
                </w:p>
                <w:p w14:paraId="0F18A270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ИОПК-6.2.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Проектирует архитектуру отдельных модулей или компонент системы</w:t>
                  </w:r>
                </w:p>
                <w:p w14:paraId="3F1C4A53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ИПОК-6.3.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Разрабатывает модули и компоненты информационной системы по формализованной и описанной архитектуре, с использованием языков программирования, определения и манипулирования данными</w:t>
                  </w:r>
                </w:p>
                <w:p w14:paraId="3B5C2F5D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ИПОК-6.4.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Проверяет, удовлетворяет ли система формализованным функциональным и нефункциональным требованиям к ней с использованием сценариев тестирования</w:t>
                  </w:r>
                </w:p>
              </w:tc>
            </w:tr>
            <w:tr w:rsidR="005C41D6" w14:paraId="401CA0B0" w14:textId="77777777">
              <w:trPr>
                <w:trHeight w:val="540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8903A63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ОПК-7.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применять в практической деятельности основные концепции, принципы, теории и факты, связанные с информатикой.</w:t>
                  </w:r>
                </w:p>
              </w:tc>
            </w:tr>
            <w:tr w:rsidR="005C41D6" w14:paraId="08D490C9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4D46AC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ИОПК-7.1.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Применяет языки программирования, определения и манипулирования данными, навыки работы с базами данных, знания об операционных системах, современных программных сред разработки информационных систем для решения практических задач.</w:t>
                  </w:r>
                </w:p>
                <w:p w14:paraId="209CF9F2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ИОПК-7.2.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Применяет основные концепции, принципы и факты теории доказательств для обоснования принимаемых решений в процессе практической деятельности </w:t>
                  </w:r>
                </w:p>
                <w:p w14:paraId="412D7B00" w14:textId="77777777" w:rsidR="005C41D6" w:rsidRDefault="005C41D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5C41D6" w14:paraId="224B9118" w14:textId="77777777">
              <w:trPr>
                <w:trHeight w:val="632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DC32411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ПК-1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самостоятельно применять основные концепции программной инженерии</w:t>
                  </w:r>
                </w:p>
              </w:tc>
            </w:tr>
            <w:tr w:rsidR="005C41D6" w14:paraId="1A0DA59E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0A154B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ИПК-1.1 Способен выполнить процесс прямого проектирования информационной системы среднего уровня сложности или отдельных компонент систем сложного уровня сложности и большого масштаба по заранее зафиксированным требованиям с использованием известного стека технологий</w:t>
                  </w:r>
                </w:p>
                <w:p w14:paraId="45DFB457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ИПК-1.2 Способен интегрировать программные модули по заранее описанным протоколом коммуникации для систем среднего и высокого уровня сложности </w:t>
                  </w:r>
                </w:p>
                <w:p w14:paraId="32163C22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 xml:space="preserve">ИПК-1.3 Способен использовать современные информационные системы автоматизирующие процесс разработки программного </w:t>
                  </w:r>
                  <w:proofErr w:type="gramStart"/>
                  <w:r>
                    <w:rPr>
                      <w:color w:val="000000"/>
                      <w:sz w:val="24"/>
                      <w:szCs w:val="24"/>
                    </w:rPr>
                    <w:t>обеспечения  (</w:t>
                  </w:r>
                  <w:proofErr w:type="gramEnd"/>
                  <w:r>
                    <w:rPr>
                      <w:color w:val="000000"/>
                      <w:sz w:val="24"/>
                      <w:szCs w:val="24"/>
                    </w:rPr>
                    <w:t xml:space="preserve">Например, системы контроля версий, системы для поддержки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автотестирования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 xml:space="preserve">, менеджеры пакетов и т.п.) </w:t>
                  </w:r>
                </w:p>
              </w:tc>
            </w:tr>
            <w:tr w:rsidR="005C41D6" w14:paraId="01606237" w14:textId="77777777">
              <w:trPr>
                <w:trHeight w:val="953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89759E5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ПК-2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поддерживать и выполнять процесс анализа требований и первичного проектирования при разработке систем и подсистем среднего и крупного масштаба и сложности</w:t>
                  </w:r>
                </w:p>
              </w:tc>
            </w:tr>
            <w:tr w:rsidR="005C41D6" w14:paraId="07095686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A4780C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ИПК-2.1 Способен принимать участие в деловых интервью для выявления и уточнения требований</w:t>
                  </w:r>
                </w:p>
                <w:p w14:paraId="659E5AAC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ИПК-2.2 Способен создавать и поддерживать в актуальном состоянии артефакты, описывающие требования к информационной системе</w:t>
                  </w:r>
                </w:p>
              </w:tc>
            </w:tr>
            <w:tr w:rsidR="005C41D6" w14:paraId="6841A0EB" w14:textId="77777777">
              <w:trPr>
                <w:trHeight w:val="65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C490496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ПК-3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выполнять работы в рамках проектов по автоматизации бизнес-процессов</w:t>
                  </w:r>
                </w:p>
              </w:tc>
            </w:tr>
            <w:tr w:rsidR="005C41D6" w14:paraId="173AC29C" w14:textId="77777777">
              <w:trPr>
                <w:trHeight w:val="838"/>
              </w:trPr>
              <w:tc>
                <w:tcPr>
                  <w:tcW w:w="94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C73A94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lastRenderedPageBreak/>
                    <w:t>ИПК-3.1 Способен составлять модели бизнес-процессов "Как есть" и "Как должно быть" в процессе проекта по автоматизации бизнес-процессов</w:t>
                  </w:r>
                </w:p>
                <w:p w14:paraId="4E1F061F" w14:textId="77777777" w:rsidR="005C41D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30"/>
                    <w:rPr>
                      <w:rFonts w:ascii="Tahoma" w:eastAsia="Tahoma" w:hAnsi="Tahoma" w:cs="Tahoma"/>
                      <w:color w:val="000000"/>
                      <w:sz w:val="16"/>
                      <w:szCs w:val="16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ИПК-3.2 Способен предлагать и анализировать предложенный выбор информационного решения для автоматизации различных деятельностей бизнес-процесса</w:t>
                  </w:r>
                </w:p>
              </w:tc>
            </w:tr>
          </w:tbl>
          <w:p w14:paraId="44488B00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2E095EE9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Индивидуальное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задание студента:</w:t>
            </w:r>
          </w:p>
          <w:tbl>
            <w:tblPr>
              <w:tblStyle w:val="aa"/>
              <w:tblW w:w="9622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622"/>
            </w:tblGrid>
            <w:tr w:rsidR="005C41D6" w14:paraId="417289D4" w14:textId="77777777" w:rsidTr="00B117E8">
              <w:tc>
                <w:tcPr>
                  <w:tcW w:w="962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388AD74D" w14:textId="2ECDEA94" w:rsidR="005C41D6" w:rsidRPr="008C0915" w:rsidRDefault="004F1AB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360" w:lineRule="auto"/>
                    <w:jc w:val="both"/>
                    <w:rPr>
                      <w:b/>
                      <w:bCs/>
                      <w:color w:val="000000"/>
                      <w:sz w:val="22"/>
                      <w:szCs w:val="22"/>
                    </w:rPr>
                  </w:pPr>
                  <w:proofErr w:type="spellStart"/>
                  <w:r w:rsidRPr="008C0915">
                    <w:rPr>
                      <w:b/>
                      <w:bCs/>
                      <w:color w:val="000000"/>
                      <w:sz w:val="24"/>
                      <w:szCs w:val="24"/>
                    </w:rPr>
                    <w:t>Название_курсовой</w:t>
                  </w:r>
                  <w:proofErr w:type="spellEnd"/>
                </w:p>
              </w:tc>
            </w:tr>
          </w:tbl>
          <w:p w14:paraId="621E5039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70"/>
                <w:tab w:val="left" w:pos="7935"/>
              </w:tabs>
              <w:rPr>
                <w:color w:val="000000"/>
                <w:sz w:val="24"/>
                <w:szCs w:val="24"/>
              </w:rPr>
            </w:pPr>
          </w:p>
          <w:p w14:paraId="3FF87C1D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70"/>
                <w:tab w:val="left" w:pos="7935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практики от ТГУ:</w:t>
            </w:r>
            <w:r>
              <w:rPr>
                <w:color w:val="000000"/>
                <w:sz w:val="24"/>
                <w:szCs w:val="24"/>
              </w:rPr>
              <w:tab/>
              <w:t xml:space="preserve"> / __________________________</w:t>
            </w:r>
            <w:r>
              <w:rPr>
                <w:color w:val="000000"/>
                <w:sz w:val="24"/>
                <w:szCs w:val="24"/>
              </w:rPr>
              <w:tab/>
            </w:r>
          </w:p>
          <w:p w14:paraId="3ABE4378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7"/>
                <w:tab w:val="left" w:pos="6521"/>
              </w:tabs>
              <w:ind w:firstLine="425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(</w:t>
            </w:r>
            <w:proofErr w:type="gramStart"/>
            <w:r>
              <w:rPr>
                <w:color w:val="000000"/>
                <w:sz w:val="22"/>
                <w:szCs w:val="22"/>
              </w:rPr>
              <w:t xml:space="preserve">подпись)   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                 </w:t>
            </w:r>
            <w:r>
              <w:rPr>
                <w:color w:val="000000"/>
                <w:sz w:val="16"/>
                <w:szCs w:val="16"/>
              </w:rPr>
              <w:t>(Ф.И.О)</w:t>
            </w:r>
          </w:p>
          <w:p w14:paraId="302F31C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Руководитель практики от профильной организации: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ab/>
              <w:t>/ ____________</w:t>
            </w:r>
          </w:p>
          <w:p w14:paraId="1D9486D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59"/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(</w:t>
            </w:r>
            <w:proofErr w:type="gramStart"/>
            <w:r>
              <w:rPr>
                <w:color w:val="000000"/>
                <w:sz w:val="22"/>
                <w:szCs w:val="22"/>
              </w:rPr>
              <w:t xml:space="preserve">подпись)   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          </w:t>
            </w:r>
            <w:r>
              <w:rPr>
                <w:color w:val="000000"/>
                <w:sz w:val="16"/>
                <w:szCs w:val="16"/>
              </w:rPr>
              <w:t>(Ф.И.О)</w:t>
            </w:r>
          </w:p>
          <w:p w14:paraId="6604C143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Ознакомлен</w:t>
            </w:r>
          </w:p>
          <w:p w14:paraId="5F77102A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         __________ / __________________________</w:t>
            </w:r>
          </w:p>
          <w:p w14:paraId="75B3F984" w14:textId="77777777" w:rsidR="005C41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                              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(Ф.И.О)  </w:t>
            </w:r>
          </w:p>
          <w:p w14:paraId="14782A20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59"/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</w:p>
        </w:tc>
      </w:tr>
    </w:tbl>
    <w:p w14:paraId="2C60E8ED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III. ПЛАН, РАБОЧИЙ ГРАФИК ПРОВЕДЕНИЯ ПРАКТИКИ</w:t>
      </w:r>
    </w:p>
    <w:p w14:paraId="1CD483C6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И ТЕКУЩИЙ КОНТРОЛЬ</w:t>
      </w:r>
    </w:p>
    <w:p w14:paraId="1FCFF4D6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План практики*:</w:t>
      </w:r>
    </w:p>
    <w:tbl>
      <w:tblPr>
        <w:tblStyle w:val="ab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5670"/>
        <w:gridCol w:w="2268"/>
      </w:tblGrid>
      <w:tr w:rsidR="005C41D6" w14:paraId="7B0EA6DA" w14:textId="77777777">
        <w:tc>
          <w:tcPr>
            <w:tcW w:w="1809" w:type="dxa"/>
            <w:vAlign w:val="center"/>
          </w:tcPr>
          <w:p w14:paraId="07F0682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5670" w:type="dxa"/>
            <w:vAlign w:val="center"/>
          </w:tcPr>
          <w:p w14:paraId="2CD91CD4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268" w:type="dxa"/>
          </w:tcPr>
          <w:p w14:paraId="2033B760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Форма контроля</w:t>
            </w:r>
          </w:p>
        </w:tc>
      </w:tr>
      <w:tr w:rsidR="005C41D6" w14:paraId="188EEBD7" w14:textId="77777777">
        <w:trPr>
          <w:trHeight w:val="560"/>
        </w:trPr>
        <w:tc>
          <w:tcPr>
            <w:tcW w:w="1809" w:type="dxa"/>
          </w:tcPr>
          <w:p w14:paraId="7C23F63F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февраль</w:t>
            </w:r>
          </w:p>
        </w:tc>
        <w:tc>
          <w:tcPr>
            <w:tcW w:w="5670" w:type="dxa"/>
          </w:tcPr>
          <w:p w14:paraId="0AAAD53D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Выбор проекта для курсовой работы. Постановка задачи практики.</w:t>
            </w:r>
          </w:p>
        </w:tc>
        <w:tc>
          <w:tcPr>
            <w:tcW w:w="2268" w:type="dxa"/>
          </w:tcPr>
          <w:p w14:paraId="56C32C7F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Выступление в рамках семинара</w:t>
            </w:r>
          </w:p>
        </w:tc>
      </w:tr>
      <w:tr w:rsidR="005C41D6" w14:paraId="18814B3C" w14:textId="77777777">
        <w:trPr>
          <w:trHeight w:val="560"/>
        </w:trPr>
        <w:tc>
          <w:tcPr>
            <w:tcW w:w="1809" w:type="dxa"/>
          </w:tcPr>
          <w:p w14:paraId="3DFA599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март</w:t>
            </w:r>
          </w:p>
          <w:p w14:paraId="484AEDEF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sz w:val="24"/>
                <w:szCs w:val="24"/>
              </w:rPr>
            </w:pPr>
          </w:p>
          <w:p w14:paraId="7D96D6FE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апрель</w:t>
            </w:r>
          </w:p>
          <w:p w14:paraId="1EC2C111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май</w:t>
            </w:r>
          </w:p>
          <w:p w14:paraId="30756725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</w:p>
        </w:tc>
        <w:tc>
          <w:tcPr>
            <w:tcW w:w="5670" w:type="dxa"/>
          </w:tcPr>
          <w:p w14:paraId="2302B23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>Проведение работы</w:t>
            </w: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 xml:space="preserve">: </w:t>
            </w:r>
          </w:p>
          <w:p w14:paraId="397C7FB0" w14:textId="77777777" w:rsidR="005C41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>знакомство с предметной областью.</w:t>
            </w:r>
          </w:p>
          <w:p w14:paraId="783B5F3F" w14:textId="77777777" w:rsidR="005C41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>анализ существующих проблем предметной области.</w:t>
            </w:r>
          </w:p>
          <w:p w14:paraId="18C1EBB3" w14:textId="77777777" w:rsidR="005C41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>анализ возможных методов решения</w:t>
            </w:r>
          </w:p>
          <w:p w14:paraId="627BF696" w14:textId="2FEC3A7F" w:rsidR="005C41D6" w:rsidRPr="008C0915" w:rsidRDefault="004F1A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r w:rsidRPr="008C0915">
              <w:rPr>
                <w:b/>
                <w:bCs/>
                <w:color w:val="000000"/>
                <w:sz w:val="24"/>
                <w:szCs w:val="24"/>
              </w:rPr>
              <w:t>Обзор</w:t>
            </w:r>
            <w:r w:rsidR="00C52D8A">
              <w:rPr>
                <w:b/>
                <w:bCs/>
                <w:color w:val="000000"/>
                <w:sz w:val="24"/>
                <w:szCs w:val="24"/>
                <w:lang w:val="en-US"/>
              </w:rPr>
              <w:t>_</w:t>
            </w:r>
            <w:r w:rsidRPr="008C0915">
              <w:rPr>
                <w:b/>
                <w:bCs/>
                <w:color w:val="000000"/>
                <w:sz w:val="24"/>
                <w:szCs w:val="24"/>
              </w:rPr>
              <w:t>методов</w:t>
            </w:r>
          </w:p>
        </w:tc>
        <w:tc>
          <w:tcPr>
            <w:tcW w:w="2268" w:type="dxa"/>
          </w:tcPr>
          <w:p w14:paraId="48AFBA0C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Выступление в рамках семинара</w:t>
            </w:r>
          </w:p>
        </w:tc>
      </w:tr>
      <w:tr w:rsidR="005C41D6" w14:paraId="41A40505" w14:textId="77777777">
        <w:trPr>
          <w:trHeight w:val="560"/>
        </w:trPr>
        <w:tc>
          <w:tcPr>
            <w:tcW w:w="1809" w:type="dxa"/>
          </w:tcPr>
          <w:p w14:paraId="332FED5A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май</w:t>
            </w:r>
          </w:p>
          <w:p w14:paraId="50B16425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июнь</w:t>
            </w:r>
          </w:p>
        </w:tc>
        <w:tc>
          <w:tcPr>
            <w:tcW w:w="5670" w:type="dxa"/>
          </w:tcPr>
          <w:p w14:paraId="405BC019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Оформление результатов проектной работы: </w:t>
            </w:r>
          </w:p>
          <w:p w14:paraId="1AE56510" w14:textId="77777777" w:rsidR="005C41D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подготовка дневника практики,</w:t>
            </w:r>
          </w:p>
          <w:p w14:paraId="6D62D274" w14:textId="77777777" w:rsidR="005C41D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написание курсовой работы. </w:t>
            </w:r>
          </w:p>
        </w:tc>
        <w:tc>
          <w:tcPr>
            <w:tcW w:w="2268" w:type="dxa"/>
          </w:tcPr>
          <w:p w14:paraId="03309C76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Дневник практики, курсовая работа.</w:t>
            </w:r>
          </w:p>
          <w:p w14:paraId="7AEF1921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19"/>
              </w:tabs>
              <w:ind w:firstLine="34"/>
              <w:rPr>
                <w:color w:val="000000"/>
                <w:sz w:val="24"/>
                <w:szCs w:val="24"/>
              </w:rPr>
            </w:pPr>
          </w:p>
        </w:tc>
      </w:tr>
    </w:tbl>
    <w:p w14:paraId="51977392" w14:textId="77777777" w:rsidR="001F62B3" w:rsidRDefault="001F62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14:paraId="42F0E1A5" w14:textId="4A285655" w:rsidR="006464ED" w:rsidRPr="00465E5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</w:rPr>
        <w:t>Отчет о выполненных задачах:</w:t>
      </w:r>
    </w:p>
    <w:p w14:paraId="28B2C038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529"/>
          <w:tab w:val="left" w:pos="7513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 практики от профильной организации: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 / _____________</w:t>
      </w:r>
    </w:p>
    <w:p w14:paraId="6C84DEDC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954"/>
          <w:tab w:val="left" w:pos="7513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2"/>
          <w:szCs w:val="22"/>
        </w:rPr>
        <w:t>(</w:t>
      </w:r>
      <w:proofErr w:type="gramStart"/>
      <w:r>
        <w:rPr>
          <w:color w:val="000000"/>
          <w:sz w:val="22"/>
          <w:szCs w:val="22"/>
        </w:rPr>
        <w:t xml:space="preserve">подпись)   </w:t>
      </w:r>
      <w:proofErr w:type="gramEnd"/>
      <w:r>
        <w:rPr>
          <w:color w:val="000000"/>
          <w:sz w:val="22"/>
          <w:szCs w:val="22"/>
        </w:rPr>
        <w:t xml:space="preserve">               </w:t>
      </w:r>
      <w:r>
        <w:rPr>
          <w:color w:val="000000"/>
          <w:sz w:val="16"/>
          <w:szCs w:val="16"/>
        </w:rPr>
        <w:t xml:space="preserve">(Ф.И.О)  </w:t>
      </w:r>
    </w:p>
    <w:p w14:paraId="406698CE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pos="5670"/>
          <w:tab w:val="left" w:pos="7935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Руководитель практики от ТГУ: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/ __________________________</w:t>
      </w:r>
    </w:p>
    <w:p w14:paraId="3B00EC7B" w14:textId="77777777" w:rsidR="005C41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ind w:firstLine="4253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</w:t>
      </w:r>
      <w:proofErr w:type="gramStart"/>
      <w:r>
        <w:rPr>
          <w:color w:val="000000"/>
          <w:sz w:val="22"/>
          <w:szCs w:val="22"/>
        </w:rPr>
        <w:t xml:space="preserve">подпись)   </w:t>
      </w:r>
      <w:proofErr w:type="gramEnd"/>
      <w:r>
        <w:rPr>
          <w:color w:val="000000"/>
          <w:sz w:val="22"/>
          <w:szCs w:val="22"/>
        </w:rPr>
        <w:t xml:space="preserve">                  </w:t>
      </w:r>
      <w:r>
        <w:rPr>
          <w:color w:val="000000"/>
          <w:sz w:val="16"/>
          <w:szCs w:val="16"/>
        </w:rPr>
        <w:t xml:space="preserve">(Ф.И.О)  </w:t>
      </w:r>
    </w:p>
    <w:p w14:paraId="2D7CF5C3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Студент         __________ / __________________________</w:t>
      </w:r>
    </w:p>
    <w:p w14:paraId="2DED13D5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     (</w:t>
      </w:r>
      <w:proofErr w:type="gramStart"/>
      <w:r>
        <w:rPr>
          <w:color w:val="000000"/>
          <w:sz w:val="16"/>
          <w:szCs w:val="16"/>
        </w:rPr>
        <w:t xml:space="preserve">подпись)   </w:t>
      </w:r>
      <w:proofErr w:type="gramEnd"/>
      <w:r>
        <w:rPr>
          <w:color w:val="000000"/>
          <w:sz w:val="16"/>
          <w:szCs w:val="16"/>
        </w:rPr>
        <w:t xml:space="preserve">                             (Ф.И.О)  </w:t>
      </w:r>
    </w:p>
    <w:p w14:paraId="7B1E8B9F" w14:textId="77777777" w:rsidR="005C41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  <w:r>
        <w:br w:type="page"/>
      </w:r>
    </w:p>
    <w:tbl>
      <w:tblPr>
        <w:tblStyle w:val="ad"/>
        <w:tblW w:w="985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853"/>
      </w:tblGrid>
      <w:tr w:rsidR="005C41D6" w14:paraId="5B463640" w14:textId="77777777">
        <w:trPr>
          <w:trHeight w:val="4820"/>
        </w:trPr>
        <w:tc>
          <w:tcPr>
            <w:tcW w:w="9853" w:type="dxa"/>
          </w:tcPr>
          <w:p w14:paraId="5DDF4A45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IV. ХАРАКТЕРИСТИКА РАБОТЫ СТУДЕНТА </w:t>
            </w:r>
            <w:r>
              <w:rPr>
                <w:b/>
                <w:color w:val="000000"/>
                <w:sz w:val="24"/>
                <w:szCs w:val="24"/>
              </w:rPr>
              <w:br/>
              <w:t>ОТ ПРОФИЛЬНОЙ ОРГАНИЗАЦИИ</w:t>
            </w:r>
          </w:p>
          <w:p w14:paraId="2BD0F05D" w14:textId="38DDAEC0" w:rsidR="005C41D6" w:rsidRPr="003D7F41" w:rsidRDefault="003D7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eastAsia="Helvetica Neue" w:hAnsiTheme="minorHAnsi" w:cs="Helvetica Neue"/>
                <w:b/>
                <w:bCs/>
                <w:color w:val="202124"/>
                <w:sz w:val="27"/>
                <w:szCs w:val="27"/>
              </w:rPr>
            </w:pPr>
            <w:r w:rsidRPr="003D7F41">
              <w:rPr>
                <w:rFonts w:asciiTheme="minorHAnsi" w:eastAsia="Helvetica Neue" w:hAnsiTheme="minorHAnsi" w:cs="Helvetica Neue"/>
                <w:b/>
                <w:bCs/>
                <w:color w:val="202124"/>
                <w:sz w:val="27"/>
                <w:szCs w:val="27"/>
              </w:rPr>
              <w:t>Характеристика</w:t>
            </w:r>
          </w:p>
          <w:p w14:paraId="09A1E4CC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22D324C0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1935ADE6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(зачет с оценкой): </w:t>
            </w:r>
          </w:p>
          <w:p w14:paraId="3B5D035B" w14:textId="77777777" w:rsidR="005C41D6" w:rsidRDefault="005C4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7A5699BD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Руководитель практики от профильной организации: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ab/>
            </w:r>
          </w:p>
          <w:p w14:paraId="6754E623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(подпись) </w:t>
            </w:r>
          </w:p>
          <w:p w14:paraId="3F0DBDEF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« _</w:t>
            </w:r>
            <w:proofErr w:type="gramEnd"/>
            <w:r>
              <w:rPr>
                <w:color w:val="000000"/>
                <w:sz w:val="24"/>
                <w:szCs w:val="24"/>
              </w:rPr>
              <w:t>__ » _______________  20 __ г.</w:t>
            </w:r>
          </w:p>
          <w:p w14:paraId="0D3C3EE9" w14:textId="77777777" w:rsidR="005C41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3D7F41" w14:paraId="6AEAC841" w14:textId="77777777">
        <w:trPr>
          <w:trHeight w:val="4820"/>
        </w:trPr>
        <w:tc>
          <w:tcPr>
            <w:tcW w:w="9853" w:type="dxa"/>
          </w:tcPr>
          <w:p w14:paraId="4E60996D" w14:textId="77777777" w:rsidR="003D7F41" w:rsidRDefault="003D7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9C2BA3" w14:textId="77777777" w:rsidR="005C41D6" w:rsidRDefault="005C41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ectPr w:rsidR="005C41D6">
      <w:footerReference w:type="default" r:id="rId7"/>
      <w:pgSz w:w="11906" w:h="16838"/>
      <w:pgMar w:top="993" w:right="1133" w:bottom="568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EC8831" w14:textId="77777777" w:rsidR="00481546" w:rsidRDefault="00481546">
      <w:r>
        <w:separator/>
      </w:r>
    </w:p>
  </w:endnote>
  <w:endnote w:type="continuationSeparator" w:id="0">
    <w:p w14:paraId="2AF444DB" w14:textId="77777777" w:rsidR="00481546" w:rsidRDefault="00481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D6C2EEE-9E55-4538-B729-3BA82899D70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74D1A5D0-8129-439E-88F8-7179AAA8BA0E}"/>
    <w:embedItalic r:id="rId3" w:fontKey="{148D6A7F-9582-4C82-96AC-CB01FD48982D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D203A5F1-165F-47CB-A845-A13B47C90A1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CBE576AA-E1C9-4DEA-A51D-DCA6281F0AF0}"/>
    <w:embedBold r:id="rId6" w:fontKey="{E0B6D3F9-E049-42EC-A4D5-6041B82641DE}"/>
  </w:font>
  <w:font w:name="Helvetica Neue">
    <w:charset w:val="00"/>
    <w:family w:val="auto"/>
    <w:pitch w:val="default"/>
    <w:embedBold r:id="rId7" w:fontKey="{CCFAE98C-45F8-4E41-998C-E8121292FA5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8" w:fontKey="{EDE56EA8-3E32-4EE0-990B-7EA27CF862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523180" w14:textId="77777777" w:rsidR="005C41D6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ascii="Cambria" w:eastAsia="Cambria" w:hAnsi="Cambria" w:cs="Cambria"/>
        <w:color w:val="000000"/>
        <w:sz w:val="22"/>
        <w:szCs w:val="22"/>
      </w:rPr>
    </w:pPr>
    <w:r>
      <w:rPr>
        <w:rFonts w:ascii="Cambria" w:eastAsia="Cambria" w:hAnsi="Cambria" w:cs="Cambria"/>
        <w:color w:val="000000"/>
        <w:sz w:val="22"/>
        <w:szCs w:val="22"/>
      </w:rPr>
      <w:fldChar w:fldCharType="begin"/>
    </w:r>
    <w:r>
      <w:rPr>
        <w:rFonts w:ascii="Cambria" w:eastAsia="Cambria" w:hAnsi="Cambria" w:cs="Cambria"/>
        <w:color w:val="000000"/>
        <w:sz w:val="22"/>
        <w:szCs w:val="22"/>
      </w:rPr>
      <w:instrText>PAGE</w:instrText>
    </w:r>
    <w:r>
      <w:rPr>
        <w:rFonts w:ascii="Cambria" w:eastAsia="Cambria" w:hAnsi="Cambria" w:cs="Cambria"/>
        <w:color w:val="000000"/>
        <w:sz w:val="22"/>
        <w:szCs w:val="22"/>
      </w:rPr>
      <w:fldChar w:fldCharType="separate"/>
    </w:r>
    <w:r w:rsidR="002A7169">
      <w:rPr>
        <w:rFonts w:ascii="Cambria" w:eastAsia="Cambria" w:hAnsi="Cambria" w:cs="Cambria"/>
        <w:noProof/>
        <w:color w:val="000000"/>
        <w:sz w:val="22"/>
        <w:szCs w:val="22"/>
      </w:rPr>
      <w:t>1</w:t>
    </w:r>
    <w:r>
      <w:rPr>
        <w:rFonts w:ascii="Cambria" w:eastAsia="Cambria" w:hAnsi="Cambria" w:cs="Cambria"/>
        <w:color w:val="000000"/>
        <w:sz w:val="22"/>
        <w:szCs w:val="22"/>
      </w:rPr>
      <w:fldChar w:fldCharType="end"/>
    </w:r>
  </w:p>
  <w:p w14:paraId="1641DCC3" w14:textId="77777777" w:rsidR="005C41D6" w:rsidRDefault="005C41D6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209F3" w14:textId="77777777" w:rsidR="00481546" w:rsidRDefault="00481546">
      <w:r>
        <w:separator/>
      </w:r>
    </w:p>
  </w:footnote>
  <w:footnote w:type="continuationSeparator" w:id="0">
    <w:p w14:paraId="04A1CC01" w14:textId="77777777" w:rsidR="00481546" w:rsidRDefault="004815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0561B"/>
    <w:multiLevelType w:val="multilevel"/>
    <w:tmpl w:val="47D8AB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D97540D"/>
    <w:multiLevelType w:val="multilevel"/>
    <w:tmpl w:val="7AACB1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592772CA"/>
    <w:multiLevelType w:val="multilevel"/>
    <w:tmpl w:val="EF18ED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393428536">
    <w:abstractNumId w:val="0"/>
  </w:num>
  <w:num w:numId="2" w16cid:durableId="615526533">
    <w:abstractNumId w:val="1"/>
  </w:num>
  <w:num w:numId="3" w16cid:durableId="1613049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1D6"/>
    <w:rsid w:val="00014700"/>
    <w:rsid w:val="001A1A66"/>
    <w:rsid w:val="001F62B3"/>
    <w:rsid w:val="002A7169"/>
    <w:rsid w:val="00330CF8"/>
    <w:rsid w:val="003D7F41"/>
    <w:rsid w:val="00465E5B"/>
    <w:rsid w:val="00481546"/>
    <w:rsid w:val="004F1AB7"/>
    <w:rsid w:val="0051362C"/>
    <w:rsid w:val="00587B7F"/>
    <w:rsid w:val="005C0470"/>
    <w:rsid w:val="005C41D6"/>
    <w:rsid w:val="006464ED"/>
    <w:rsid w:val="008C0915"/>
    <w:rsid w:val="00937058"/>
    <w:rsid w:val="00950DC5"/>
    <w:rsid w:val="00B117E8"/>
    <w:rsid w:val="00BB1E53"/>
    <w:rsid w:val="00C52D8A"/>
    <w:rsid w:val="00ED4033"/>
    <w:rsid w:val="00F435C0"/>
    <w:rsid w:val="00F6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CC554"/>
  <w15:docId w15:val="{21B2D9EB-FA0F-48A7-80AE-308A82205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4E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1444</Words>
  <Characters>8235</Characters>
  <Application>Microsoft Office Word</Application>
  <DocSecurity>0</DocSecurity>
  <Lines>68</Lines>
  <Paragraphs>19</Paragraphs>
  <ScaleCrop>false</ScaleCrop>
  <Company/>
  <LinksUpToDate>false</LinksUpToDate>
  <CharactersWithSpaces>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Terekhov</cp:lastModifiedBy>
  <cp:revision>16</cp:revision>
  <dcterms:created xsi:type="dcterms:W3CDTF">2024-04-21T13:54:00Z</dcterms:created>
  <dcterms:modified xsi:type="dcterms:W3CDTF">2024-05-19T07:27:00Z</dcterms:modified>
</cp:coreProperties>
</file>