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B986B" w14:textId="3E9D9AA4" w:rsidR="00383FA9" w:rsidRPr="0084580C" w:rsidRDefault="0077399D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AA30CC6" w14:textId="77777777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3D5A95" w14:textId="6D2BA1E2" w:rsidR="005803DE" w:rsidRPr="0084580C" w:rsidRDefault="0077399D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</w:t>
      </w:r>
    </w:p>
    <w:p w14:paraId="34F76242" w14:textId="4ACCDD57" w:rsidR="005803DE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C2DE1D7" w14:textId="2A51FAEE" w:rsidR="00383FA9" w:rsidRPr="0084580C" w:rsidRDefault="005803DE" w:rsidP="00723351">
      <w:pPr>
        <w:spacing w:after="120"/>
        <w:ind w:left="-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ИНФОРМАТИКИ И РАДИОЭЛЕКТРОНИКИ</w:t>
      </w:r>
    </w:p>
    <w:p w14:paraId="373DF41C" w14:textId="77777777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2BC86" w14:textId="5E0328D4" w:rsidR="00383FA9" w:rsidRPr="0084580C" w:rsidRDefault="005803DE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="0077399D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 и управления</w:t>
      </w:r>
    </w:p>
    <w:p w14:paraId="1E41D132" w14:textId="77777777" w:rsidR="00876199" w:rsidRPr="0084580C" w:rsidRDefault="0087619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3B377D" w14:textId="22223B4B" w:rsidR="00383FA9" w:rsidRPr="0084580C" w:rsidRDefault="005803DE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4334C6"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580C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информационных технологий автоматизированных систем</w:t>
      </w:r>
    </w:p>
    <w:p w14:paraId="2C15F8FD" w14:textId="5AE29BF0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FDBBAE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15DDC6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E9CD6C" w14:textId="3D6712AF" w:rsidR="00383FA9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ОТЧЕТ</w:t>
      </w:r>
    </w:p>
    <w:p w14:paraId="2F7A6F91" w14:textId="508A5EE9" w:rsidR="00383FA9" w:rsidRPr="0084580C" w:rsidRDefault="005803DE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D21B4B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716E485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4989CD" w14:textId="21633E46" w:rsidR="00383FA9" w:rsidRPr="0084580C" w:rsidRDefault="00383FA9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D21B4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</w:t>
      </w:r>
      <w:r w:rsidR="00D21B4B" w:rsidRPr="00D21B4B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ехнология </w:t>
      </w:r>
      <w:r w:rsidR="00D21B4B" w:rsidRPr="00D21B4B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анализа текста и извлечения ключевых слов</w:t>
      </w: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4383BE3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5E5911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80DDF5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CFE250" w14:textId="77777777" w:rsidR="00383FA9" w:rsidRPr="0084580C" w:rsidRDefault="00383FA9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E37FE5" w14:textId="77777777" w:rsidR="00BE5673" w:rsidRPr="0084580C" w:rsidRDefault="00BE5673" w:rsidP="00723351">
      <w:pPr>
        <w:spacing w:after="0"/>
        <w:ind w:left="-851" w:firstLine="851"/>
        <w:contextualSpacing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14:paraId="79ADDA35" w14:textId="3CB665FD" w:rsidR="00E22E26" w:rsidRPr="0084580C" w:rsidRDefault="00E22E26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738083" w14:textId="3616071E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Ind w:w="-851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E5673" w:rsidRPr="0084580C" w14:paraId="0D167039" w14:textId="77777777" w:rsidTr="00BE5673">
        <w:tc>
          <w:tcPr>
            <w:tcW w:w="3115" w:type="dxa"/>
          </w:tcPr>
          <w:p w14:paraId="555F2264" w14:textId="664EFEF8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3115" w:type="dxa"/>
          </w:tcPr>
          <w:p w14:paraId="3DB73ABC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55010F" w14:textId="72FD7713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Проверил:</w:t>
            </w:r>
          </w:p>
        </w:tc>
      </w:tr>
      <w:tr w:rsidR="00BE5673" w:rsidRPr="0084580C" w14:paraId="1E9E823A" w14:textId="77777777" w:rsidTr="00BE5673">
        <w:tc>
          <w:tcPr>
            <w:tcW w:w="3115" w:type="dxa"/>
          </w:tcPr>
          <w:p w14:paraId="30DBF108" w14:textId="6844AD7A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ст. гр. 328501</w:t>
            </w:r>
          </w:p>
        </w:tc>
        <w:tc>
          <w:tcPr>
            <w:tcW w:w="3115" w:type="dxa"/>
          </w:tcPr>
          <w:p w14:paraId="00BA8DD6" w14:textId="77777777" w:rsidR="00BE5673" w:rsidRPr="0084580C" w:rsidRDefault="00BE5673" w:rsidP="00723351">
            <w:pPr>
              <w:spacing w:after="120" w:line="276" w:lineRule="auto"/>
              <w:ind w:firstLine="708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0FDFFAA0" w14:textId="6AB4A9D9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Ярмолик</w:t>
            </w:r>
            <w:proofErr w:type="spellEnd"/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В. И.</w:t>
            </w:r>
          </w:p>
        </w:tc>
      </w:tr>
      <w:tr w:rsidR="00BE5673" w:rsidRPr="0084580C" w14:paraId="378F8A88" w14:textId="77777777" w:rsidTr="00BE5673">
        <w:tc>
          <w:tcPr>
            <w:tcW w:w="3115" w:type="dxa"/>
          </w:tcPr>
          <w:p w14:paraId="41F6AF98" w14:textId="1AB69A52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458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Суворов В. В.</w:t>
            </w:r>
          </w:p>
        </w:tc>
        <w:tc>
          <w:tcPr>
            <w:tcW w:w="3115" w:type="dxa"/>
          </w:tcPr>
          <w:p w14:paraId="2FBB251C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15" w:type="dxa"/>
          </w:tcPr>
          <w:p w14:paraId="398B7EE3" w14:textId="77777777" w:rsidR="00BE5673" w:rsidRPr="0084580C" w:rsidRDefault="00BE5673" w:rsidP="00723351">
            <w:pPr>
              <w:spacing w:after="120" w:line="276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61BE876" w14:textId="77B1B32E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33F461" w14:textId="1F331311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6F4753" w14:textId="190FEDF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288954" w14:textId="15290D4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EEDAEB" w14:textId="005154D3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FC1E6" w14:textId="022E6495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569B1" w14:textId="3E4482AC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55C305" w14:textId="26277C0C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CE9B0B" w14:textId="381EE829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D4DB4" w14:textId="3D5ABFF1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825A50" w14:textId="6CCFA020" w:rsidR="00BE5673" w:rsidRPr="0084580C" w:rsidRDefault="00BE5673" w:rsidP="00723351">
      <w:pPr>
        <w:spacing w:after="120"/>
        <w:ind w:left="-851" w:firstLine="851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7792B1" w14:textId="77777777" w:rsidR="00E22E26" w:rsidRPr="0084580C" w:rsidRDefault="00E22E26" w:rsidP="005F3837">
      <w:pPr>
        <w:spacing w:after="1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264DE5" w14:textId="3D446B75" w:rsidR="00383FA9" w:rsidRPr="0084580C" w:rsidRDefault="00E22E26" w:rsidP="00723351">
      <w:pPr>
        <w:spacing w:after="120"/>
        <w:ind w:left="-851" w:firstLine="851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580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2023</w:t>
      </w:r>
    </w:p>
    <w:p w14:paraId="20872D79" w14:textId="2C6014FD" w:rsidR="008327A3" w:rsidRPr="0084580C" w:rsidRDefault="006D0676" w:rsidP="00723351">
      <w:pPr>
        <w:ind w:left="-851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6D06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</w:t>
      </w:r>
      <w:r w:rsidR="006E3EFD" w:rsidRPr="008458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565F4" w:rsidRPr="008458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6249" w:rsidRPr="0084580C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489EB535" w14:textId="3B94F64D" w:rsidR="006D0676" w:rsidRPr="006D0676" w:rsidRDefault="006D0676" w:rsidP="006D0676">
      <w:pPr>
        <w:rPr>
          <w:rFonts w:ascii="Times New Roman" w:hAnsi="Times New Roman" w:cs="Times New Roman"/>
          <w:sz w:val="28"/>
          <w:szCs w:val="28"/>
        </w:rPr>
      </w:pPr>
      <w:r w:rsidRPr="006D0676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 xml:space="preserve">     </w:t>
      </w:r>
      <w:r w:rsidR="00D659B2" w:rsidRPr="00FD3E7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eastAsia="ru-RU"/>
        </w:rPr>
        <w:t>Практическое освоение технологии анализа текста, извлечения ключевых слов и профессионального поиска информации</w:t>
      </w:r>
      <w:r w:rsidR="00846249" w:rsidRPr="0084580C">
        <w:rPr>
          <w:rFonts w:ascii="Times New Roman" w:hAnsi="Times New Roman" w:cs="Times New Roman"/>
          <w:sz w:val="28"/>
          <w:szCs w:val="28"/>
        </w:rPr>
        <w:t xml:space="preserve">. </w:t>
      </w:r>
      <w:r w:rsidR="00846249" w:rsidRPr="0084580C">
        <w:rPr>
          <w:rFonts w:ascii="Times New Roman" w:hAnsi="Times New Roman" w:cs="Times New Roman"/>
          <w:sz w:val="28"/>
          <w:szCs w:val="28"/>
        </w:rPr>
        <w:tab/>
      </w:r>
      <w:r w:rsidRPr="006D0676">
        <w:rPr>
          <w:rFonts w:ascii="Times New Roman" w:hAnsi="Times New Roman" w:cs="Times New Roman"/>
          <w:sz w:val="28"/>
          <w:szCs w:val="28"/>
        </w:rPr>
        <w:br/>
      </w:r>
    </w:p>
    <w:p w14:paraId="05E2918A" w14:textId="37F7D84B" w:rsidR="00846249" w:rsidRPr="0084580C" w:rsidRDefault="006D0676" w:rsidP="006D06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67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5678A6" w:rsidRPr="0084580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925D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33A2">
        <w:rPr>
          <w:rFonts w:ascii="Times New Roman" w:hAnsi="Times New Roman" w:cs="Times New Roman"/>
          <w:b/>
          <w:bCs/>
          <w:sz w:val="28"/>
          <w:szCs w:val="28"/>
        </w:rPr>
        <w:t>ОСНОВНОЙ ПРИНЦИП ВЫБОРА КЛЮЧЕВЫХ СЛОВ</w:t>
      </w:r>
    </w:p>
    <w:p w14:paraId="6A4C5B72" w14:textId="3979521D" w:rsidR="004833A2" w:rsidRDefault="005C6270" w:rsidP="00723351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4833A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алгоритм поиска ключевых слов основан на Законе Ципфа:</w:t>
      </w:r>
    </w:p>
    <w:p w14:paraId="0598083D" w14:textId="08BEC9B4" w:rsidR="004833A2" w:rsidRPr="00FD3E7F" w:rsidRDefault="004833A2" w:rsidP="00723351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Джордж</w:t>
      </w:r>
      <w:r w:rsidR="003056F8" w:rsidRPr="0030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0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Ципфа</w:t>
      </w:r>
      <w:r w:rsidR="003056F8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установил,</w:t>
      </w:r>
      <w:r w:rsidR="00ED261D" w:rsidRPr="00ED261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все тексты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подчиняются общим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закономерностям</w:t>
      </w:r>
      <w:r w:rsidR="003056F8" w:rsidRPr="003056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сформулировал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1946—49 гг. несколько законов, которые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нашли применение в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технологии поиска информации.  </w:t>
      </w:r>
    </w:p>
    <w:p w14:paraId="280082CB" w14:textId="60905B91" w:rsidR="00423AD8" w:rsidRDefault="005C6270" w:rsidP="006D067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ознакомления с положениями первого закона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Ципфа</w:t>
      </w:r>
      <w:r w:rsidR="00723351" w:rsidRP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введем,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следуя Ципфу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необходимые терминологические определения. Рассмотрим некоторый произвольный текст. Выпишем все различающиеся слова данного текста в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виде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p>
        </m:sSup>
      </m:oMath>
      <w:r w:rsidR="00723351" w:rsidRP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p>
        </m:sSup>
      </m:oMath>
      <w:r w:rsidR="00723351" w:rsidRP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e</w:t>
      </w:r>
      <w:r w:rsidR="00723351" w:rsidRP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есть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слово, не совпадающее ни с каким другим словом в данном множестве. Для каждого из этих слов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подсчитаем количество его повторов в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тексте. 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D06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олучим 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,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,…,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k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 xml:space="preserve"> </m:t>
        </m:r>
      </m:oMath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</w:t>
      </w:r>
      <w:r w:rsidR="004833A2"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36"/>
                <w:szCs w:val="36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36"/>
                <w:szCs w:val="36"/>
                <w:lang w:eastAsia="ru-RU"/>
              </w:rPr>
              <m:t>i</m:t>
            </m:r>
          </m:sup>
        </m:sSup>
      </m:oMath>
      <w:r w:rsidR="00723351" w:rsidRPr="00723351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-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повторений</w:t>
      </w:r>
      <w:r w:rsidR="004833A2"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</w:t>
      </w:r>
      <w:r w:rsidR="004833A2" w:rsidRPr="007F67D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i</w:t>
      </w:r>
      <w:r w:rsidR="004833A2"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го слова в тексте, названное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Ципфом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4833A2" w:rsidRPr="00A86EF4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частотой слова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 данном случае </w:t>
      </w:r>
      <w:r w:rsidR="004833A2" w:rsidRPr="007F67DE">
        <w:rPr>
          <w:rFonts w:ascii="Times New Roman" w:eastAsia="Times New Roman" w:hAnsi="Times New Roman" w:cs="Times New Roman"/>
          <w:i/>
          <w:iCs/>
          <w:color w:val="000000"/>
          <w:sz w:val="36"/>
          <w:szCs w:val="36"/>
          <w:lang w:eastAsia="ru-RU"/>
        </w:rPr>
        <w:t>i</w:t>
      </w:r>
      <w:r w:rsidR="004833A2" w:rsidRPr="00FD3E7F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-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 слова)</w:t>
      </w:r>
      <w:r w:rsidR="006D0676" w:rsidRPr="006D067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480CF86" w14:textId="3C6AE0BF" w:rsidR="004833A2" w:rsidRPr="00C5524F" w:rsidRDefault="005C6270" w:rsidP="006D067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423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алее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располагая слова в порядке убывания их частот, поставил им в соответствие числа натурального ряда, назвав эти числа </w:t>
      </w:r>
      <w:r w:rsidR="004833A2" w:rsidRPr="00A86EF4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рангами слов (</w:t>
      </w:r>
      <w:r w:rsidR="004833A2" w:rsidRPr="00A86EF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R</w:t>
      </w:r>
      <w:r w:rsidR="004833A2" w:rsidRPr="00A86EF4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  <w:r w:rsidR="004833A2"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слову с максимальной частотой присваивается ранг </w:t>
      </w:r>
      <w:r w:rsidR="007233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1, следующему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частоте — ранг 2 и т.д.  При этом</w:t>
      </w:r>
      <w:r w:rsidR="004833A2"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несколько разных слов имеют одинаковые частоты, то они объединяются в один блок. Наконец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</w:t>
      </w:r>
      <w:r w:rsidR="004833A2"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ввел </w:t>
      </w:r>
      <w:r w:rsidR="004833A2" w:rsidRPr="00A86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понятие </w:t>
      </w:r>
      <w:r w:rsidR="004833A2" w:rsidRPr="00A86EF4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вероятности встречи слова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отношение частоты слова к общему количеству слов в тексте</w:t>
      </w:r>
      <w:r w:rsidR="00C5524F" w:rsidRPr="00C5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277355" w14:textId="400FE256" w:rsidR="00167D94" w:rsidRDefault="005C6270" w:rsidP="005F383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Первый закон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Ципфа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утверждает, что произведение частоты встречи слова в тексте (или вероятности встречи слова по </w:t>
      </w:r>
      <w:r w:rsidR="007233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Ципфу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 его ранг есть величина приблизительно постоянная </w:t>
      </w:r>
      <w:r w:rsidR="00292D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любых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текстов определенного языка, т.е. имеет место</w:t>
      </w:r>
      <w:r w:rsidR="00A86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239C613D" w14:textId="77777777" w:rsidR="00C5524F" w:rsidRDefault="00C5524F" w:rsidP="005F383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CA60678" w14:textId="30352931" w:rsidR="004833A2" w:rsidRPr="00C5524F" w:rsidRDefault="007F67DE" w:rsidP="00A86EF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f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R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≈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const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027A0BC7" w14:textId="77777777" w:rsidR="00C5524F" w:rsidRPr="00C5524F" w:rsidRDefault="00C5524F" w:rsidP="00A86EF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0A270B91" w14:textId="1F229601" w:rsidR="00C5524F" w:rsidRDefault="00C5524F" w:rsidP="00C552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Второй закон Ципфа схож с 1 и утверждает, что 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 произведение частоты встречи слова в тексте (или вероятности встречи слова по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Ципфу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их количество</w:t>
      </w:r>
      <w:r w:rsidRPr="00C5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</w:t>
      </w:r>
      <w:r w:rsidRPr="00C552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тексте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величина приблизительно постоянная для любых текстов определенного языка, т.е. имеет место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CE16D80" w14:textId="77777777" w:rsidR="00C5524F" w:rsidRDefault="00C5524F" w:rsidP="00C5524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6F36789" w14:textId="77777777" w:rsidR="00C5524F" w:rsidRPr="00C5524F" w:rsidRDefault="00C5524F" w:rsidP="00C5524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С=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f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*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A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 xml:space="preserve"> ≈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val="en-US" w:eastAsia="ru-RU"/>
            </w:rPr>
            <m:t>const</m:t>
          </m:r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.</m:t>
          </m:r>
        </m:oMath>
      </m:oMathPara>
    </w:p>
    <w:p w14:paraId="14C45623" w14:textId="77777777" w:rsidR="00C5524F" w:rsidRDefault="00C5524F" w:rsidP="00A86EF4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4A2091" w14:textId="77777777" w:rsidR="00167D94" w:rsidRPr="00FD3E7F" w:rsidRDefault="00167D94" w:rsidP="005F3837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C75DEE9" w14:textId="7263EBBF" w:rsidR="00A86EF4" w:rsidRDefault="005F3837" w:rsidP="005F383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</w:t>
      </w:r>
      <w:r w:rsidR="00453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унке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приведена </w:t>
      </w:r>
      <w:r w:rsidR="00292D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зависимость частоты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 </w:t>
      </w:r>
      <w:r w:rsidR="004833A2" w:rsidRPr="007F6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его ранга </w:t>
      </w:r>
      <w:r w:rsidR="004833A2" w:rsidRPr="007F6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Кривая представляет собой </w:t>
      </w:r>
      <w:r w:rsidR="00292D51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гиперболу</w:t>
      </w:r>
      <w:r w:rsidR="00A86E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0FEF20A6" w14:textId="77777777" w:rsidR="00A86EF4" w:rsidRDefault="00A86EF4" w:rsidP="005F383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F3BCC5" w14:textId="6C46E399" w:rsidR="004833A2" w:rsidRPr="00FD3E7F" w:rsidRDefault="00292D51" w:rsidP="00A86EF4">
      <w:pPr>
        <w:spacing w:after="0"/>
        <w:jc w:val="center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F6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="004833A2" w:rsidRPr="007F67D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= C / R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59DB200" w14:textId="77777777" w:rsidR="004833A2" w:rsidRPr="00FD3E7F" w:rsidRDefault="004833A2" w:rsidP="00723351">
      <w:pPr>
        <w:spacing w:after="0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DC27B13" w14:textId="173D0D32" w:rsidR="004833A2" w:rsidRPr="00FD3E7F" w:rsidRDefault="00C040BA" w:rsidP="00723351">
      <w:pPr>
        <w:spacing w:after="0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C2D8313" wp14:editId="4746FC14">
            <wp:simplePos x="0" y="0"/>
            <wp:positionH relativeFrom="page">
              <wp:align>center</wp:align>
            </wp:positionH>
            <wp:positionV relativeFrom="paragraph">
              <wp:posOffset>149860</wp:posOffset>
            </wp:positionV>
            <wp:extent cx="4374000" cy="2916000"/>
            <wp:effectExtent l="0" t="0" r="762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29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2F19" w14:textId="77777777" w:rsidR="00C040BA" w:rsidRDefault="00C040BA" w:rsidP="00723351">
      <w:pPr>
        <w:spacing w:after="0"/>
        <w:ind w:firstLine="70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8F84FE9" w14:textId="1E02D1B5" w:rsidR="004833A2" w:rsidRPr="00FD3E7F" w:rsidRDefault="004833A2" w:rsidP="005F3837">
      <w:pPr>
        <w:spacing w:after="0"/>
        <w:ind w:firstLine="851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</w:t>
      </w:r>
      <w:r w:rsidR="00453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унок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</w:t>
      </w:r>
      <w:r w:rsidR="00453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График зависимости частоты слова </w:t>
      </w:r>
      <w:r w:rsidRPr="001523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f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его ранга </w:t>
      </w:r>
      <w:r w:rsidRPr="001523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</w:t>
      </w:r>
      <w:r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91E6679" w14:textId="77777777" w:rsidR="004833A2" w:rsidRPr="00FD3E7F" w:rsidRDefault="004833A2" w:rsidP="00723351">
      <w:pPr>
        <w:spacing w:after="0"/>
        <w:ind w:firstLine="705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1E4E1F14" w14:textId="49CA88F2" w:rsidR="004833A2" w:rsidRDefault="005F3837" w:rsidP="005F383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Характерно, что все значимые (ключевые) для текста слова размещаются в средней части графика</w:t>
      </w:r>
      <w:r w:rsidR="00C040BA" w:rsidRPr="00C040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этом часто встречающиеся слова (ранг от 1 до 5), как правило, являются вспомогательными (это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предлоги, частицы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местоимения и т.д.). Такие слова называются «стоп-словами»; поисковая машина при простом поиске их по умолчанию игнорируют, так как эти слова являются "шумом", помехой, которая затрудняет поиск. Редко встречающиеся слова (правая часть графика) также не имеют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существенного значения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анализе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текста.</w:t>
      </w:r>
    </w:p>
    <w:p w14:paraId="6007B1B2" w14:textId="77777777" w:rsidR="00C5524F" w:rsidRPr="00FD3E7F" w:rsidRDefault="00C5524F" w:rsidP="005F3837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14:paraId="360B0421" w14:textId="6BA58EF9" w:rsidR="004833A2" w:rsidRPr="00FD3E7F" w:rsidRDefault="005F3837" w:rsidP="005F3837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Важно уметь правильно выбрать диапазон значений ранга для извлечения ключевых слов. Если он будет слишком широким, то значимые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слова затеряются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среди второстепенных</w:t>
      </w:r>
      <w:r w:rsidR="00C040BA" w:rsidRPr="00C040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40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сли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же установить очень узкий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диапазон, то возможна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потеря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существенных ключевых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слов.</w:t>
      </w:r>
      <w:r w:rsidR="004833A2" w:rsidRPr="00FD3E7F">
        <w:rPr>
          <w:rFonts w:ascii="Times New Roman" w:eastAsia="Times New Roman" w:hAnsi="Times New Roman" w:cs="Times New Roman"/>
          <w:color w:val="0000FF"/>
          <w:sz w:val="28"/>
          <w:szCs w:val="28"/>
          <w:lang w:eastAsia="ru-RU"/>
        </w:rPr>
        <w:t xml:space="preserve">   </w:t>
      </w:r>
    </w:p>
    <w:p w14:paraId="0777F093" w14:textId="77777777" w:rsidR="001523BF" w:rsidRDefault="005F3837" w:rsidP="005F3837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Законы </w:t>
      </w:r>
      <w:r w:rsidR="00C040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Ципфа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при создании на поисковых серверах базы данных, в которой хранится индексированная информация; при этом учитывается целый ряд факторов, таких как вес слова, его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местоположение в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C040BA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документе, морфологические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особенности и др. Они же используются и для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оценки релевантности (степени соответствия) документов в процессе поиска.</w:t>
      </w:r>
      <w:r w:rsidR="001523BF" w:rsidRPr="00152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52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152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Рел</w:t>
      </w:r>
      <w:r w:rsidR="001523BF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евантность изменяется от 0 до 1, в зависимости от того, какое количес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тво слов поискового выражения содержится в найденном документе, а также веса каждого из таких слов. </w:t>
      </w:r>
    </w:p>
    <w:p w14:paraId="5FAA32DD" w14:textId="3C462938" w:rsidR="004833A2" w:rsidRPr="00FD3E7F" w:rsidRDefault="001523BF" w:rsidP="005F3837">
      <w:pPr>
        <w:spacing w:after="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Уточненные законы </w:t>
      </w:r>
      <w:r w:rsidR="00C040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Ципфа</w:t>
      </w:r>
      <w:r w:rsidR="004833A2" w:rsidRPr="00FD3E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используются также в алгоритмах автоматического распознавания текста программ-экстракторов, которые осуществляют семантический анализ текстов и извлекают ключевые слова и выражения.</w:t>
      </w:r>
    </w:p>
    <w:p w14:paraId="297468B7" w14:textId="3BEC771E" w:rsidR="00DF4D5F" w:rsidRPr="0084580C" w:rsidRDefault="00DF4D5F" w:rsidP="00723351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</w:p>
    <w:p w14:paraId="79A282A7" w14:textId="6D23B57F" w:rsidR="00DF4D5F" w:rsidRPr="0084580C" w:rsidRDefault="00DF4D5F" w:rsidP="00723351">
      <w:pPr>
        <w:rPr>
          <w:rFonts w:ascii="Times New Roman" w:hAnsi="Times New Roman" w:cs="Times New Roman"/>
          <w:sz w:val="28"/>
          <w:szCs w:val="28"/>
        </w:rPr>
      </w:pPr>
    </w:p>
    <w:p w14:paraId="7842A954" w14:textId="652995E7" w:rsidR="005474B9" w:rsidRPr="007F67DE" w:rsidRDefault="00FF33A2" w:rsidP="00C90C0B">
      <w:pPr>
        <w:tabs>
          <w:tab w:val="left" w:pos="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F33A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323A7DA" wp14:editId="0941791D">
            <wp:simplePos x="0" y="0"/>
            <wp:positionH relativeFrom="page">
              <wp:align>center</wp:align>
            </wp:positionH>
            <wp:positionV relativeFrom="paragraph">
              <wp:posOffset>1349375</wp:posOffset>
            </wp:positionV>
            <wp:extent cx="5940000" cy="227160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2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837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DF4D5F" w:rsidRPr="0084580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C90C0B" w:rsidRPr="00C90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C90C0B"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</w:t>
      </w:r>
      <w:r w:rsidR="00C90C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C90C0B" w:rsidRPr="00FD3E7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-ЭКСТРАКТОР</w:t>
      </w:r>
      <w:r w:rsidR="00C90C0B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5F3837">
        <w:rPr>
          <w:rFonts w:ascii="Times New Roman" w:hAnsi="Times New Roman" w:cs="Times New Roman"/>
          <w:sz w:val="28"/>
          <w:szCs w:val="28"/>
        </w:rPr>
        <w:t xml:space="preserve">     </w:t>
      </w:r>
      <w:r w:rsidR="00C90C0B">
        <w:rPr>
          <w:rFonts w:ascii="Times New Roman" w:hAnsi="Times New Roman" w:cs="Times New Roman"/>
          <w:sz w:val="28"/>
          <w:szCs w:val="28"/>
        </w:rPr>
        <w:t xml:space="preserve">Для анализа текста используется онлайн экстрактор </w:t>
      </w:r>
      <w:r w:rsidR="00C90C0B" w:rsidRPr="001523BF">
        <w:rPr>
          <w:rFonts w:ascii="Times New Roman" w:hAnsi="Times New Roman" w:cs="Times New Roman"/>
          <w:i/>
          <w:iCs/>
          <w:sz w:val="28"/>
          <w:szCs w:val="28"/>
        </w:rPr>
        <w:t>https://textanalyzer.pro</w:t>
      </w:r>
      <w:r w:rsidR="00C90C0B">
        <w:rPr>
          <w:rFonts w:ascii="Times New Roman" w:hAnsi="Times New Roman" w:cs="Times New Roman"/>
          <w:sz w:val="28"/>
          <w:szCs w:val="28"/>
        </w:rPr>
        <w:br/>
        <w:t xml:space="preserve">Принцип работы его очень прост: он собирает всю информацию о содержании данного текста и выводит в таблицах </w:t>
      </w:r>
      <w:r>
        <w:rPr>
          <w:rFonts w:ascii="Times New Roman" w:hAnsi="Times New Roman" w:cs="Times New Roman"/>
          <w:sz w:val="28"/>
          <w:szCs w:val="28"/>
        </w:rPr>
        <w:t>разностороннюю статистику.</w:t>
      </w:r>
      <w:r w:rsidRPr="00FF33A2">
        <w:rPr>
          <w:noProof/>
        </w:rPr>
        <w:t xml:space="preserve"> </w:t>
      </w:r>
    </w:p>
    <w:p w14:paraId="3DBBA398" w14:textId="609089E1" w:rsidR="00F36D00" w:rsidRDefault="00FF33A2" w:rsidP="005F3837">
      <w:pPr>
        <w:ind w:lef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2.1 – Основная статистика текста.</w:t>
      </w:r>
    </w:p>
    <w:p w14:paraId="19058B06" w14:textId="278E8A42" w:rsidR="00FF33A2" w:rsidRDefault="005F3837" w:rsidP="00723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F33A2">
        <w:rPr>
          <w:rFonts w:ascii="Times New Roman" w:hAnsi="Times New Roman" w:cs="Times New Roman"/>
          <w:sz w:val="28"/>
          <w:szCs w:val="28"/>
        </w:rPr>
        <w:t>На рисунке 2.1 можно заметить такие показатели, как:</w:t>
      </w:r>
      <w:r w:rsidR="00FF33A2">
        <w:rPr>
          <w:rFonts w:ascii="Times New Roman" w:hAnsi="Times New Roman" w:cs="Times New Roman"/>
          <w:sz w:val="28"/>
          <w:szCs w:val="28"/>
        </w:rPr>
        <w:br/>
        <w:t xml:space="preserve">количество слов, количество уникальных слов, количество стоп слов, процент «водности» текста и т.п. </w:t>
      </w:r>
    </w:p>
    <w:p w14:paraId="25F80B82" w14:textId="5EE59D94" w:rsidR="00FF33A2" w:rsidRDefault="00FF33A2" w:rsidP="00723351">
      <w:pPr>
        <w:rPr>
          <w:rFonts w:ascii="Times New Roman" w:hAnsi="Times New Roman" w:cs="Times New Roman"/>
          <w:sz w:val="28"/>
          <w:szCs w:val="28"/>
        </w:rPr>
      </w:pPr>
      <w:r w:rsidRPr="00FF33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56501439" wp14:editId="4A857145">
            <wp:simplePos x="0" y="0"/>
            <wp:positionH relativeFrom="page">
              <wp:align>center</wp:align>
            </wp:positionH>
            <wp:positionV relativeFrom="paragraph">
              <wp:posOffset>369570</wp:posOffset>
            </wp:positionV>
            <wp:extent cx="5940000" cy="2127600"/>
            <wp:effectExtent l="0" t="0" r="3810" b="635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Далее следует более важная составляющая анализатора текста</w:t>
      </w:r>
      <w:r w:rsidRPr="00FF33A2">
        <w:rPr>
          <w:noProof/>
        </w:rPr>
        <w:t xml:space="preserve"> </w:t>
      </w:r>
    </w:p>
    <w:p w14:paraId="5E653F8D" w14:textId="5B312D88" w:rsidR="00F36D00" w:rsidRDefault="00FF33A2" w:rsidP="005F3837">
      <w:pPr>
        <w:ind w:left="1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2.2 – Ключевые слова и фразы в тексте.</w:t>
      </w:r>
    </w:p>
    <w:p w14:paraId="6D7ED926" w14:textId="18813E22" w:rsidR="00FF33A2" w:rsidRDefault="005F3837" w:rsidP="00FF3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F33A2">
        <w:rPr>
          <w:rFonts w:ascii="Times New Roman" w:hAnsi="Times New Roman" w:cs="Times New Roman"/>
          <w:sz w:val="28"/>
          <w:szCs w:val="28"/>
        </w:rPr>
        <w:t xml:space="preserve">На рисунке 2.2 представлена таблица, где зафиксированы некоторые слова и фразы, а также их количество в порядке убывания. </w:t>
      </w:r>
    </w:p>
    <w:p w14:paraId="06DC2BD6" w14:textId="17831FBE" w:rsidR="00FF33A2" w:rsidRDefault="005F3837" w:rsidP="00FF3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FF33A2">
        <w:rPr>
          <w:rFonts w:ascii="Times New Roman" w:hAnsi="Times New Roman" w:cs="Times New Roman"/>
          <w:sz w:val="28"/>
          <w:szCs w:val="28"/>
        </w:rPr>
        <w:t xml:space="preserve">Исходя из этих сведений можно определить, на каких словах/словосочетаниях делается акцент в </w:t>
      </w:r>
      <w:r w:rsidR="003F0AF4">
        <w:rPr>
          <w:rFonts w:ascii="Times New Roman" w:hAnsi="Times New Roman" w:cs="Times New Roman"/>
          <w:sz w:val="28"/>
          <w:szCs w:val="28"/>
        </w:rPr>
        <w:t>тексте, что является основной целью в задаче экстрактора текста.</w:t>
      </w:r>
      <w:r w:rsidR="00F36D00">
        <w:rPr>
          <w:rFonts w:ascii="Times New Roman" w:hAnsi="Times New Roman" w:cs="Times New Roman"/>
          <w:sz w:val="28"/>
          <w:szCs w:val="28"/>
        </w:rPr>
        <w:br/>
      </w:r>
    </w:p>
    <w:p w14:paraId="2F741BDD" w14:textId="587DC1AF" w:rsidR="003F0AF4" w:rsidRDefault="001523BF" w:rsidP="003F0AF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3F0AF4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3F0AF4" w:rsidRPr="00C87A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F0AF4">
        <w:rPr>
          <w:rFonts w:ascii="Times New Roman" w:hAnsi="Times New Roman" w:cs="Times New Roman"/>
          <w:b/>
          <w:bCs/>
          <w:sz w:val="28"/>
          <w:szCs w:val="28"/>
        </w:rPr>
        <w:t>ПОИСК ПО КЛЮЧЕВЫМ СЛОВАМ</w:t>
      </w:r>
    </w:p>
    <w:p w14:paraId="79C60605" w14:textId="1EFE99E7" w:rsidR="003F0AF4" w:rsidRDefault="005F3837" w:rsidP="003F0A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F0AF4">
        <w:rPr>
          <w:rFonts w:ascii="Times New Roman" w:hAnsi="Times New Roman" w:cs="Times New Roman"/>
          <w:sz w:val="28"/>
          <w:szCs w:val="28"/>
        </w:rPr>
        <w:t>Чтобы определить, можно ли найти информацию, по ключевым словам, возьмем стать</w:t>
      </w:r>
      <w:r w:rsidR="00611156">
        <w:rPr>
          <w:rFonts w:ascii="Times New Roman" w:hAnsi="Times New Roman" w:cs="Times New Roman"/>
          <w:sz w:val="28"/>
          <w:szCs w:val="28"/>
        </w:rPr>
        <w:t>ю</w:t>
      </w:r>
      <w:r w:rsidR="003F0AF4">
        <w:rPr>
          <w:rFonts w:ascii="Times New Roman" w:hAnsi="Times New Roman" w:cs="Times New Roman"/>
          <w:sz w:val="28"/>
          <w:szCs w:val="28"/>
        </w:rPr>
        <w:t xml:space="preserve"> из Википедии и </w:t>
      </w:r>
      <w:r w:rsidR="00611156">
        <w:rPr>
          <w:rFonts w:ascii="Times New Roman" w:hAnsi="Times New Roman" w:cs="Times New Roman"/>
          <w:sz w:val="28"/>
          <w:szCs w:val="28"/>
        </w:rPr>
        <w:t>литературное произведение Война и Мир</w:t>
      </w:r>
      <w:r w:rsidR="003F0AF4">
        <w:rPr>
          <w:rFonts w:ascii="Times New Roman" w:hAnsi="Times New Roman" w:cs="Times New Roman"/>
          <w:sz w:val="28"/>
          <w:szCs w:val="28"/>
        </w:rPr>
        <w:t>. Успехом будем считать, что по набору ключевых слов можно будет выйти на эт</w:t>
      </w:r>
      <w:r w:rsidR="00611156">
        <w:rPr>
          <w:rFonts w:ascii="Times New Roman" w:hAnsi="Times New Roman" w:cs="Times New Roman"/>
          <w:sz w:val="28"/>
          <w:szCs w:val="28"/>
        </w:rPr>
        <w:t>от материал в интернете.</w:t>
      </w:r>
    </w:p>
    <w:p w14:paraId="44A4ABAD" w14:textId="7CFDA1BF" w:rsidR="003F0AF4" w:rsidRDefault="003F0AF4" w:rsidP="003F0AF4">
      <w:pPr>
        <w:rPr>
          <w:rFonts w:ascii="Times New Roman" w:hAnsi="Times New Roman" w:cs="Times New Roman"/>
          <w:sz w:val="28"/>
          <w:szCs w:val="28"/>
        </w:rPr>
      </w:pPr>
      <w:r w:rsidRPr="003F0AF4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Статья Википедии про управляемый термоядерный синтез</w:t>
      </w:r>
    </w:p>
    <w:p w14:paraId="75313E26" w14:textId="06CCFE39" w:rsidR="00592898" w:rsidRPr="00592898" w:rsidRDefault="00592898" w:rsidP="005F3837">
      <w:pPr>
        <w:ind w:left="426"/>
        <w:rPr>
          <w:rFonts w:ascii="Times New Roman" w:hAnsi="Times New Roman" w:cs="Times New Roman"/>
          <w:sz w:val="28"/>
          <w:szCs w:val="28"/>
        </w:rPr>
      </w:pPr>
      <w:r w:rsidRPr="00592898">
        <w:rPr>
          <w:rFonts w:ascii="Times New Roman" w:hAnsi="Times New Roman" w:cs="Times New Roman"/>
          <w:noProof/>
          <w:sz w:val="28"/>
          <w:szCs w:val="28"/>
          <w:lang w:val="ru-BY"/>
        </w:rPr>
        <w:lastRenderedPageBreak/>
        <w:drawing>
          <wp:anchor distT="0" distB="0" distL="114300" distR="114300" simplePos="0" relativeHeight="251668480" behindDoc="0" locked="0" layoutInCell="1" allowOverlap="1" wp14:anchorId="0D89C6A3" wp14:editId="7E8C54B2">
            <wp:simplePos x="0" y="0"/>
            <wp:positionH relativeFrom="page">
              <wp:align>center</wp:align>
            </wp:positionH>
            <wp:positionV relativeFrom="paragraph">
              <wp:posOffset>770255</wp:posOffset>
            </wp:positionV>
            <wp:extent cx="5940000" cy="3160800"/>
            <wp:effectExtent l="0" t="0" r="3810" b="190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6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837">
        <w:rPr>
          <w:rFonts w:ascii="Times New Roman" w:hAnsi="Times New Roman" w:cs="Times New Roman"/>
          <w:sz w:val="28"/>
          <w:szCs w:val="28"/>
        </w:rPr>
        <w:t xml:space="preserve">     </w:t>
      </w:r>
      <w:r w:rsidR="003F0AF4">
        <w:rPr>
          <w:rFonts w:ascii="Times New Roman" w:hAnsi="Times New Roman" w:cs="Times New Roman"/>
          <w:sz w:val="28"/>
          <w:szCs w:val="28"/>
        </w:rPr>
        <w:t>Введем текст статьи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523BF">
        <w:rPr>
          <w:rFonts w:ascii="Times New Roman" w:hAnsi="Times New Roman" w:cs="Times New Roman"/>
          <w:i/>
          <w:iCs/>
          <w:sz w:val="28"/>
          <w:szCs w:val="28"/>
        </w:rPr>
        <w:t>https://ru.wikipedia.org/wiki/Управляемый_термоядерный_синтез</w:t>
      </w:r>
      <w:r w:rsidR="003F0A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экстрактор и получим такие сведения: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ru-BY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3.1 – Ключевые слова и фразы статьи из Википедии.</w:t>
      </w:r>
    </w:p>
    <w:p w14:paraId="4ED90FBC" w14:textId="4F9EC925" w:rsidR="00C87A44" w:rsidRDefault="005F3837" w:rsidP="00723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92898">
        <w:rPr>
          <w:rFonts w:ascii="Times New Roman" w:hAnsi="Times New Roman" w:cs="Times New Roman"/>
          <w:sz w:val="28"/>
          <w:szCs w:val="28"/>
        </w:rPr>
        <w:t xml:space="preserve">Введем в поисковик </w:t>
      </w:r>
      <w:r w:rsidR="00592898" w:rsidRPr="00592898">
        <w:rPr>
          <w:rFonts w:ascii="Times New Roman" w:hAnsi="Times New Roman" w:cs="Times New Roman"/>
          <w:i/>
          <w:iCs/>
          <w:sz w:val="28"/>
          <w:szCs w:val="28"/>
          <w:lang w:val="en-US"/>
        </w:rPr>
        <w:t>Google</w:t>
      </w:r>
      <w:r w:rsidR="00592898" w:rsidRPr="0059289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92898">
        <w:rPr>
          <w:rFonts w:ascii="Times New Roman" w:hAnsi="Times New Roman" w:cs="Times New Roman"/>
          <w:sz w:val="28"/>
          <w:szCs w:val="28"/>
        </w:rPr>
        <w:t>наиболее частые слова.</w:t>
      </w:r>
    </w:p>
    <w:p w14:paraId="47F3D608" w14:textId="70B2C480" w:rsidR="00592898" w:rsidRPr="00592898" w:rsidRDefault="00592898" w:rsidP="00723351">
      <w:pPr>
        <w:rPr>
          <w:rFonts w:ascii="Times New Roman" w:hAnsi="Times New Roman" w:cs="Times New Roman"/>
          <w:sz w:val="28"/>
          <w:szCs w:val="28"/>
        </w:rPr>
      </w:pPr>
      <w:r w:rsidRPr="0059289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82D1AD8" wp14:editId="38205A16">
            <wp:simplePos x="1080655" y="720436"/>
            <wp:positionH relativeFrom="page">
              <wp:align>center</wp:align>
            </wp:positionH>
            <wp:positionV relativeFrom="paragraph">
              <wp:posOffset>0</wp:posOffset>
            </wp:positionV>
            <wp:extent cx="4860000" cy="2682000"/>
            <wp:effectExtent l="0" t="0" r="0" b="4445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0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09647" w14:textId="277DCCDD" w:rsidR="00592898" w:rsidRDefault="00592898" w:rsidP="000E5CB0">
      <w:pPr>
        <w:ind w:left="284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Результат поиска по ключевым словам 1-го текста.</w:t>
      </w:r>
    </w:p>
    <w:p w14:paraId="238469C8" w14:textId="5D75EEB8" w:rsidR="00592898" w:rsidRDefault="000E5CB0" w:rsidP="00723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92898">
        <w:rPr>
          <w:rFonts w:ascii="Times New Roman" w:hAnsi="Times New Roman" w:cs="Times New Roman"/>
          <w:sz w:val="28"/>
          <w:szCs w:val="28"/>
        </w:rPr>
        <w:t xml:space="preserve">Как видно из рисунка 3.2, </w:t>
      </w:r>
      <w:r w:rsidR="009811C1">
        <w:rPr>
          <w:rFonts w:ascii="Times New Roman" w:hAnsi="Times New Roman" w:cs="Times New Roman"/>
          <w:sz w:val="28"/>
          <w:szCs w:val="28"/>
        </w:rPr>
        <w:t>поиск дал первым же результатом искомую статью.</w:t>
      </w:r>
    </w:p>
    <w:p w14:paraId="376365EA" w14:textId="7EAEC0FB" w:rsidR="00611156" w:rsidRPr="00611156" w:rsidRDefault="00611156" w:rsidP="0072335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Роман Война и Мир</w:t>
      </w:r>
    </w:p>
    <w:p w14:paraId="4B78AFF5" w14:textId="137B5F51" w:rsidR="00611156" w:rsidRDefault="00AB6AA8" w:rsidP="0072335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11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62A4A3C" wp14:editId="78EB5345">
            <wp:simplePos x="0" y="0"/>
            <wp:positionH relativeFrom="page">
              <wp:align>center</wp:align>
            </wp:positionH>
            <wp:positionV relativeFrom="paragraph">
              <wp:posOffset>467995</wp:posOffset>
            </wp:positionV>
            <wp:extent cx="5940000" cy="2322000"/>
            <wp:effectExtent l="0" t="0" r="3810" b="254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CB0">
        <w:rPr>
          <w:rFonts w:ascii="Times New Roman" w:hAnsi="Times New Roman" w:cs="Times New Roman"/>
          <w:sz w:val="28"/>
          <w:szCs w:val="28"/>
        </w:rPr>
        <w:t xml:space="preserve">     </w:t>
      </w:r>
      <w:r w:rsidR="00611156">
        <w:rPr>
          <w:rFonts w:ascii="Times New Roman" w:hAnsi="Times New Roman" w:cs="Times New Roman"/>
          <w:sz w:val="28"/>
          <w:szCs w:val="28"/>
        </w:rPr>
        <w:t>Аналогично п 4.1 проведем анализ литературного произведения Война и Мир:</w:t>
      </w:r>
    </w:p>
    <w:p w14:paraId="1AE4E3A0" w14:textId="66C5668E" w:rsidR="00611156" w:rsidRDefault="005F3837" w:rsidP="000E5CB0">
      <w:p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611156">
        <w:rPr>
          <w:rFonts w:ascii="Times New Roman" w:hAnsi="Times New Roman" w:cs="Times New Roman"/>
          <w:sz w:val="28"/>
          <w:szCs w:val="28"/>
        </w:rPr>
        <w:t>Рисунок 3.3 – Ключевые слова и фразы из отрывка 1 главы книги</w:t>
      </w:r>
      <w:r w:rsidR="00611156" w:rsidRPr="00611156">
        <w:rPr>
          <w:rFonts w:ascii="Times New Roman" w:hAnsi="Times New Roman" w:cs="Times New Roman"/>
          <w:sz w:val="28"/>
          <w:szCs w:val="28"/>
        </w:rPr>
        <w:t>.</w:t>
      </w:r>
    </w:p>
    <w:p w14:paraId="2DCFDA28" w14:textId="36D91A8D" w:rsidR="00611156" w:rsidRDefault="001523BF" w:rsidP="00723351">
      <w:pPr>
        <w:rPr>
          <w:rFonts w:ascii="Times New Roman" w:hAnsi="Times New Roman" w:cs="Times New Roman"/>
          <w:sz w:val="28"/>
          <w:szCs w:val="28"/>
        </w:rPr>
      </w:pPr>
      <w:r w:rsidRPr="00AB6AA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3BC92FAA" wp14:editId="13233EBE">
            <wp:simplePos x="0" y="0"/>
            <wp:positionH relativeFrom="page">
              <wp:posOffset>1423670</wp:posOffset>
            </wp:positionH>
            <wp:positionV relativeFrom="paragraph">
              <wp:posOffset>384810</wp:posOffset>
            </wp:positionV>
            <wp:extent cx="4586400" cy="2703600"/>
            <wp:effectExtent l="0" t="0" r="5080" b="1905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3837">
        <w:rPr>
          <w:rFonts w:ascii="Times New Roman" w:hAnsi="Times New Roman" w:cs="Times New Roman"/>
          <w:sz w:val="28"/>
          <w:szCs w:val="28"/>
        </w:rPr>
        <w:t xml:space="preserve">   </w:t>
      </w:r>
      <w:r w:rsidR="000E5CB0">
        <w:rPr>
          <w:rFonts w:ascii="Times New Roman" w:hAnsi="Times New Roman" w:cs="Times New Roman"/>
          <w:sz w:val="28"/>
          <w:szCs w:val="28"/>
        </w:rPr>
        <w:t xml:space="preserve">  </w:t>
      </w:r>
      <w:r w:rsidR="00611156">
        <w:rPr>
          <w:rFonts w:ascii="Times New Roman" w:hAnsi="Times New Roman" w:cs="Times New Roman"/>
          <w:sz w:val="28"/>
          <w:szCs w:val="28"/>
        </w:rPr>
        <w:t>Введем наиболее частые слова в поисковик</w:t>
      </w:r>
      <w:r w:rsidR="00611156" w:rsidRPr="00611156">
        <w:rPr>
          <w:rFonts w:ascii="Times New Roman" w:hAnsi="Times New Roman" w:cs="Times New Roman"/>
          <w:sz w:val="28"/>
          <w:szCs w:val="28"/>
        </w:rPr>
        <w:t>.</w:t>
      </w:r>
    </w:p>
    <w:p w14:paraId="5CB271A2" w14:textId="3D60CF52" w:rsidR="00611156" w:rsidRPr="00611156" w:rsidRDefault="00611156" w:rsidP="00723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33C466" w14:textId="04CFB013" w:rsidR="00592898" w:rsidRDefault="00AB6AA8" w:rsidP="001523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3.4 – Результат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556FDF">
        <w:rPr>
          <w:rFonts w:ascii="Times New Roman" w:hAnsi="Times New Roman" w:cs="Times New Roman"/>
          <w:sz w:val="28"/>
          <w:szCs w:val="28"/>
        </w:rPr>
        <w:t>по ключевым словам</w:t>
      </w:r>
      <w:proofErr w:type="gramEnd"/>
      <w:r w:rsidR="00556FDF">
        <w:rPr>
          <w:rFonts w:ascii="Times New Roman" w:hAnsi="Times New Roman" w:cs="Times New Roman"/>
          <w:sz w:val="28"/>
          <w:szCs w:val="28"/>
        </w:rPr>
        <w:t xml:space="preserve"> 2-го текста.</w:t>
      </w:r>
    </w:p>
    <w:p w14:paraId="39BA26E0" w14:textId="32D52AD6" w:rsidR="00556FDF" w:rsidRDefault="00556FDF" w:rsidP="000E5CB0">
      <w:pPr>
        <w:ind w:left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3.4 можно понять, что ключевые слова дали нам ожидаемый результат.</w:t>
      </w:r>
    </w:p>
    <w:p w14:paraId="66EF89E1" w14:textId="4B8DDB18" w:rsidR="00556FDF" w:rsidRDefault="00556FDF" w:rsidP="00723351">
      <w:pPr>
        <w:rPr>
          <w:rFonts w:ascii="Times New Roman" w:hAnsi="Times New Roman" w:cs="Times New Roman"/>
          <w:sz w:val="28"/>
          <w:szCs w:val="28"/>
        </w:rPr>
      </w:pPr>
    </w:p>
    <w:p w14:paraId="6C11C637" w14:textId="4717406A" w:rsidR="00C87A44" w:rsidRDefault="000E5CB0" w:rsidP="0072335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C87A44" w:rsidRPr="00C87A44">
        <w:rPr>
          <w:rFonts w:ascii="Times New Roman" w:hAnsi="Times New Roman" w:cs="Times New Roman"/>
          <w:b/>
          <w:bCs/>
          <w:sz w:val="28"/>
          <w:szCs w:val="28"/>
        </w:rPr>
        <w:t>5 ВЫВОД</w:t>
      </w:r>
    </w:p>
    <w:p w14:paraId="54828C3F" w14:textId="77777777" w:rsidR="00C00F1B" w:rsidRDefault="00C00F1B" w:rsidP="00723351">
      <w:pPr>
        <w:rPr>
          <w:rFonts w:ascii="Times New Roman" w:hAnsi="Times New Roman" w:cs="Times New Roman"/>
          <w:sz w:val="28"/>
          <w:szCs w:val="28"/>
        </w:rPr>
      </w:pPr>
      <w:r w:rsidRPr="00C00F1B">
        <w:rPr>
          <w:rFonts w:ascii="Times New Roman" w:hAnsi="Times New Roman" w:cs="Times New Roman"/>
          <w:sz w:val="28"/>
          <w:szCs w:val="28"/>
        </w:rPr>
        <w:t xml:space="preserve">     Проведя исследование </w:t>
      </w:r>
      <w:r>
        <w:rPr>
          <w:rFonts w:ascii="Times New Roman" w:hAnsi="Times New Roman" w:cs="Times New Roman"/>
          <w:sz w:val="28"/>
          <w:szCs w:val="28"/>
        </w:rPr>
        <w:t xml:space="preserve">по теории Ципфа, используя выведенные им закономерности, теорию, а также проведя несколько практических исследований, основанных на использовании специальных интернет-сайтов </w:t>
      </w:r>
      <w:r>
        <w:rPr>
          <w:rFonts w:ascii="Times New Roman" w:hAnsi="Times New Roman" w:cs="Times New Roman"/>
          <w:sz w:val="28"/>
          <w:szCs w:val="28"/>
        </w:rPr>
        <w:lastRenderedPageBreak/>
        <w:t>для концентрирования информации, ее анализа и организации данных. Можно сделать выводы о полезности метода Ципфа.</w:t>
      </w:r>
    </w:p>
    <w:p w14:paraId="714A074F" w14:textId="57EC0045" w:rsidR="00556FDF" w:rsidRPr="00556FDF" w:rsidRDefault="00C00F1B" w:rsidP="007233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В нашем случае, п</w:t>
      </w:r>
      <w:r w:rsidR="00556FDF">
        <w:rPr>
          <w:rFonts w:ascii="Times New Roman" w:hAnsi="Times New Roman" w:cs="Times New Roman"/>
          <w:sz w:val="28"/>
          <w:szCs w:val="28"/>
        </w:rPr>
        <w:t>оиск по ключевым словам/фразам</w:t>
      </w:r>
      <w:r w:rsidR="007F67DE">
        <w:rPr>
          <w:rFonts w:ascii="Times New Roman" w:hAnsi="Times New Roman" w:cs="Times New Roman"/>
          <w:sz w:val="28"/>
          <w:szCs w:val="28"/>
        </w:rPr>
        <w:t>, используя метод Ципфа,</w:t>
      </w:r>
      <w:r w:rsidR="00556FDF">
        <w:rPr>
          <w:rFonts w:ascii="Times New Roman" w:hAnsi="Times New Roman" w:cs="Times New Roman"/>
          <w:sz w:val="28"/>
          <w:szCs w:val="28"/>
        </w:rPr>
        <w:t xml:space="preserve"> помогает выделить основные точки опоры текста</w:t>
      </w:r>
      <w:r>
        <w:rPr>
          <w:rFonts w:ascii="Times New Roman" w:hAnsi="Times New Roman" w:cs="Times New Roman"/>
          <w:sz w:val="28"/>
          <w:szCs w:val="28"/>
        </w:rPr>
        <w:t xml:space="preserve">, определить, на каких понятиях/терминах построен текст, ознакомится с ними для понимая сути текста, а </w:t>
      </w:r>
      <w:r w:rsidR="001523BF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для поиска более конкретной или дополняющей основной </w:t>
      </w:r>
      <w:r w:rsidR="00462C42">
        <w:rPr>
          <w:rFonts w:ascii="Times New Roman" w:hAnsi="Times New Roman" w:cs="Times New Roman"/>
          <w:sz w:val="28"/>
          <w:szCs w:val="28"/>
        </w:rPr>
        <w:t>текст информации.</w:t>
      </w:r>
    </w:p>
    <w:sectPr w:rsidR="00556FDF" w:rsidRPr="00556FDF" w:rsidSect="00BE5673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D17B6"/>
    <w:multiLevelType w:val="hybridMultilevel"/>
    <w:tmpl w:val="8C4CB68A"/>
    <w:lvl w:ilvl="0" w:tplc="7E2AB97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704B1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F6A0AF8"/>
    <w:multiLevelType w:val="hybridMultilevel"/>
    <w:tmpl w:val="F31AC0AC"/>
    <w:lvl w:ilvl="0" w:tplc="7E2AB9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40F4F"/>
    <w:multiLevelType w:val="hybridMultilevel"/>
    <w:tmpl w:val="C818B6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A9"/>
    <w:rsid w:val="00002038"/>
    <w:rsid w:val="000143B5"/>
    <w:rsid w:val="000E5CB0"/>
    <w:rsid w:val="001523BF"/>
    <w:rsid w:val="001565F4"/>
    <w:rsid w:val="00167D94"/>
    <w:rsid w:val="00202437"/>
    <w:rsid w:val="00207F25"/>
    <w:rsid w:val="00292D51"/>
    <w:rsid w:val="00300332"/>
    <w:rsid w:val="003056F8"/>
    <w:rsid w:val="003150BD"/>
    <w:rsid w:val="00335740"/>
    <w:rsid w:val="00366B37"/>
    <w:rsid w:val="00383FA9"/>
    <w:rsid w:val="003A3259"/>
    <w:rsid w:val="003F0AF4"/>
    <w:rsid w:val="00407C5C"/>
    <w:rsid w:val="00423AD8"/>
    <w:rsid w:val="004334C6"/>
    <w:rsid w:val="00453590"/>
    <w:rsid w:val="00462C42"/>
    <w:rsid w:val="004833A2"/>
    <w:rsid w:val="005474B9"/>
    <w:rsid w:val="00556FDF"/>
    <w:rsid w:val="005678A6"/>
    <w:rsid w:val="005803DE"/>
    <w:rsid w:val="00592898"/>
    <w:rsid w:val="005A31E2"/>
    <w:rsid w:val="005C6270"/>
    <w:rsid w:val="005F3837"/>
    <w:rsid w:val="00606BBA"/>
    <w:rsid w:val="00611156"/>
    <w:rsid w:val="00684AB8"/>
    <w:rsid w:val="00690970"/>
    <w:rsid w:val="00697AEF"/>
    <w:rsid w:val="006A59B2"/>
    <w:rsid w:val="006D0676"/>
    <w:rsid w:val="006E3EFD"/>
    <w:rsid w:val="00723351"/>
    <w:rsid w:val="0077399D"/>
    <w:rsid w:val="007F67DE"/>
    <w:rsid w:val="00804DCF"/>
    <w:rsid w:val="008327A3"/>
    <w:rsid w:val="0084580C"/>
    <w:rsid w:val="00846249"/>
    <w:rsid w:val="00876199"/>
    <w:rsid w:val="008A211F"/>
    <w:rsid w:val="00925D55"/>
    <w:rsid w:val="009344F7"/>
    <w:rsid w:val="00956707"/>
    <w:rsid w:val="009811C1"/>
    <w:rsid w:val="00A61646"/>
    <w:rsid w:val="00A86EF4"/>
    <w:rsid w:val="00AB6AA8"/>
    <w:rsid w:val="00BE5673"/>
    <w:rsid w:val="00C00F1B"/>
    <w:rsid w:val="00C040BA"/>
    <w:rsid w:val="00C5524F"/>
    <w:rsid w:val="00C87A44"/>
    <w:rsid w:val="00C90C0B"/>
    <w:rsid w:val="00D21B4B"/>
    <w:rsid w:val="00D659B2"/>
    <w:rsid w:val="00DF4D5F"/>
    <w:rsid w:val="00E22E26"/>
    <w:rsid w:val="00E2382C"/>
    <w:rsid w:val="00ED261D"/>
    <w:rsid w:val="00F36D00"/>
    <w:rsid w:val="00FF33A2"/>
    <w:rsid w:val="00FF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9DD60"/>
  <w15:docId w15:val="{69F6F35A-7F5D-482F-B99F-859C2E45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2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03D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46249"/>
    <w:pPr>
      <w:ind w:left="720"/>
      <w:contextualSpacing/>
    </w:pPr>
  </w:style>
  <w:style w:type="table" w:styleId="a5">
    <w:name w:val="Table Grid"/>
    <w:basedOn w:val="a1"/>
    <w:uiPriority w:val="59"/>
    <w:rsid w:val="00BE5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723351"/>
    <w:rPr>
      <w:color w:val="808080"/>
    </w:rPr>
  </w:style>
  <w:style w:type="character" w:styleId="a7">
    <w:name w:val="Unresolved Mention"/>
    <w:basedOn w:val="a0"/>
    <w:uiPriority w:val="99"/>
    <w:semiHidden/>
    <w:unhideWhenUsed/>
    <w:rsid w:val="00C90C0B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59289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592898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592898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59289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5928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4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2B68B-A18C-4A6E-AE4A-0343313EB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8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Кунцевич</dc:creator>
  <cp:lastModifiedBy>Владислав Суворов</cp:lastModifiedBy>
  <cp:revision>49</cp:revision>
  <dcterms:created xsi:type="dcterms:W3CDTF">2023-09-19T12:04:00Z</dcterms:created>
  <dcterms:modified xsi:type="dcterms:W3CDTF">2023-11-15T12:23:00Z</dcterms:modified>
</cp:coreProperties>
</file>