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8667" w14:textId="77777777" w:rsidR="00932F43" w:rsidRPr="0084580C" w:rsidRDefault="00932F43" w:rsidP="00932F43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1CF3FB75" w14:textId="77777777" w:rsidR="00932F43" w:rsidRPr="0084580C" w:rsidRDefault="00932F43" w:rsidP="00932F43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26968" w14:textId="77777777" w:rsidR="00932F43" w:rsidRPr="0084580C" w:rsidRDefault="00932F43" w:rsidP="00932F43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14:paraId="12929393" w14:textId="77777777" w:rsidR="00932F43" w:rsidRPr="0084580C" w:rsidRDefault="00932F43" w:rsidP="00932F43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1C342B3F" w14:textId="77777777" w:rsidR="00932F43" w:rsidRPr="0084580C" w:rsidRDefault="00932F43" w:rsidP="00932F43">
      <w:pPr>
        <w:spacing w:after="120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ИНФОРМАТИКИ И РАДИОЭЛЕКТРОНИКИ</w:t>
      </w:r>
    </w:p>
    <w:p w14:paraId="186BD63F" w14:textId="77777777" w:rsidR="00932F43" w:rsidRPr="0084580C" w:rsidRDefault="00932F43" w:rsidP="00932F43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06F7DD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информационных технологий и управления</w:t>
      </w:r>
    </w:p>
    <w:p w14:paraId="325FD657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AEA797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 w:rsidRPr="0084580C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технологий автоматизированных систем</w:t>
      </w:r>
    </w:p>
    <w:p w14:paraId="4460197B" w14:textId="77777777" w:rsidR="00932F43" w:rsidRPr="0084580C" w:rsidRDefault="00932F43" w:rsidP="00932F43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BE646B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F2374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9FF707" w14:textId="77777777" w:rsidR="00932F43" w:rsidRPr="0084580C" w:rsidRDefault="00932F43" w:rsidP="00932F43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28D491E0" w14:textId="35C8723D" w:rsidR="00932F43" w:rsidRPr="0084580C" w:rsidRDefault="00932F43" w:rsidP="00932F43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14:paraId="7DECF90A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1AFD75" w14:textId="316FC9D5" w:rsidR="00932F43" w:rsidRPr="0084580C" w:rsidRDefault="00932F43" w:rsidP="00932F43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Технология сжатия данных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317A18B1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21811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320EE1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71AB3F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C3841B" w14:textId="77777777" w:rsidR="00932F43" w:rsidRPr="0084580C" w:rsidRDefault="00932F43" w:rsidP="00932F43">
      <w:pPr>
        <w:spacing w:after="0"/>
        <w:ind w:left="-851" w:firstLine="851"/>
        <w:contextualSpacing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5AAFA8B8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E87B6E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Ind w:w="-85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32F43" w:rsidRPr="0084580C" w14:paraId="5DF9B1C7" w14:textId="77777777" w:rsidTr="00961450">
        <w:tc>
          <w:tcPr>
            <w:tcW w:w="3115" w:type="dxa"/>
          </w:tcPr>
          <w:p w14:paraId="34D3E39C" w14:textId="77777777" w:rsidR="00932F43" w:rsidRPr="0084580C" w:rsidRDefault="00932F43" w:rsidP="00961450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3115" w:type="dxa"/>
          </w:tcPr>
          <w:p w14:paraId="3FCF9770" w14:textId="77777777" w:rsidR="00932F43" w:rsidRPr="0084580C" w:rsidRDefault="00932F43" w:rsidP="00961450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19F16D45" w14:textId="77777777" w:rsidR="00932F43" w:rsidRPr="0084580C" w:rsidRDefault="00932F43" w:rsidP="00961450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932F43" w:rsidRPr="0084580C" w14:paraId="742F9849" w14:textId="77777777" w:rsidTr="00961450">
        <w:tc>
          <w:tcPr>
            <w:tcW w:w="3115" w:type="dxa"/>
          </w:tcPr>
          <w:p w14:paraId="4F260498" w14:textId="77777777" w:rsidR="00932F43" w:rsidRPr="0084580C" w:rsidRDefault="00932F43" w:rsidP="00961450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гр. 328501</w:t>
            </w:r>
          </w:p>
        </w:tc>
        <w:tc>
          <w:tcPr>
            <w:tcW w:w="3115" w:type="dxa"/>
          </w:tcPr>
          <w:p w14:paraId="008B2B3E" w14:textId="77777777" w:rsidR="00932F43" w:rsidRPr="0084580C" w:rsidRDefault="00932F43" w:rsidP="00961450">
            <w:pPr>
              <w:spacing w:after="120" w:line="276" w:lineRule="auto"/>
              <w:ind w:firstLine="70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76068BD6" w14:textId="77777777" w:rsidR="00932F43" w:rsidRPr="0084580C" w:rsidRDefault="00932F43" w:rsidP="00961450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Ярмолик</w:t>
            </w:r>
            <w:proofErr w:type="spellEnd"/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 И.</w:t>
            </w:r>
          </w:p>
        </w:tc>
      </w:tr>
      <w:tr w:rsidR="00932F43" w:rsidRPr="0084580C" w14:paraId="5CC86DBF" w14:textId="77777777" w:rsidTr="00961450">
        <w:tc>
          <w:tcPr>
            <w:tcW w:w="3115" w:type="dxa"/>
          </w:tcPr>
          <w:p w14:paraId="60F22486" w14:textId="77777777" w:rsidR="00932F43" w:rsidRPr="0084580C" w:rsidRDefault="00932F43" w:rsidP="00961450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Суворов В. В.</w:t>
            </w:r>
          </w:p>
        </w:tc>
        <w:tc>
          <w:tcPr>
            <w:tcW w:w="3115" w:type="dxa"/>
          </w:tcPr>
          <w:p w14:paraId="44701A32" w14:textId="77777777" w:rsidR="00932F43" w:rsidRPr="0084580C" w:rsidRDefault="00932F43" w:rsidP="00961450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1BA9D120" w14:textId="77777777" w:rsidR="00932F43" w:rsidRPr="0084580C" w:rsidRDefault="00932F43" w:rsidP="00961450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10273046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73B8E2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888C91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85880C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C0E104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53A30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EDD8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527054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C1FE8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0D582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BA7FB" w14:textId="77777777" w:rsidR="00932F43" w:rsidRPr="0084580C" w:rsidRDefault="00932F43" w:rsidP="00932F43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3FC05D" w14:textId="77777777" w:rsidR="00932F43" w:rsidRDefault="00932F43" w:rsidP="00932F43">
      <w:pPr>
        <w:spacing w:after="1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92F81" w14:textId="77777777" w:rsidR="00932F43" w:rsidRDefault="00932F43" w:rsidP="00932F43">
      <w:pPr>
        <w:spacing w:after="1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329ED" w14:textId="77777777" w:rsidR="00932F43" w:rsidRDefault="00932F43" w:rsidP="00932F43">
      <w:pPr>
        <w:spacing w:after="1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E42382" w14:textId="77777777" w:rsidR="00932F43" w:rsidRDefault="00932F43" w:rsidP="00932F43">
      <w:pPr>
        <w:spacing w:after="1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08142A" w14:textId="58BC67BA" w:rsidR="00932F43" w:rsidRPr="0084580C" w:rsidRDefault="00932F43" w:rsidP="00932F43">
      <w:pPr>
        <w:spacing w:after="1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A5C7A58" w14:textId="3772980F" w:rsidR="002A2FBF" w:rsidRDefault="00932F43" w:rsidP="00932F43">
      <w:pPr>
        <w:ind w:firstLine="283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2A2FBF" w:rsidRPr="00722986">
        <w:rPr>
          <w:rFonts w:ascii="Times New Roman" w:hAnsi="Times New Roman" w:cs="Times New Roman"/>
          <w:b/>
          <w:sz w:val="32"/>
          <w:szCs w:val="32"/>
        </w:rPr>
        <w:t xml:space="preserve">1 </w:t>
      </w:r>
      <w:r w:rsidR="002A2FBF">
        <w:rPr>
          <w:rFonts w:ascii="Times New Roman" w:hAnsi="Times New Roman" w:cs="Times New Roman"/>
          <w:b/>
          <w:sz w:val="32"/>
          <w:szCs w:val="32"/>
        </w:rPr>
        <w:t>ЦЕЛЬ РАБОТЫ</w:t>
      </w:r>
    </w:p>
    <w:p w14:paraId="0F43E4A6" w14:textId="34008EA4" w:rsidR="00932F43" w:rsidRDefault="00932F43" w:rsidP="00932F43">
      <w:pPr>
        <w:ind w:firstLine="283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Изучение и о</w:t>
      </w:r>
      <w:r w:rsidR="002A2FBF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</w:t>
      </w:r>
      <w:r w:rsidR="002A2F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оение технологии сжатия данных.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1991D8E" w14:textId="4E1ABE5B" w:rsidR="00932F43" w:rsidRDefault="00932F43" w:rsidP="00932F43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    </w:t>
      </w:r>
      <w:r w:rsidR="00A823A8" w:rsidRPr="00A823A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2</w:t>
      </w:r>
      <w:r w:rsidR="00A823A8" w:rsidRPr="00A823A8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 </w:t>
      </w:r>
      <w:r w:rsidR="00A823A8" w:rsidRPr="00A823A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О</w:t>
      </w:r>
      <w:r w:rsidR="00A823A8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БЩИЕ СВЕДЕНИЯ</w:t>
      </w:r>
    </w:p>
    <w:p w14:paraId="41D4B0D7" w14:textId="476B11DD" w:rsidR="00A823A8" w:rsidRPr="003C6515" w:rsidRDefault="00A823A8" w:rsidP="00932F43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 w:rsidRPr="003C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Методы сжатия данных</w:t>
      </w:r>
    </w:p>
    <w:p w14:paraId="179101CC" w14:textId="40E7EE97" w:rsidR="00A823A8" w:rsidRPr="00923E18" w:rsidRDefault="00932F43" w:rsidP="00932F43">
      <w:pPr>
        <w:spacing w:before="120" w:after="0" w:line="240" w:lineRule="auto"/>
        <w:ind w:right="-1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сжатия находят широкое применение при хранении и передаче текстовых, графических, аудио и видео данных. Объектами сжатия могут быть файлы, папки и диски. Методы сжатия информации делятся на методы сжатия без потерь (обратимое сжатие) информации и с потерями информации (необратимое сжатие).  </w:t>
      </w:r>
    </w:p>
    <w:p w14:paraId="30FEB2D9" w14:textId="55027097" w:rsidR="00A823A8" w:rsidRPr="00923E18" w:rsidRDefault="00A823A8" w:rsidP="00932F43">
      <w:pPr>
        <w:spacing w:after="0" w:line="240" w:lineRule="auto"/>
        <w:ind w:right="-1" w:firstLine="28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</w:t>
      </w:r>
      <w:r w:rsidR="00932F43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сжатия без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потерь информации делятся на методы сжатия источников информации без памяти (метод 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арифметическое сжатие, и др.) и методы сжатия источников информации с памятью. К последним относятся алгоритмы Лемпеля-Зива (</w:t>
      </w:r>
      <w:r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LZ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Лемпеля-Зива-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Велча</w:t>
      </w:r>
      <w:proofErr w:type="spellEnd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LZW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др. На основе названных и других методов сжатия работают различные программы сжатия данных (архиваторы). К форматам сжатия без потери информации относятся: .</w:t>
      </w:r>
      <w:r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ZIP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.</w:t>
      </w:r>
      <w:proofErr w:type="gramEnd"/>
      <w:r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ARJ</w:t>
      </w:r>
      <w:r w:rsidR="00932F43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,. </w:t>
      </w:r>
      <w:proofErr w:type="gramStart"/>
      <w:r w:rsidR="00932F43"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RAR</w:t>
      </w:r>
      <w:r w:rsidR="00932F43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,.</w:t>
      </w:r>
      <w:proofErr w:type="gramEnd"/>
      <w:r w:rsidR="00932F43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32F43"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LZH</w:t>
      </w:r>
      <w:r w:rsidR="00932F43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932F43"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LH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.</w:t>
      </w:r>
      <w:r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CAB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 (сжатие любых типов данных</w:t>
      </w:r>
      <w:r w:rsidR="00932F43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 .</w:t>
      </w:r>
      <w:r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GIF</w:t>
      </w:r>
      <w:proofErr w:type="gram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.</w:t>
      </w:r>
      <w:proofErr w:type="gramEnd"/>
      <w:r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TIF</w:t>
      </w:r>
      <w:r w:rsidR="00932F43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,. </w:t>
      </w:r>
      <w:r w:rsidR="00932F43"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PCX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32F43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др.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(сжатие графических данных).</w:t>
      </w:r>
    </w:p>
    <w:p w14:paraId="361FEA1A" w14:textId="5947833D" w:rsidR="00A823A8" w:rsidRPr="00923E18" w:rsidRDefault="00932F43" w:rsidP="00932F43">
      <w:pPr>
        <w:spacing w:before="120" w:after="0" w:line="240" w:lineRule="auto"/>
        <w:ind w:right="-1" w:firstLine="28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Методы сжатия с потерей информации используются для архивации графических, аудио и видео данных, которые в несжатом виде требуют огромных объемов дискового пространства. С этими методами связано понятие качества сжатия, понимаемое как степень соответствия исходного и воспроизведенного изображения. Оценки качества сжатия обычно субъективны. (см. темы квантование сигнала по уровню и дискретизация сигнала во времени). Форматы сжатия с потерей 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информации: .</w:t>
      </w:r>
      <w:r w:rsidR="00A823A8"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JPG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графических </w:t>
      </w:r>
      <w:proofErr w:type="gramStart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данных;  .</w:t>
      </w:r>
      <w:proofErr w:type="gramEnd"/>
      <w:r w:rsidR="00A823A8"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MPG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видеоданных; .</w:t>
      </w:r>
      <w:r w:rsidR="00A823A8" w:rsidRPr="00932F4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MP3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звуковых данных.</w:t>
      </w:r>
    </w:p>
    <w:p w14:paraId="52C867DE" w14:textId="77777777" w:rsidR="00932F43" w:rsidRDefault="00932F43" w:rsidP="00932F43">
      <w:pPr>
        <w:spacing w:before="120" w:after="0" w:line="240" w:lineRule="auto"/>
        <w:ind w:right="-1" w:firstLine="28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Исторически первыми кодами сжатия информации без потерь информации являются, ставшие классикой, коды Шеннона-</w:t>
      </w:r>
      <w:proofErr w:type="spellStart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   </w:t>
      </w:r>
      <w:proofErr w:type="spellStart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Названные коды исследуются в настоящей лабораторной работе.</w:t>
      </w:r>
      <w:r w:rsidR="00A823A8" w:rsidRPr="00923E1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</w:p>
    <w:p w14:paraId="0F7D9489" w14:textId="6859A97F" w:rsidR="00A823A8" w:rsidRPr="003C6515" w:rsidRDefault="00A823A8" w:rsidP="00932F43">
      <w:pPr>
        <w:spacing w:before="120" w:after="0" w:line="240" w:lineRule="auto"/>
        <w:ind w:right="-1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3C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Методика построения кода Шеннона-</w:t>
      </w:r>
      <w:proofErr w:type="spellStart"/>
      <w:r w:rsidRPr="003C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Фано</w:t>
      </w:r>
      <w:proofErr w:type="spellEnd"/>
      <w:r w:rsidRPr="003C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 </w:t>
      </w:r>
    </w:p>
    <w:p w14:paraId="5FB7F43B" w14:textId="22C06F2B" w:rsidR="00A823A8" w:rsidRPr="00923E18" w:rsidRDefault="00932F43" w:rsidP="00932F43">
      <w:pPr>
        <w:spacing w:before="120" w:after="0" w:line="240" w:lineRule="auto"/>
        <w:ind w:right="-1" w:firstLine="28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Проиллюстрируем методику построения кода Шеннона-</w:t>
      </w:r>
      <w:proofErr w:type="spellStart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примере источника сообщений, который описывается следующим рядом 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распределения вероятностей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F216413" w14:textId="77777777" w:rsidR="00A823A8" w:rsidRPr="00923E18" w:rsidRDefault="00A823A8" w:rsidP="00932F43">
      <w:pPr>
        <w:spacing w:before="240" w:after="0" w:line="240" w:lineRule="auto"/>
        <w:ind w:right="870" w:firstLine="180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 </w:t>
      </w:r>
      <w:r w:rsidRPr="00923E18"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lang w:eastAsia="ru-RU"/>
        </w:rPr>
        <w:t xml:space="preserve">                                                              </w:t>
      </w:r>
      <w:r w:rsidRPr="00923E18">
        <w:rPr>
          <w:rFonts w:ascii="Times New Roman" w:eastAsia="Times New Roman" w:hAnsi="Times New Roman" w:cs="Times New Roman"/>
          <w:b/>
          <w:noProof/>
          <w:color w:val="000000"/>
          <w:spacing w:val="-15"/>
          <w:sz w:val="24"/>
          <w:szCs w:val="24"/>
          <w:lang w:eastAsia="ru-RU"/>
        </w:rPr>
        <w:drawing>
          <wp:inline distT="0" distB="0" distL="0" distR="0" wp14:anchorId="4F50F425" wp14:editId="6FB3120B">
            <wp:extent cx="2720975" cy="936625"/>
            <wp:effectExtent l="0" t="0" r="3175" b="0"/>
            <wp:docPr id="6" name="Рисунок 6" descr="Описание: Описание: E:\ЭРУД\ЭРУД_ОинфТ\Практика\content\lb6\img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Описание: E:\ЭРУД\ЭРУД_ОинфТ\Практика\content\lb6\img13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8E699" w14:textId="71E04094" w:rsidR="00A823A8" w:rsidRDefault="00932F43" w:rsidP="00932F43">
      <w:pPr>
        <w:shd w:val="clear" w:color="auto" w:fill="FFFFFF"/>
        <w:spacing w:before="120" w:after="0" w:line="240" w:lineRule="auto"/>
        <w:ind w:right="-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Буквы алфа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вита источника информации выписываются в столбец в порядке убыва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ния их вероятностей (см. табл..1). Столбец разбивается на две 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подгруппы с равны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ми (по возможности) суммарными вероятностями. Каждая подгруппа, которая содержит более одной буквы, в свою очередь разбивается та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ким же образом н</w:t>
      </w:r>
      <w:r w:rsidR="008B07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две подгруппы и т.д. Описанный процесс продолжа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ется до тех пор, пока во всех подгруппах очередного шага разбиения не останется по одной букве. </w:t>
      </w:r>
    </w:p>
    <w:p w14:paraId="0383502E" w14:textId="77777777" w:rsidR="00E8228B" w:rsidRDefault="00E8228B" w:rsidP="00932F43">
      <w:pPr>
        <w:shd w:val="clear" w:color="auto" w:fill="FFFFFF"/>
        <w:spacing w:before="120" w:after="0" w:line="240" w:lineRule="auto"/>
        <w:ind w:right="-1" w:firstLine="2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A7AAF5" w14:textId="4E0D619C" w:rsidR="00E8228B" w:rsidRDefault="00E8228B" w:rsidP="00932F43">
      <w:pPr>
        <w:shd w:val="clear" w:color="auto" w:fill="FFFFFF"/>
        <w:spacing w:before="15" w:after="0" w:line="240" w:lineRule="atLeast"/>
        <w:ind w:left="284" w:right="510" w:hanging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</w:t>
      </w:r>
      <w:r w:rsidR="00F4348D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Пример</w:t>
      </w:r>
      <w:r w:rsidRPr="00923E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построения кода Шеннона</w:t>
      </w:r>
      <w:r w:rsidR="00F434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</w:p>
    <w:p w14:paraId="4F39195D" w14:textId="28BE1F8F" w:rsidR="00A823A8" w:rsidRDefault="00A823A8" w:rsidP="00B117A1">
      <w:pPr>
        <w:shd w:val="clear" w:color="auto" w:fill="FFFFFF"/>
        <w:spacing w:before="15" w:after="0" w:line="240" w:lineRule="atLeast"/>
        <w:ind w:right="51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47"/>
        <w:gridCol w:w="1356"/>
        <w:gridCol w:w="928"/>
        <w:gridCol w:w="929"/>
        <w:gridCol w:w="929"/>
        <w:gridCol w:w="925"/>
        <w:gridCol w:w="925"/>
        <w:gridCol w:w="925"/>
        <w:gridCol w:w="1481"/>
      </w:tblGrid>
      <w:tr w:rsidR="00B117A1" w:rsidRPr="00B117A1" w14:paraId="185C814D" w14:textId="77777777" w:rsidTr="00C91E23">
        <w:trPr>
          <w:trHeight w:val="168"/>
        </w:trPr>
        <w:tc>
          <w:tcPr>
            <w:tcW w:w="956" w:type="dxa"/>
            <w:vMerge w:val="restart"/>
          </w:tcPr>
          <w:p w14:paraId="023E63B4" w14:textId="6FDF8977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w:pPr>
            <w:r w:rsidRPr="00B11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356" w:type="dxa"/>
            <w:vMerge w:val="restart"/>
            <w:vAlign w:val="center"/>
          </w:tcPr>
          <w:p w14:paraId="2E8399E7" w14:textId="5A446174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P(</w:t>
            </w:r>
            <w:proofErr w:type="spellStart"/>
            <w:r w:rsidRPr="00B11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xi</w:t>
            </w:r>
            <w:proofErr w:type="spellEnd"/>
            <w:r w:rsidRPr="00B11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029" w:type="dxa"/>
            <w:gridSpan w:val="3"/>
          </w:tcPr>
          <w:p w14:paraId="09B3FE87" w14:textId="727ED7F1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3003" w:type="dxa"/>
            <w:gridSpan w:val="3"/>
          </w:tcPr>
          <w:p w14:paraId="42BD4E2E" w14:textId="14C5C6D1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кода</w:t>
            </w:r>
          </w:p>
        </w:tc>
        <w:tc>
          <w:tcPr>
            <w:tcW w:w="1001" w:type="dxa"/>
            <w:vMerge w:val="restart"/>
          </w:tcPr>
          <w:p w14:paraId="5B8BAC44" w14:textId="5F2B2560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</w:t>
            </w:r>
          </w:p>
        </w:tc>
      </w:tr>
      <w:tr w:rsidR="00B117A1" w:rsidRPr="00B117A1" w14:paraId="2F24D3D2" w14:textId="77777777" w:rsidTr="00B117A1">
        <w:trPr>
          <w:trHeight w:val="168"/>
        </w:trPr>
        <w:tc>
          <w:tcPr>
            <w:tcW w:w="956" w:type="dxa"/>
            <w:vMerge/>
          </w:tcPr>
          <w:p w14:paraId="2421462B" w14:textId="77777777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1356" w:type="dxa"/>
            <w:vMerge/>
            <w:vAlign w:val="center"/>
          </w:tcPr>
          <w:p w14:paraId="2B8DAB00" w14:textId="77777777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9" w:type="dxa"/>
          </w:tcPr>
          <w:p w14:paraId="512B050E" w14:textId="61527DA3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0" w:type="dxa"/>
          </w:tcPr>
          <w:p w14:paraId="7A6DCCB0" w14:textId="34AAC03D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10" w:type="dxa"/>
          </w:tcPr>
          <w:p w14:paraId="74E5EE7F" w14:textId="3992B0D5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01" w:type="dxa"/>
          </w:tcPr>
          <w:p w14:paraId="088F8F93" w14:textId="02690996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1" w:type="dxa"/>
          </w:tcPr>
          <w:p w14:paraId="33FB73A0" w14:textId="12A161D0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01" w:type="dxa"/>
          </w:tcPr>
          <w:p w14:paraId="395E668B" w14:textId="54322362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01" w:type="dxa"/>
            <w:vMerge/>
          </w:tcPr>
          <w:p w14:paraId="508F93C5" w14:textId="736D0B7B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B117A1" w:rsidRPr="00B117A1" w14:paraId="3CB79102" w14:textId="77777777" w:rsidTr="00B117A1">
        <w:tc>
          <w:tcPr>
            <w:tcW w:w="956" w:type="dxa"/>
          </w:tcPr>
          <w:p w14:paraId="2FD91D39" w14:textId="1E6B47F0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B11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356" w:type="dxa"/>
            <w:vAlign w:val="center"/>
          </w:tcPr>
          <w:p w14:paraId="3742DAAA" w14:textId="713019E2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  <w:tc>
          <w:tcPr>
            <w:tcW w:w="1009" w:type="dxa"/>
          </w:tcPr>
          <w:p w14:paraId="474724CB" w14:textId="4A9D68DC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0" w:type="dxa"/>
          </w:tcPr>
          <w:p w14:paraId="0F5B5FA8" w14:textId="77777777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10" w:type="dxa"/>
          </w:tcPr>
          <w:p w14:paraId="1ACB8620" w14:textId="3C1330E2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1" w:type="dxa"/>
          </w:tcPr>
          <w:p w14:paraId="0792414E" w14:textId="13CC9FC2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01" w:type="dxa"/>
          </w:tcPr>
          <w:p w14:paraId="0CE52F5A" w14:textId="0683C110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1" w:type="dxa"/>
          </w:tcPr>
          <w:p w14:paraId="4C84C1B1" w14:textId="77777777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1" w:type="dxa"/>
          </w:tcPr>
          <w:p w14:paraId="4F564C3D" w14:textId="1545B0B7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B117A1" w:rsidRPr="00B117A1" w14:paraId="1726FFB7" w14:textId="77777777" w:rsidTr="00B117A1">
        <w:tc>
          <w:tcPr>
            <w:tcW w:w="956" w:type="dxa"/>
          </w:tcPr>
          <w:p w14:paraId="6942D330" w14:textId="2EF1E224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B11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356" w:type="dxa"/>
            <w:vAlign w:val="center"/>
          </w:tcPr>
          <w:p w14:paraId="43ACD3FF" w14:textId="3ACC59D9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1009" w:type="dxa"/>
          </w:tcPr>
          <w:p w14:paraId="574DDE4B" w14:textId="0573E0F9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0" w:type="dxa"/>
          </w:tcPr>
          <w:p w14:paraId="6155D7AF" w14:textId="05B4D59F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10" w:type="dxa"/>
          </w:tcPr>
          <w:p w14:paraId="584DA544" w14:textId="0D0A182B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1" w:type="dxa"/>
          </w:tcPr>
          <w:p w14:paraId="7F5A9CE6" w14:textId="4ACEFD64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1" w:type="dxa"/>
          </w:tcPr>
          <w:p w14:paraId="35CA146B" w14:textId="093DBD1A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01" w:type="dxa"/>
          </w:tcPr>
          <w:p w14:paraId="643C3810" w14:textId="77777777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01" w:type="dxa"/>
          </w:tcPr>
          <w:p w14:paraId="247E2A3C" w14:textId="2D9911FB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B117A1" w:rsidRPr="00B117A1" w14:paraId="0F1C43BA" w14:textId="77777777" w:rsidTr="00B117A1">
        <w:tc>
          <w:tcPr>
            <w:tcW w:w="956" w:type="dxa"/>
          </w:tcPr>
          <w:p w14:paraId="4E2CC0A2" w14:textId="23DBBB1D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B11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356" w:type="dxa"/>
            <w:vAlign w:val="center"/>
          </w:tcPr>
          <w:p w14:paraId="25E6E6B0" w14:textId="4F4C390F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0,125</w:t>
            </w:r>
          </w:p>
        </w:tc>
        <w:tc>
          <w:tcPr>
            <w:tcW w:w="1009" w:type="dxa"/>
          </w:tcPr>
          <w:p w14:paraId="374F401E" w14:textId="77777777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10" w:type="dxa"/>
          </w:tcPr>
          <w:p w14:paraId="765B9630" w14:textId="302B15AF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10" w:type="dxa"/>
          </w:tcPr>
          <w:p w14:paraId="262CADA1" w14:textId="3E17BFEF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01" w:type="dxa"/>
          </w:tcPr>
          <w:p w14:paraId="4F26126E" w14:textId="01DBD43A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1" w:type="dxa"/>
          </w:tcPr>
          <w:p w14:paraId="1B0DBC1A" w14:textId="5B848CC9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1" w:type="dxa"/>
          </w:tcPr>
          <w:p w14:paraId="24B7E72F" w14:textId="0719F0F6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01" w:type="dxa"/>
          </w:tcPr>
          <w:p w14:paraId="78F5F746" w14:textId="6453982F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B117A1" w:rsidRPr="00B117A1" w14:paraId="082789D6" w14:textId="77777777" w:rsidTr="00B117A1">
        <w:tc>
          <w:tcPr>
            <w:tcW w:w="956" w:type="dxa"/>
          </w:tcPr>
          <w:p w14:paraId="4A5EDD75" w14:textId="42BCCAE1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B11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356" w:type="dxa"/>
            <w:vAlign w:val="center"/>
          </w:tcPr>
          <w:p w14:paraId="3462B5C2" w14:textId="1805E895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0,125</w:t>
            </w:r>
          </w:p>
        </w:tc>
        <w:tc>
          <w:tcPr>
            <w:tcW w:w="1009" w:type="dxa"/>
          </w:tcPr>
          <w:p w14:paraId="444DFD73" w14:textId="77777777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10" w:type="dxa"/>
          </w:tcPr>
          <w:p w14:paraId="7F011085" w14:textId="77777777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10" w:type="dxa"/>
          </w:tcPr>
          <w:p w14:paraId="49E3AEAA" w14:textId="208C369C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1" w:type="dxa"/>
          </w:tcPr>
          <w:p w14:paraId="7CD93611" w14:textId="696961F3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1" w:type="dxa"/>
          </w:tcPr>
          <w:p w14:paraId="3EB08BC5" w14:textId="0ADF9FEB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1" w:type="dxa"/>
          </w:tcPr>
          <w:p w14:paraId="57901CEC" w14:textId="4006AF6C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01" w:type="dxa"/>
          </w:tcPr>
          <w:p w14:paraId="15EEE082" w14:textId="76022048" w:rsidR="00B117A1" w:rsidRPr="00B117A1" w:rsidRDefault="00B117A1" w:rsidP="00B117A1">
            <w:pPr>
              <w:spacing w:before="15" w:line="240" w:lineRule="atLeast"/>
              <w:ind w:right="51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117A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</w:tbl>
    <w:p w14:paraId="20CD682C" w14:textId="77777777" w:rsidR="00B117A1" w:rsidRPr="00B117A1" w:rsidRDefault="00B117A1" w:rsidP="00B117A1">
      <w:pPr>
        <w:shd w:val="clear" w:color="auto" w:fill="FFFFFF"/>
        <w:spacing w:before="15" w:after="0" w:line="240" w:lineRule="atLeast"/>
        <w:ind w:right="510" w:firstLine="2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8EF746" w14:textId="77777777" w:rsidR="00983DA1" w:rsidRPr="00983DA1" w:rsidRDefault="00983DA1" w:rsidP="00932F43">
      <w:pPr>
        <w:shd w:val="clear" w:color="auto" w:fill="FFFFFF"/>
        <w:spacing w:before="15" w:after="0" w:line="240" w:lineRule="atLeast"/>
        <w:ind w:right="510" w:firstLine="285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14:paraId="73B1273F" w14:textId="7229A5B7" w:rsidR="00A823A8" w:rsidRPr="00923E18" w:rsidRDefault="00932F43" w:rsidP="00932F43">
      <w:pPr>
        <w:shd w:val="clear" w:color="auto" w:fill="FFFFFF"/>
        <w:spacing w:after="0" w:line="240" w:lineRule="auto"/>
        <w:ind w:right="-1" w:firstLine="283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формируется следующим образом. Всем верхним подгруппам каж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дого шага разбиения приписывается символ «0», а нижним — символ «1» (можно и наоборот). Длина кодовой комбинации буквы определяется числом шагов разбиения, в которых эта буква участвовала. Кодовая комбинация буквы формиру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ется слева неправо путем записи символов 0 или 1 в зависимости от того, в какую подгруппу (верхнюю или нижнюю) попала данная буква в соответствующем шаге.</w:t>
      </w:r>
    </w:p>
    <w:p w14:paraId="6E3B8E86" w14:textId="26003CCF" w:rsidR="00A823A8" w:rsidRPr="003C6515" w:rsidRDefault="00932F43" w:rsidP="00932F43">
      <w:pPr>
        <w:shd w:val="clear" w:color="auto" w:fill="FFFFFF"/>
        <w:spacing w:before="240" w:after="120" w:line="240" w:lineRule="auto"/>
        <w:ind w:right="765" w:firstLine="283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3C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823A8" w:rsidRPr="003C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2.3 Методика построения кода </w:t>
      </w:r>
      <w:proofErr w:type="spellStart"/>
      <w:r w:rsidR="00A823A8" w:rsidRPr="003C65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Хаффмена</w:t>
      </w:r>
      <w:proofErr w:type="spellEnd"/>
    </w:p>
    <w:p w14:paraId="7DD7A795" w14:textId="465FE94B" w:rsidR="00A823A8" w:rsidRPr="00923E18" w:rsidRDefault="00932F43" w:rsidP="00932F43">
      <w:pPr>
        <w:shd w:val="clear" w:color="auto" w:fill="FFFFFF"/>
        <w:spacing w:before="120" w:after="0" w:line="240" w:lineRule="auto"/>
        <w:ind w:right="-1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Код </w:t>
      </w:r>
      <w:proofErr w:type="spellStart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можно строить таблично, подобно коду </w:t>
      </w:r>
      <w:proofErr w:type="spellStart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Шениона-Фано</w:t>
      </w:r>
      <w:proofErr w:type="spellEnd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или графически. Графическое построение более наглядно. Рассмотрим методику графического построения кода </w:t>
      </w:r>
      <w:proofErr w:type="spellStart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источника сообщений, который описывается следующим рядом распределения вероятностей</w:t>
      </w:r>
    </w:p>
    <w:p w14:paraId="5544F78A" w14:textId="77777777" w:rsidR="00A823A8" w:rsidRPr="00923E18" w:rsidRDefault="00A823A8" w:rsidP="00932F43">
      <w:pPr>
        <w:shd w:val="clear" w:color="auto" w:fill="FFFFFF"/>
        <w:spacing w:before="120" w:after="0" w:line="240" w:lineRule="auto"/>
        <w:ind w:right="870" w:firstLine="28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23E1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          </w:t>
      </w:r>
      <w:r w:rsidRPr="00923E18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3C831B2" wp14:editId="722763AF">
            <wp:extent cx="3716020" cy="665480"/>
            <wp:effectExtent l="0" t="0" r="0" b="1270"/>
            <wp:docPr id="5" name="Рисунок 5" descr="Описание: Описание: E:\ЭРУД\ЭРУД_ОинфТ\Практика\content\lb6\img13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Описание: E:\ЭРУД\ЭРУД_ОинфТ\Практика\content\lb6\img13B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93F13" w14:textId="123E96AC" w:rsidR="00A823A8" w:rsidRPr="00923E18" w:rsidRDefault="00932F43" w:rsidP="00932F43">
      <w:pPr>
        <w:shd w:val="clear" w:color="auto" w:fill="FFFFFF"/>
        <w:spacing w:before="120" w:after="0" w:line="240" w:lineRule="auto"/>
        <w:ind w:right="-1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Выпишем буквы алфавита источника в стол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бец в порядке убывания их вероятностей. Две буквы с наименьшими </w:t>
      </w:r>
      <w:r w:rsidR="00B117A1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веро</w:t>
      </w:r>
      <w:r w:rsidR="00B117A1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ятностями объединяем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так, как это показано на рис. 1 в одну вспомогательную букву, которой припишем суммарную вероятность объединяемых букв. Среди оставшихся букв, включая вспомогательную, вновь находим две буквы с наименьшими вероятностями и повторяем описанную выше</w:t>
      </w:r>
      <w:r w:rsidR="00A823A8" w:rsidRPr="00923E1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процедуру до тех пор, пока не будет </w:t>
      </w:r>
      <w:r w:rsidR="00B117A1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получена един</w:t>
      </w:r>
      <w:r w:rsidR="00B117A1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ственная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вспомогательная буква с вероятностью, равной единице.</w:t>
      </w:r>
    </w:p>
    <w:p w14:paraId="1655A2DB" w14:textId="77777777" w:rsidR="00A823A8" w:rsidRPr="00923E18" w:rsidRDefault="00A823A8" w:rsidP="00932F43">
      <w:pPr>
        <w:shd w:val="clear" w:color="auto" w:fill="FFFFFF"/>
        <w:spacing w:before="120" w:after="0" w:line="240" w:lineRule="auto"/>
        <w:ind w:right="255" w:firstLine="285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5F78C7EB" w14:textId="2B53CFB2" w:rsidR="00983DA1" w:rsidRPr="00B117A1" w:rsidRDefault="00B117A1" w:rsidP="00B117A1">
      <w:pPr>
        <w:shd w:val="clear" w:color="auto" w:fill="FFFFFF"/>
        <w:spacing w:before="120" w:after="0" w:line="240" w:lineRule="auto"/>
        <w:ind w:right="255" w:firstLine="285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B117A1">
        <w:rPr>
          <w:rFonts w:ascii="Arial" w:eastAsia="Times New Roman" w:hAnsi="Arial" w:cs="Arial"/>
          <w:noProof/>
          <w:color w:val="000000"/>
          <w:sz w:val="20"/>
          <w:szCs w:val="20"/>
          <w:lang w:val="en-US" w:eastAsia="ru-RU"/>
        </w:rPr>
        <w:lastRenderedPageBreak/>
        <w:drawing>
          <wp:inline distT="0" distB="0" distL="0" distR="0" wp14:anchorId="3B862078" wp14:editId="23987882">
            <wp:extent cx="5349704" cy="34902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6BCC" w14:textId="2698C185" w:rsidR="00A823A8" w:rsidRPr="00923E18" w:rsidRDefault="00983DA1" w:rsidP="00932F43">
      <w:pPr>
        <w:shd w:val="clear" w:color="auto" w:fill="FFFFFF"/>
        <w:spacing w:before="120" w:after="0" w:line="240" w:lineRule="auto"/>
        <w:ind w:right="255" w:firstLine="285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1 - К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одовое дерево </w:t>
      </w:r>
      <w:proofErr w:type="spellStart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="00932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263A64" w14:textId="243F2C71" w:rsidR="00A823A8" w:rsidRPr="00923E18" w:rsidRDefault="00932F43" w:rsidP="00932F43">
      <w:pPr>
        <w:spacing w:before="240" w:after="0" w:line="240" w:lineRule="auto"/>
        <w:ind w:right="-1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Далее, всем ребрам полученного таким образом кодового дерева приписываются символы «0» или «1» по следующему правилу: из двух ребер, выходящих влево из одной вершины, ребру, соединенному с вершиной, имеющей большую (или равную) вероятность, приписывается 1, а ребру, соединенному с вершиной, имеющей меньшую вероятность, — 0. Ко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довая комбинация буквы составляется, начиная с вершины с вероят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ностью "единица", путем последовательной записи символов, находящихся на ребрах цепи, соединяющей эту вершину с   соответствующей   буквой алфавита.</w:t>
      </w:r>
    </w:p>
    <w:p w14:paraId="679ADA87" w14:textId="34A36534" w:rsidR="00983DA1" w:rsidRDefault="00932F43" w:rsidP="00932F43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архиваторах, использующих метод </w:t>
      </w:r>
      <w:proofErr w:type="spellStart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Хаффмена</w:t>
      </w:r>
      <w:proofErr w:type="spellEnd"/>
      <w:r w:rsidR="00A823A8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могут применяться алгоритмы, основанные либо на применении готовых частотных таблиц, либо такие таблицы строятся в процессе статистического анализа содержимого сжимаемого файла.</w:t>
      </w:r>
    </w:p>
    <w:p w14:paraId="68C55789" w14:textId="322530DC" w:rsidR="0097501E" w:rsidRPr="003C6515" w:rsidRDefault="00932F43" w:rsidP="00932F43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     </w:t>
      </w:r>
      <w:r w:rsidR="000F2B3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3 </w:t>
      </w:r>
      <w:r w:rsidR="00AF7B8A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ПРАКТИЧЕСКОЕ ЗАДАНИЕ</w:t>
      </w:r>
    </w:p>
    <w:p w14:paraId="75BC09A5" w14:textId="77777777" w:rsidR="0097501E" w:rsidRDefault="0097501E" w:rsidP="00932F43">
      <w:pPr>
        <w:spacing w:line="259" w:lineRule="auto"/>
        <w:ind w:firstLine="28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Даны вероятности х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0,21; х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0,17; х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0,09; х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0,26; х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0,031; х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0,14; х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0,042; х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8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0,057. Вычислить код Шеннона-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Фано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и код Хаффмана.</w:t>
      </w:r>
    </w:p>
    <w:p w14:paraId="2CC3A45F" w14:textId="02AC940A" w:rsidR="00AF7B8A" w:rsidRDefault="00AF7B8A" w:rsidP="00932F43">
      <w:pPr>
        <w:spacing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31B7EF04" w14:textId="77777777" w:rsidR="00E56287" w:rsidRDefault="00E56287" w:rsidP="00932F43">
      <w:pPr>
        <w:spacing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994BF7F" w14:textId="77777777" w:rsidR="00AF7B8A" w:rsidRDefault="00AF7B8A" w:rsidP="00932F43">
      <w:pPr>
        <w:spacing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C2D37A2" w14:textId="77777777" w:rsidR="00AF7B8A" w:rsidRDefault="00AF7B8A" w:rsidP="00932F43">
      <w:pPr>
        <w:spacing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56A42E6C" w14:textId="77777777" w:rsidR="00AF7B8A" w:rsidRDefault="00AF7B8A" w:rsidP="00932F43">
      <w:pPr>
        <w:spacing w:line="259" w:lineRule="auto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0705647" w14:textId="29B430E5" w:rsidR="00E56287" w:rsidRPr="00A85080" w:rsidRDefault="00A85080" w:rsidP="00A85080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E5628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 xml:space="preserve"> </w:t>
      </w:r>
      <w:r w:rsidR="0097501E" w:rsidRPr="00E5628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3.2 Код Шеннона-</w:t>
      </w:r>
      <w:proofErr w:type="spellStart"/>
      <w:r w:rsidR="0097501E" w:rsidRPr="00E56287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Фано</w:t>
      </w:r>
      <w:proofErr w:type="spellEnd"/>
    </w:p>
    <w:p w14:paraId="5AB938BA" w14:textId="09B32CCE" w:rsidR="00892473" w:rsidRPr="00E56287" w:rsidRDefault="00A85080" w:rsidP="00A85080">
      <w:pPr>
        <w:shd w:val="clear" w:color="auto" w:fill="FFFFFF"/>
        <w:spacing w:before="15" w:after="0" w:line="240" w:lineRule="atLeast"/>
        <w:ind w:right="51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</w:t>
      </w:r>
      <w:r w:rsidR="00892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2 - П</w:t>
      </w:r>
      <w:r w:rsidR="00892473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остроения кода Шеннона</w:t>
      </w:r>
      <w:r w:rsidR="00892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proofErr w:type="spellStart"/>
      <w:r w:rsidR="00892473"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Фано</w:t>
      </w:r>
      <w:proofErr w:type="spellEnd"/>
      <w:r w:rsidR="00892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Style w:val="a3"/>
        <w:tblpPr w:leftFromText="180" w:rightFromText="180" w:vertAnchor="text" w:horzAnchor="margin" w:tblpY="131"/>
        <w:tblW w:w="0" w:type="auto"/>
        <w:tblInd w:w="0" w:type="dxa"/>
        <w:tblLook w:val="04A0" w:firstRow="1" w:lastRow="0" w:firstColumn="1" w:lastColumn="0" w:noHBand="0" w:noVBand="1"/>
      </w:tblPr>
      <w:tblGrid>
        <w:gridCol w:w="1149"/>
        <w:gridCol w:w="1224"/>
        <w:gridCol w:w="1115"/>
        <w:gridCol w:w="1110"/>
        <w:gridCol w:w="1110"/>
        <w:gridCol w:w="1110"/>
        <w:gridCol w:w="1085"/>
        <w:gridCol w:w="1138"/>
      </w:tblGrid>
      <w:tr w:rsidR="00A85080" w14:paraId="2A24CD53" w14:textId="77777777" w:rsidTr="00A85080"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66FACB5" w14:textId="77777777" w:rsidR="00A85080" w:rsidRPr="0097501E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 w:rsidRPr="0097501E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224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5417A63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0,26</w:t>
            </w:r>
          </w:p>
        </w:tc>
        <w:tc>
          <w:tcPr>
            <w:tcW w:w="111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C01119C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00D9238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3AF549F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4E2F47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08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A7896A1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3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F375E2E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11</w:t>
            </w:r>
          </w:p>
        </w:tc>
      </w:tr>
      <w:tr w:rsidR="00A85080" w14:paraId="651BE183" w14:textId="77777777" w:rsidTr="00A85080">
        <w:tc>
          <w:tcPr>
            <w:tcW w:w="114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0E5AEFC" w14:textId="77777777" w:rsidR="00A85080" w:rsidRPr="0097501E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22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76DE79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0,21</w:t>
            </w:r>
          </w:p>
        </w:tc>
        <w:tc>
          <w:tcPr>
            <w:tcW w:w="111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1BB7E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1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69C2D46C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5C129E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431A01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164973B4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883FB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10</w:t>
            </w:r>
          </w:p>
        </w:tc>
      </w:tr>
      <w:tr w:rsidR="00A85080" w14:paraId="70FB0B5D" w14:textId="77777777" w:rsidTr="00A85080">
        <w:tc>
          <w:tcPr>
            <w:tcW w:w="114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A75AAB" w14:textId="77777777" w:rsidR="00A85080" w:rsidRPr="0097501E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22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44E4A88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0,17</w:t>
            </w:r>
          </w:p>
        </w:tc>
        <w:tc>
          <w:tcPr>
            <w:tcW w:w="111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8E1959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86F5248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1B48407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539BB49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08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2D2C8F2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3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B73B533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011</w:t>
            </w:r>
          </w:p>
        </w:tc>
      </w:tr>
      <w:tr w:rsidR="00A85080" w14:paraId="7E19CF1A" w14:textId="77777777" w:rsidTr="00A85080">
        <w:tc>
          <w:tcPr>
            <w:tcW w:w="114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EFE492" w14:textId="77777777" w:rsidR="00A85080" w:rsidRPr="0097501E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22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320A38F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0,14</w:t>
            </w:r>
          </w:p>
        </w:tc>
        <w:tc>
          <w:tcPr>
            <w:tcW w:w="111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2F7BB8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A025B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1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32945F6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16DAD3C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79B997B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5BF6D9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010</w:t>
            </w:r>
          </w:p>
        </w:tc>
      </w:tr>
      <w:tr w:rsidR="00A85080" w14:paraId="65630150" w14:textId="77777777" w:rsidTr="00A85080">
        <w:tc>
          <w:tcPr>
            <w:tcW w:w="114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F2B0458" w14:textId="77777777" w:rsidR="00A85080" w:rsidRPr="00CD4249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22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526D05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111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52D5CD8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84F800B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CEFFAF6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D7BAED3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0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CEE8715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C0ED78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001</w:t>
            </w:r>
          </w:p>
        </w:tc>
      </w:tr>
      <w:tr w:rsidR="00A85080" w14:paraId="0260F0AF" w14:textId="77777777" w:rsidTr="00A85080">
        <w:tc>
          <w:tcPr>
            <w:tcW w:w="114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2364968" w14:textId="77777777" w:rsidR="00A85080" w:rsidRPr="00CD4249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122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7AAF17A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0,057</w:t>
            </w:r>
          </w:p>
        </w:tc>
        <w:tc>
          <w:tcPr>
            <w:tcW w:w="111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3FE8EDE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7BBA14F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4281230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04EA802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14903623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799548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0001</w:t>
            </w:r>
          </w:p>
        </w:tc>
      </w:tr>
      <w:tr w:rsidR="00A85080" w14:paraId="2BFC3B42" w14:textId="77777777" w:rsidTr="00A85080">
        <w:tc>
          <w:tcPr>
            <w:tcW w:w="114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BFE110F" w14:textId="77777777" w:rsidR="00A85080" w:rsidRPr="00CD4249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122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CE16217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0,042</w:t>
            </w:r>
          </w:p>
        </w:tc>
        <w:tc>
          <w:tcPr>
            <w:tcW w:w="111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D7CDD94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A4D4CB6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284A2B4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562C342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8E99C29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5189AEC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00001</w:t>
            </w:r>
          </w:p>
        </w:tc>
      </w:tr>
      <w:tr w:rsidR="00A85080" w14:paraId="221F69A7" w14:textId="77777777" w:rsidTr="00A85080">
        <w:tc>
          <w:tcPr>
            <w:tcW w:w="114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A1F8F" w14:textId="77777777" w:rsidR="00A85080" w:rsidRPr="00CD4249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22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9567E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0,031</w:t>
            </w:r>
          </w:p>
        </w:tc>
        <w:tc>
          <w:tcPr>
            <w:tcW w:w="111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7D352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2EFCA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61404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AAC0E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675D51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3CA2A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00000</w:t>
            </w:r>
          </w:p>
        </w:tc>
      </w:tr>
    </w:tbl>
    <w:p w14:paraId="52A9411A" w14:textId="77777777" w:rsidR="00F45D17" w:rsidRDefault="00F45D17" w:rsidP="00932F43">
      <w:pPr>
        <w:spacing w:line="259" w:lineRule="auto"/>
        <w:ind w:firstLine="283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42336C52" w14:textId="7845550D" w:rsidR="00A93A7D" w:rsidRPr="00932F43" w:rsidRDefault="00932F43" w:rsidP="00932F43">
      <w:pPr>
        <w:spacing w:line="259" w:lineRule="auto"/>
        <w:ind w:firstLine="28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Следовательно, х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1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10; х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2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011; х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3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001; х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4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11; х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5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00000; х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6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010; х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7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00001; х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8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0001. Т.е. код будет </w:t>
      </w:r>
      <w:r w:rsidR="0024262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выглядеть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24262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как </w:t>
      </w:r>
      <w:r w:rsidR="0024262B" w:rsidRPr="00932F4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10 011 001 11 00000 010 00001 0001.</w:t>
      </w:r>
    </w:p>
    <w:p w14:paraId="49CF5284" w14:textId="5C16BF0A" w:rsidR="00F45D17" w:rsidRPr="003C6515" w:rsidRDefault="00A85080" w:rsidP="00932F43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2BFFEA9B" wp14:editId="3491F2B5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4431600" cy="3199895"/>
            <wp:effectExtent l="0" t="0" r="762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00" cy="31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5D17" w:rsidRPr="003C6515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3.3 Код Хаффмана</w:t>
      </w:r>
    </w:p>
    <w:p w14:paraId="6F2B4E92" w14:textId="2B57DD59" w:rsidR="00A93A7D" w:rsidRPr="003253B6" w:rsidRDefault="00A85080" w:rsidP="003253B6">
      <w:pPr>
        <w:spacing w:line="259" w:lineRule="auto"/>
        <w:ind w:left="156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Рисунок 2</w:t>
      </w:r>
      <w:r w:rsidR="00AD5D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Построение кода Хаффмана</w:t>
      </w:r>
    </w:p>
    <w:p w14:paraId="4CD94455" w14:textId="77777777" w:rsidR="00605122" w:rsidRDefault="00932F43" w:rsidP="00932F43">
      <w:pPr>
        <w:spacing w:line="259" w:lineRule="auto"/>
        <w:ind w:firstLine="28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Следовательно, х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1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00; х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2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111; х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3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01</w:t>
      </w:r>
    </w:p>
    <w:p w14:paraId="6B7220C3" w14:textId="281871FA" w:rsidR="0024262B" w:rsidRPr="00932F43" w:rsidRDefault="00A93A7D" w:rsidP="00932F43">
      <w:pPr>
        <w:spacing w:line="259" w:lineRule="auto"/>
        <w:ind w:firstLine="28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0; х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10; х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01110; х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110; х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7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01111; х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vertAlign w:val="subscript"/>
          <w:lang w:eastAsia="ru-RU"/>
        </w:rPr>
        <w:t>8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= 0110.</w:t>
      </w:r>
      <w:r w:rsidR="0024262B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Т.е. код будет выглядеть как </w:t>
      </w:r>
      <w:r w:rsidR="0024262B" w:rsidRPr="00932F43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00 111 010 10 01110 110 01111 0110.</w:t>
      </w:r>
    </w:p>
    <w:p w14:paraId="145FBE12" w14:textId="7A2539C3" w:rsidR="00A93A7D" w:rsidRPr="00A93A7D" w:rsidRDefault="00A93A7D" w:rsidP="00932F43">
      <w:pPr>
        <w:spacing w:line="259" w:lineRule="auto"/>
        <w:ind w:firstLine="283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1BF40BAA" w14:textId="77777777" w:rsidR="003253B6" w:rsidRDefault="00932F43" w:rsidP="00932F43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</w:t>
      </w:r>
    </w:p>
    <w:p w14:paraId="2B860CBE" w14:textId="64D35F18" w:rsidR="000F2B36" w:rsidRPr="00932F43" w:rsidRDefault="00932F43" w:rsidP="00932F43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 xml:space="preserve"> </w:t>
      </w:r>
      <w:r w:rsidR="002F36A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4 АНАЛИЗ ПОЛУЧЕННЫХ ДАННЫХ</w:t>
      </w:r>
    </w:p>
    <w:p w14:paraId="50A3B1B6" w14:textId="6CCECDDF" w:rsidR="002F36A2" w:rsidRPr="002F36A2" w:rsidRDefault="00932F43" w:rsidP="00932F43">
      <w:pPr>
        <w:spacing w:line="259" w:lineRule="auto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</w:t>
      </w:r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Из полученных результатов можно заметить, что сжатие данных кодом </w:t>
      </w:r>
      <w:r w:rsidR="00A93A7D" w:rsidRP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Шеннона-</w:t>
      </w:r>
      <w:proofErr w:type="spellStart"/>
      <w:r w:rsidR="00A93A7D" w:rsidRP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Фано</w:t>
      </w:r>
      <w:proofErr w:type="spellEnd"/>
      <w:r w:rsidR="00A93A7D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и кодом Хаффмана достаточно сильно отличаются.</w:t>
      </w:r>
    </w:p>
    <w:p w14:paraId="32E5610B" w14:textId="6E93D2C2" w:rsidR="002F36A2" w:rsidRDefault="002F36A2" w:rsidP="00932F43">
      <w:pPr>
        <w:spacing w:line="259" w:lineRule="auto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</w:p>
    <w:p w14:paraId="24C8B93E" w14:textId="4B03A180" w:rsidR="002F36A2" w:rsidRDefault="00932F43" w:rsidP="00932F43">
      <w:pPr>
        <w:spacing w:line="259" w:lineRule="auto"/>
        <w:ind w:firstLine="283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 </w:t>
      </w:r>
      <w:r w:rsidR="002F36A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5 ВЫВОД</w:t>
      </w:r>
    </w:p>
    <w:p w14:paraId="1E6DD841" w14:textId="0E600DE8" w:rsidR="00892473" w:rsidRDefault="00892473">
      <w:r>
        <w:rPr>
          <w:rFonts w:ascii="Times New Roman" w:hAnsi="Times New Roman" w:cs="Times New Roman"/>
          <w:sz w:val="28"/>
          <w:szCs w:val="28"/>
        </w:rPr>
        <w:t xml:space="preserve">     Мы доказали, что сжатие данных кодом Шеннона-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кодом Хаффмана очень сильно различаются между собой. Из этого следует, что разные методы сжатия данных можно применять в разных сферах. Вообще,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етоды сжатия находят широкое применение при хранении и передаче текстовых, графических, аудио и видео данных. Объектами сжатия могут быть файлы, папки и диски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AFE339" w14:textId="07B6C611" w:rsidR="00892473" w:rsidRDefault="00892473">
      <w:pPr>
        <w:spacing w:line="259" w:lineRule="auto"/>
      </w:pPr>
      <w:r>
        <w:t xml:space="preserve"> </w:t>
      </w:r>
      <w:r>
        <w:br w:type="page"/>
      </w:r>
    </w:p>
    <w:p w14:paraId="6F5CFEDD" w14:textId="6B64C1DD" w:rsidR="00892473" w:rsidRDefault="00892473"/>
    <w:tbl>
      <w:tblPr>
        <w:tblStyle w:val="a3"/>
        <w:tblpPr w:leftFromText="180" w:rightFromText="180" w:vertAnchor="text" w:horzAnchor="margin" w:tblpY="1220"/>
        <w:tblW w:w="0" w:type="auto"/>
        <w:tblInd w:w="0" w:type="dxa"/>
        <w:tblLook w:val="04A0" w:firstRow="1" w:lastRow="0" w:firstColumn="1" w:lastColumn="0" w:noHBand="0" w:noVBand="1"/>
      </w:tblPr>
      <w:tblGrid>
        <w:gridCol w:w="1169"/>
        <w:gridCol w:w="1112"/>
        <w:gridCol w:w="1139"/>
        <w:gridCol w:w="1139"/>
        <w:gridCol w:w="1139"/>
        <w:gridCol w:w="1139"/>
        <w:gridCol w:w="1112"/>
        <w:gridCol w:w="1112"/>
      </w:tblGrid>
      <w:tr w:rsidR="00A85080" w14:paraId="5FA2CF8F" w14:textId="77777777" w:rsidTr="00A85080">
        <w:tc>
          <w:tcPr>
            <w:tcW w:w="1169" w:type="dxa"/>
            <w:tcBorders>
              <w:bottom w:val="nil"/>
            </w:tcBorders>
          </w:tcPr>
          <w:p w14:paraId="0010E398" w14:textId="77777777" w:rsidR="00A85080" w:rsidRPr="00452D7B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112" w:type="dxa"/>
            <w:tcBorders>
              <w:bottom w:val="nil"/>
            </w:tcBorders>
          </w:tcPr>
          <w:p w14:paraId="22F7DDD7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0,17</w:t>
            </w:r>
          </w:p>
        </w:tc>
        <w:tc>
          <w:tcPr>
            <w:tcW w:w="1139" w:type="dxa"/>
            <w:tcBorders>
              <w:bottom w:val="nil"/>
            </w:tcBorders>
          </w:tcPr>
          <w:p w14:paraId="1A064D9C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9" w:type="dxa"/>
            <w:tcBorders>
              <w:bottom w:val="nil"/>
            </w:tcBorders>
          </w:tcPr>
          <w:p w14:paraId="7EDC2C3D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9" w:type="dxa"/>
            <w:tcBorders>
              <w:bottom w:val="nil"/>
              <w:right w:val="nil"/>
            </w:tcBorders>
          </w:tcPr>
          <w:p w14:paraId="5F9A26CE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9" w:type="dxa"/>
            <w:tcBorders>
              <w:left w:val="nil"/>
              <w:bottom w:val="nil"/>
              <w:right w:val="nil"/>
            </w:tcBorders>
          </w:tcPr>
          <w:p w14:paraId="37CF9669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left w:val="nil"/>
              <w:bottom w:val="nil"/>
            </w:tcBorders>
          </w:tcPr>
          <w:p w14:paraId="31CA115D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bottom w:val="nil"/>
            </w:tcBorders>
          </w:tcPr>
          <w:p w14:paraId="3008E0BF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111</w:t>
            </w:r>
          </w:p>
        </w:tc>
      </w:tr>
      <w:tr w:rsidR="00A85080" w14:paraId="2AD8CCAB" w14:textId="77777777" w:rsidTr="00A85080">
        <w:tc>
          <w:tcPr>
            <w:tcW w:w="1169" w:type="dxa"/>
            <w:tcBorders>
              <w:top w:val="nil"/>
              <w:bottom w:val="nil"/>
            </w:tcBorders>
          </w:tcPr>
          <w:p w14:paraId="0401886E" w14:textId="77777777" w:rsidR="00A85080" w:rsidRPr="00452D7B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49DB9184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0,14</w:t>
            </w:r>
          </w:p>
        </w:tc>
        <w:tc>
          <w:tcPr>
            <w:tcW w:w="1139" w:type="dxa"/>
            <w:tcBorders>
              <w:top w:val="nil"/>
              <w:bottom w:val="nil"/>
            </w:tcBorders>
          </w:tcPr>
          <w:p w14:paraId="076A5F94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</w:tcBorders>
          </w:tcPr>
          <w:p w14:paraId="16E17674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bottom w:val="single" w:sz="4" w:space="0" w:color="auto"/>
              <w:right w:val="nil"/>
            </w:tcBorders>
          </w:tcPr>
          <w:p w14:paraId="6289F0C4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68AFC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nil"/>
              <w:left w:val="nil"/>
            </w:tcBorders>
          </w:tcPr>
          <w:p w14:paraId="076EC216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top w:val="nil"/>
            </w:tcBorders>
          </w:tcPr>
          <w:p w14:paraId="3F1885FB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110</w:t>
            </w:r>
          </w:p>
        </w:tc>
      </w:tr>
      <w:tr w:rsidR="00A85080" w14:paraId="37D0A8A0" w14:textId="77777777" w:rsidTr="00A85080">
        <w:tc>
          <w:tcPr>
            <w:tcW w:w="1169" w:type="dxa"/>
            <w:tcBorders>
              <w:top w:val="nil"/>
              <w:bottom w:val="nil"/>
            </w:tcBorders>
          </w:tcPr>
          <w:p w14:paraId="5A3097D5" w14:textId="77777777" w:rsidR="00A85080" w:rsidRPr="00452D7B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153DACCF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0,26</w:t>
            </w:r>
          </w:p>
        </w:tc>
        <w:tc>
          <w:tcPr>
            <w:tcW w:w="1139" w:type="dxa"/>
            <w:tcBorders>
              <w:top w:val="nil"/>
            </w:tcBorders>
          </w:tcPr>
          <w:p w14:paraId="7A1B4049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9" w:type="dxa"/>
            <w:tcBorders>
              <w:right w:val="nil"/>
            </w:tcBorders>
          </w:tcPr>
          <w:p w14:paraId="027E2E7A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9" w:type="dxa"/>
            <w:tcBorders>
              <w:left w:val="nil"/>
              <w:right w:val="nil"/>
            </w:tcBorders>
          </w:tcPr>
          <w:p w14:paraId="3DC9BED6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</w:tcPr>
          <w:p w14:paraId="7FAADA47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left w:val="nil"/>
              <w:bottom w:val="single" w:sz="4" w:space="0" w:color="auto"/>
            </w:tcBorders>
          </w:tcPr>
          <w:p w14:paraId="5884D206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bottom w:val="single" w:sz="4" w:space="0" w:color="auto"/>
            </w:tcBorders>
          </w:tcPr>
          <w:p w14:paraId="7A7A104F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10</w:t>
            </w:r>
          </w:p>
        </w:tc>
      </w:tr>
      <w:tr w:rsidR="00A85080" w14:paraId="03BF2601" w14:textId="77777777" w:rsidTr="00A85080">
        <w:tc>
          <w:tcPr>
            <w:tcW w:w="1169" w:type="dxa"/>
            <w:tcBorders>
              <w:top w:val="nil"/>
              <w:bottom w:val="nil"/>
            </w:tcBorders>
          </w:tcPr>
          <w:p w14:paraId="5AE1DAC4" w14:textId="77777777" w:rsidR="00A85080" w:rsidRPr="00452D7B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25926679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0,042</w:t>
            </w:r>
          </w:p>
        </w:tc>
        <w:tc>
          <w:tcPr>
            <w:tcW w:w="1139" w:type="dxa"/>
            <w:tcBorders>
              <w:bottom w:val="nil"/>
            </w:tcBorders>
          </w:tcPr>
          <w:p w14:paraId="7C71FE8E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9" w:type="dxa"/>
            <w:tcBorders>
              <w:bottom w:val="nil"/>
            </w:tcBorders>
          </w:tcPr>
          <w:p w14:paraId="3C3F7C2E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9" w:type="dxa"/>
            <w:tcBorders>
              <w:bottom w:val="nil"/>
            </w:tcBorders>
          </w:tcPr>
          <w:p w14:paraId="6A8BCE72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9" w:type="dxa"/>
            <w:tcBorders>
              <w:bottom w:val="nil"/>
            </w:tcBorders>
          </w:tcPr>
          <w:p w14:paraId="107BCE2C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12" w:type="dxa"/>
            <w:tcBorders>
              <w:bottom w:val="nil"/>
            </w:tcBorders>
          </w:tcPr>
          <w:p w14:paraId="78A130E4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12" w:type="dxa"/>
            <w:tcBorders>
              <w:bottom w:val="nil"/>
            </w:tcBorders>
          </w:tcPr>
          <w:p w14:paraId="5ADDA2E6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01111</w:t>
            </w:r>
          </w:p>
        </w:tc>
      </w:tr>
      <w:tr w:rsidR="00A85080" w14:paraId="568B2339" w14:textId="77777777" w:rsidTr="00A85080">
        <w:tc>
          <w:tcPr>
            <w:tcW w:w="1169" w:type="dxa"/>
            <w:tcBorders>
              <w:top w:val="nil"/>
              <w:bottom w:val="nil"/>
            </w:tcBorders>
          </w:tcPr>
          <w:p w14:paraId="57219CAC" w14:textId="77777777" w:rsidR="00A85080" w:rsidRPr="00452D7B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3F84680C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0,031</w:t>
            </w:r>
          </w:p>
        </w:tc>
        <w:tc>
          <w:tcPr>
            <w:tcW w:w="1139" w:type="dxa"/>
            <w:tcBorders>
              <w:top w:val="nil"/>
              <w:bottom w:val="nil"/>
            </w:tcBorders>
          </w:tcPr>
          <w:p w14:paraId="55986DF9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bottom w:val="nil"/>
            </w:tcBorders>
          </w:tcPr>
          <w:p w14:paraId="53BFCC96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  <w:bottom w:val="nil"/>
            </w:tcBorders>
          </w:tcPr>
          <w:p w14:paraId="00187C40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</w:tcBorders>
          </w:tcPr>
          <w:p w14:paraId="466349FD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12" w:type="dxa"/>
            <w:tcBorders>
              <w:top w:val="nil"/>
              <w:bottom w:val="single" w:sz="4" w:space="0" w:color="auto"/>
            </w:tcBorders>
          </w:tcPr>
          <w:p w14:paraId="6A1A453A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2" w:type="dxa"/>
            <w:tcBorders>
              <w:top w:val="nil"/>
            </w:tcBorders>
          </w:tcPr>
          <w:p w14:paraId="0CDEB324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01110</w:t>
            </w:r>
          </w:p>
        </w:tc>
      </w:tr>
      <w:tr w:rsidR="00A85080" w14:paraId="485FA176" w14:textId="77777777" w:rsidTr="00A85080">
        <w:tc>
          <w:tcPr>
            <w:tcW w:w="1169" w:type="dxa"/>
            <w:tcBorders>
              <w:top w:val="nil"/>
              <w:bottom w:val="nil"/>
            </w:tcBorders>
          </w:tcPr>
          <w:p w14:paraId="32D335EC" w14:textId="77777777" w:rsidR="00A85080" w:rsidRPr="00452D7B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6BC86E02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0,057</w:t>
            </w:r>
          </w:p>
        </w:tc>
        <w:tc>
          <w:tcPr>
            <w:tcW w:w="1139" w:type="dxa"/>
            <w:tcBorders>
              <w:top w:val="nil"/>
              <w:bottom w:val="nil"/>
            </w:tcBorders>
          </w:tcPr>
          <w:p w14:paraId="03312350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  <w:bottom w:val="nil"/>
            </w:tcBorders>
          </w:tcPr>
          <w:p w14:paraId="0F246CC9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9" w:type="dxa"/>
            <w:tcBorders>
              <w:top w:val="nil"/>
            </w:tcBorders>
          </w:tcPr>
          <w:p w14:paraId="036E21C2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9" w:type="dxa"/>
            <w:tcBorders>
              <w:bottom w:val="single" w:sz="4" w:space="0" w:color="auto"/>
              <w:right w:val="nil"/>
            </w:tcBorders>
          </w:tcPr>
          <w:p w14:paraId="3311C593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12" w:type="dxa"/>
            <w:tcBorders>
              <w:left w:val="nil"/>
              <w:bottom w:val="single" w:sz="4" w:space="0" w:color="auto"/>
            </w:tcBorders>
          </w:tcPr>
          <w:p w14:paraId="4BD577C9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</w:tcPr>
          <w:p w14:paraId="57613CA0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0110</w:t>
            </w:r>
          </w:p>
        </w:tc>
      </w:tr>
      <w:tr w:rsidR="00A85080" w14:paraId="70D311C9" w14:textId="77777777" w:rsidTr="00A85080">
        <w:tc>
          <w:tcPr>
            <w:tcW w:w="1169" w:type="dxa"/>
            <w:tcBorders>
              <w:top w:val="nil"/>
              <w:bottom w:val="nil"/>
            </w:tcBorders>
          </w:tcPr>
          <w:p w14:paraId="17C215D2" w14:textId="77777777" w:rsidR="00A85080" w:rsidRPr="00452D7B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1112" w:type="dxa"/>
            <w:tcBorders>
              <w:top w:val="nil"/>
              <w:bottom w:val="nil"/>
            </w:tcBorders>
          </w:tcPr>
          <w:p w14:paraId="0BCBC6A0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1139" w:type="dxa"/>
            <w:tcBorders>
              <w:top w:val="nil"/>
              <w:bottom w:val="nil"/>
            </w:tcBorders>
          </w:tcPr>
          <w:p w14:paraId="238F977B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9" w:type="dxa"/>
            <w:tcBorders>
              <w:top w:val="nil"/>
            </w:tcBorders>
          </w:tcPr>
          <w:p w14:paraId="56B31BBB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39" w:type="dxa"/>
            <w:tcBorders>
              <w:bottom w:val="single" w:sz="4" w:space="0" w:color="auto"/>
              <w:right w:val="nil"/>
            </w:tcBorders>
          </w:tcPr>
          <w:p w14:paraId="303BAACD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9" w:type="dxa"/>
            <w:tcBorders>
              <w:left w:val="nil"/>
              <w:right w:val="nil"/>
            </w:tcBorders>
          </w:tcPr>
          <w:p w14:paraId="7C145A74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left w:val="nil"/>
            </w:tcBorders>
          </w:tcPr>
          <w:p w14:paraId="33DF0821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</w:tcPr>
          <w:p w14:paraId="0E47BAB9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010</w:t>
            </w:r>
          </w:p>
        </w:tc>
      </w:tr>
      <w:tr w:rsidR="00A85080" w14:paraId="3EA2B515" w14:textId="77777777" w:rsidTr="00A85080">
        <w:tc>
          <w:tcPr>
            <w:tcW w:w="1169" w:type="dxa"/>
            <w:tcBorders>
              <w:top w:val="nil"/>
            </w:tcBorders>
          </w:tcPr>
          <w:p w14:paraId="6C5E5044" w14:textId="77777777" w:rsidR="00A85080" w:rsidRPr="00452D7B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1112" w:type="dxa"/>
            <w:tcBorders>
              <w:top w:val="nil"/>
            </w:tcBorders>
          </w:tcPr>
          <w:p w14:paraId="793A3178" w14:textId="77777777" w:rsidR="00A85080" w:rsidRDefault="00A85080" w:rsidP="00A85080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0,21</w:t>
            </w:r>
          </w:p>
        </w:tc>
        <w:tc>
          <w:tcPr>
            <w:tcW w:w="1139" w:type="dxa"/>
            <w:tcBorders>
              <w:top w:val="nil"/>
            </w:tcBorders>
          </w:tcPr>
          <w:p w14:paraId="4888B0AB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9" w:type="dxa"/>
            <w:tcBorders>
              <w:right w:val="nil"/>
            </w:tcBorders>
          </w:tcPr>
          <w:p w14:paraId="3EEE7580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39" w:type="dxa"/>
            <w:tcBorders>
              <w:left w:val="nil"/>
              <w:right w:val="nil"/>
            </w:tcBorders>
          </w:tcPr>
          <w:p w14:paraId="5D1E801F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39" w:type="dxa"/>
            <w:tcBorders>
              <w:left w:val="nil"/>
              <w:right w:val="nil"/>
            </w:tcBorders>
          </w:tcPr>
          <w:p w14:paraId="7626102E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  <w:tcBorders>
              <w:left w:val="nil"/>
            </w:tcBorders>
          </w:tcPr>
          <w:p w14:paraId="2D47BCA2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1112" w:type="dxa"/>
          </w:tcPr>
          <w:p w14:paraId="341C5983" w14:textId="77777777" w:rsidR="00A85080" w:rsidRDefault="00A85080" w:rsidP="00A85080">
            <w:pPr>
              <w:spacing w:line="259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00</w:t>
            </w:r>
          </w:p>
        </w:tc>
      </w:tr>
    </w:tbl>
    <w:p w14:paraId="4377359F" w14:textId="53AE790F" w:rsidR="008B5414" w:rsidRPr="002F36A2" w:rsidRDefault="00112F03" w:rsidP="00932F43">
      <w:pPr>
        <w:rPr>
          <w:rFonts w:ascii="Times New Roman" w:hAnsi="Times New Roman" w:cs="Times New Roman"/>
          <w:sz w:val="28"/>
          <w:szCs w:val="28"/>
        </w:rPr>
      </w:pPr>
      <w:r w:rsidRPr="00923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sectPr w:rsidR="008B5414" w:rsidRPr="002F36A2" w:rsidSect="002F36A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AC75D" w14:textId="77777777" w:rsidR="00391C90" w:rsidRDefault="00391C90" w:rsidP="002F36A2">
      <w:pPr>
        <w:spacing w:after="0" w:line="240" w:lineRule="auto"/>
      </w:pPr>
      <w:r>
        <w:separator/>
      </w:r>
    </w:p>
  </w:endnote>
  <w:endnote w:type="continuationSeparator" w:id="0">
    <w:p w14:paraId="555E65C8" w14:textId="77777777" w:rsidR="00391C90" w:rsidRDefault="00391C90" w:rsidP="002F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72340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948B253" w14:textId="77777777" w:rsidR="002F36A2" w:rsidRPr="002F36A2" w:rsidRDefault="002F36A2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2F36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F36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F36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8228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F36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4EDD1D2" w14:textId="77777777" w:rsidR="002F36A2" w:rsidRDefault="002F36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2FD05" w14:textId="77777777" w:rsidR="00391C90" w:rsidRDefault="00391C90" w:rsidP="002F36A2">
      <w:pPr>
        <w:spacing w:after="0" w:line="240" w:lineRule="auto"/>
      </w:pPr>
      <w:r>
        <w:separator/>
      </w:r>
    </w:p>
  </w:footnote>
  <w:footnote w:type="continuationSeparator" w:id="0">
    <w:p w14:paraId="5B999727" w14:textId="77777777" w:rsidR="00391C90" w:rsidRDefault="00391C90" w:rsidP="002F3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1AB"/>
    <w:rsid w:val="000F2B36"/>
    <w:rsid w:val="00112F03"/>
    <w:rsid w:val="00127C48"/>
    <w:rsid w:val="0024262B"/>
    <w:rsid w:val="00276B1E"/>
    <w:rsid w:val="002A2FBF"/>
    <w:rsid w:val="002F36A2"/>
    <w:rsid w:val="003253B6"/>
    <w:rsid w:val="00391C90"/>
    <w:rsid w:val="003C6515"/>
    <w:rsid w:val="00452D7B"/>
    <w:rsid w:val="004A7132"/>
    <w:rsid w:val="0051475A"/>
    <w:rsid w:val="005A7771"/>
    <w:rsid w:val="00605122"/>
    <w:rsid w:val="00620244"/>
    <w:rsid w:val="00662168"/>
    <w:rsid w:val="00751569"/>
    <w:rsid w:val="007524A5"/>
    <w:rsid w:val="007611AB"/>
    <w:rsid w:val="008914B7"/>
    <w:rsid w:val="00892473"/>
    <w:rsid w:val="008B07B0"/>
    <w:rsid w:val="008B5414"/>
    <w:rsid w:val="00932F43"/>
    <w:rsid w:val="0097501E"/>
    <w:rsid w:val="00983DA1"/>
    <w:rsid w:val="00A823A8"/>
    <w:rsid w:val="00A85080"/>
    <w:rsid w:val="00A93A7D"/>
    <w:rsid w:val="00AD5DD1"/>
    <w:rsid w:val="00AF7B8A"/>
    <w:rsid w:val="00B117A1"/>
    <w:rsid w:val="00C30211"/>
    <w:rsid w:val="00C452DC"/>
    <w:rsid w:val="00C72C44"/>
    <w:rsid w:val="00CD4249"/>
    <w:rsid w:val="00D104C7"/>
    <w:rsid w:val="00E56287"/>
    <w:rsid w:val="00E8228B"/>
    <w:rsid w:val="00E949AB"/>
    <w:rsid w:val="00F4348D"/>
    <w:rsid w:val="00F4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412CE"/>
  <w15:chartTrackingRefBased/>
  <w15:docId w15:val="{40256D04-F555-433D-A8C7-7A40F222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28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11A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F3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36A2"/>
  </w:style>
  <w:style w:type="paragraph" w:styleId="a6">
    <w:name w:val="footer"/>
    <w:basedOn w:val="a"/>
    <w:link w:val="a7"/>
    <w:uiPriority w:val="99"/>
    <w:unhideWhenUsed/>
    <w:rsid w:val="002F36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36A2"/>
  </w:style>
  <w:style w:type="character" w:styleId="a8">
    <w:name w:val="annotation reference"/>
    <w:basedOn w:val="a0"/>
    <w:uiPriority w:val="99"/>
    <w:semiHidden/>
    <w:unhideWhenUsed/>
    <w:rsid w:val="00B117A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117A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117A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117A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117A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845DA-AD7B-45E5-94C4-EE2D24F01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HPNOUT</dc:creator>
  <cp:keywords/>
  <dc:description/>
  <cp:lastModifiedBy>Владислав Суворов</cp:lastModifiedBy>
  <cp:revision>17</cp:revision>
  <dcterms:created xsi:type="dcterms:W3CDTF">2023-12-11T19:32:00Z</dcterms:created>
  <dcterms:modified xsi:type="dcterms:W3CDTF">2023-12-21T16:23:00Z</dcterms:modified>
</cp:coreProperties>
</file>