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3B822" w14:textId="33CB438A" w:rsidR="00227905" w:rsidRPr="00227905" w:rsidRDefault="00227905" w:rsidP="00227905">
      <w:pPr>
        <w:tabs>
          <w:tab w:val="left" w:pos="0"/>
        </w:tabs>
        <w:spacing w:after="200" w:line="276" w:lineRule="auto"/>
        <w:rPr>
          <w:rFonts w:eastAsia="Calibri"/>
          <w:b/>
          <w:sz w:val="28"/>
          <w:szCs w:val="28"/>
        </w:rPr>
      </w:pPr>
      <w:r w:rsidRPr="00DC090A">
        <w:rPr>
          <w:rFonts w:eastAsia="Calibri"/>
          <w:b/>
          <w:sz w:val="28"/>
          <w:szCs w:val="28"/>
        </w:rPr>
        <w:t>УДК 00</w:t>
      </w:r>
      <w:r w:rsidR="00EA31CD">
        <w:rPr>
          <w:rFonts w:eastAsia="Calibri"/>
          <w:b/>
          <w:sz w:val="28"/>
          <w:szCs w:val="28"/>
        </w:rPr>
        <w:t>4</w:t>
      </w:r>
      <w:r w:rsidRPr="00DC090A">
        <w:rPr>
          <w:rFonts w:eastAsia="Calibri"/>
          <w:b/>
          <w:sz w:val="28"/>
          <w:szCs w:val="28"/>
        </w:rPr>
        <w:t>.</w:t>
      </w:r>
      <w:r w:rsidR="00EA31CD">
        <w:rPr>
          <w:rFonts w:eastAsia="Calibri"/>
          <w:b/>
          <w:sz w:val="28"/>
          <w:szCs w:val="28"/>
        </w:rPr>
        <w:t>652</w:t>
      </w:r>
    </w:p>
    <w:p w14:paraId="50D2D5D4" w14:textId="3E9ED3F7" w:rsidR="00816A42" w:rsidRPr="00227905" w:rsidRDefault="00227905" w:rsidP="00227905">
      <w:pPr>
        <w:keepNext/>
        <w:spacing w:line="276" w:lineRule="auto"/>
        <w:jc w:val="center"/>
        <w:outlineLvl w:val="0"/>
        <w:rPr>
          <w:b/>
          <w:bCs/>
          <w:kern w:val="32"/>
          <w:sz w:val="28"/>
          <w:szCs w:val="32"/>
          <w:lang w:eastAsia="en-US"/>
        </w:rPr>
      </w:pPr>
      <w:r>
        <w:rPr>
          <w:b/>
          <w:bCs/>
          <w:kern w:val="32"/>
          <w:sz w:val="28"/>
          <w:szCs w:val="32"/>
          <w:lang w:eastAsia="en-US"/>
        </w:rPr>
        <w:t>СИСТЕМА АГРЕГИРОВАНИЯ ДАННЫХ ДЛЯ ФИНАНСОВОЙ АНАЛИЛТИКИ</w:t>
      </w:r>
    </w:p>
    <w:p w14:paraId="5824B3BD" w14:textId="07A4DD78" w:rsidR="00980524" w:rsidRDefault="00B5452D" w:rsidP="00227905">
      <w:pPr>
        <w:keepNext/>
        <w:spacing w:line="276" w:lineRule="auto"/>
        <w:jc w:val="center"/>
        <w:outlineLvl w:val="0"/>
        <w:rPr>
          <w:b/>
          <w:bCs/>
          <w:kern w:val="32"/>
          <w:sz w:val="28"/>
          <w:szCs w:val="32"/>
          <w:lang w:eastAsia="en-US"/>
        </w:rPr>
      </w:pPr>
      <w:r w:rsidRPr="00227905">
        <w:rPr>
          <w:b/>
          <w:bCs/>
          <w:kern w:val="32"/>
          <w:sz w:val="28"/>
          <w:szCs w:val="32"/>
          <w:lang w:eastAsia="en-US"/>
        </w:rPr>
        <w:t>Миронов</w:t>
      </w:r>
      <w:r w:rsidR="00980524" w:rsidRPr="00227905">
        <w:rPr>
          <w:b/>
          <w:bCs/>
          <w:kern w:val="32"/>
          <w:sz w:val="28"/>
          <w:szCs w:val="32"/>
          <w:lang w:eastAsia="en-US"/>
        </w:rPr>
        <w:t xml:space="preserve"> </w:t>
      </w:r>
      <w:r w:rsidR="00227905" w:rsidRPr="00227905">
        <w:rPr>
          <w:b/>
          <w:bCs/>
          <w:kern w:val="32"/>
          <w:sz w:val="28"/>
          <w:szCs w:val="32"/>
          <w:lang w:eastAsia="en-US"/>
        </w:rPr>
        <w:t>Д.</w:t>
      </w:r>
      <w:r w:rsidR="00980524" w:rsidRPr="00227905">
        <w:rPr>
          <w:b/>
          <w:bCs/>
          <w:kern w:val="32"/>
          <w:sz w:val="28"/>
          <w:szCs w:val="32"/>
          <w:lang w:eastAsia="en-US"/>
        </w:rPr>
        <w:t xml:space="preserve"> С</w:t>
      </w:r>
      <w:r w:rsidR="00227905" w:rsidRPr="00227905">
        <w:rPr>
          <w:b/>
          <w:bCs/>
          <w:kern w:val="32"/>
          <w:sz w:val="28"/>
          <w:szCs w:val="32"/>
          <w:lang w:eastAsia="en-US"/>
        </w:rPr>
        <w:t>.</w:t>
      </w:r>
    </w:p>
    <w:p w14:paraId="455E248D" w14:textId="77777777" w:rsidR="00227905" w:rsidRDefault="00227905" w:rsidP="00227905">
      <w:pPr>
        <w:keepNext/>
        <w:spacing w:line="276" w:lineRule="auto"/>
        <w:jc w:val="center"/>
        <w:outlineLvl w:val="0"/>
        <w:rPr>
          <w:b/>
          <w:bCs/>
          <w:kern w:val="32"/>
          <w:sz w:val="28"/>
          <w:szCs w:val="32"/>
          <w:lang w:eastAsia="en-US"/>
        </w:rPr>
      </w:pPr>
      <w:r>
        <w:rPr>
          <w:b/>
          <w:bCs/>
          <w:kern w:val="32"/>
          <w:sz w:val="28"/>
          <w:szCs w:val="32"/>
          <w:lang w:eastAsia="en-US"/>
        </w:rPr>
        <w:t xml:space="preserve">Научный руководитель: </w:t>
      </w:r>
      <w:r w:rsidRPr="00227905">
        <w:rPr>
          <w:b/>
          <w:bCs/>
          <w:kern w:val="32"/>
          <w:sz w:val="28"/>
          <w:szCs w:val="32"/>
          <w:lang w:eastAsia="en-US"/>
        </w:rPr>
        <w:t>д.т.н., проф., зав. БК №234 УЭВМ</w:t>
      </w:r>
      <w:r>
        <w:rPr>
          <w:b/>
          <w:bCs/>
          <w:kern w:val="32"/>
          <w:sz w:val="28"/>
          <w:szCs w:val="32"/>
          <w:lang w:eastAsia="en-US"/>
        </w:rPr>
        <w:t xml:space="preserve">, </w:t>
      </w:r>
      <w:r w:rsidRPr="00227905">
        <w:rPr>
          <w:b/>
          <w:bCs/>
          <w:kern w:val="32"/>
          <w:sz w:val="28"/>
          <w:szCs w:val="32"/>
          <w:lang w:eastAsia="en-US"/>
        </w:rPr>
        <w:t>Парамонов Николай Борисович</w:t>
      </w:r>
    </w:p>
    <w:p w14:paraId="51CAF1B2" w14:textId="5113837E" w:rsidR="00F60348" w:rsidRDefault="00227905" w:rsidP="00227905">
      <w:pPr>
        <w:jc w:val="center"/>
        <w:rPr>
          <w:b/>
          <w:bCs/>
          <w:i/>
          <w:sz w:val="28"/>
          <w:szCs w:val="28"/>
          <w:lang w:eastAsia="x-none"/>
        </w:rPr>
      </w:pPr>
      <w:r w:rsidRPr="00227905">
        <w:rPr>
          <w:b/>
          <w:bCs/>
          <w:i/>
          <w:sz w:val="28"/>
          <w:szCs w:val="28"/>
          <w:lang w:eastAsia="x-none"/>
        </w:rPr>
        <w:t>РТУ МИРЭА, Институт</w:t>
      </w:r>
      <w:r>
        <w:rPr>
          <w:b/>
          <w:bCs/>
          <w:i/>
          <w:sz w:val="28"/>
          <w:szCs w:val="28"/>
          <w:lang w:eastAsia="x-none"/>
        </w:rPr>
        <w:t xml:space="preserve"> информационных технологий</w:t>
      </w:r>
    </w:p>
    <w:p w14:paraId="74A85322" w14:textId="77777777" w:rsidR="00227905" w:rsidRPr="00227905" w:rsidRDefault="00227905" w:rsidP="00227905">
      <w:pPr>
        <w:jc w:val="center"/>
        <w:rPr>
          <w:b/>
          <w:bCs/>
          <w:i/>
          <w:sz w:val="28"/>
          <w:szCs w:val="28"/>
          <w:lang w:eastAsia="x-none"/>
        </w:rPr>
      </w:pPr>
    </w:p>
    <w:p w14:paraId="71A72D93" w14:textId="625C6BE5" w:rsidR="00155C1A" w:rsidRPr="00B35071" w:rsidRDefault="00227905" w:rsidP="00135899">
      <w:pPr>
        <w:tabs>
          <w:tab w:val="left" w:pos="7513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227905">
        <w:rPr>
          <w:rFonts w:eastAsia="Calibri"/>
          <w:b/>
          <w:i/>
          <w:szCs w:val="28"/>
          <w:lang w:eastAsia="en-US"/>
        </w:rPr>
        <w:t>Аннотация</w:t>
      </w:r>
      <w:r>
        <w:rPr>
          <w:rFonts w:eastAsia="Calibri"/>
          <w:b/>
          <w:i/>
          <w:szCs w:val="28"/>
          <w:lang w:eastAsia="en-US"/>
        </w:rPr>
        <w:t xml:space="preserve">: </w:t>
      </w:r>
      <w:r w:rsidR="00815B78" w:rsidRPr="00227905">
        <w:rPr>
          <w:rFonts w:eastAsia="Calibri"/>
          <w:i/>
          <w:szCs w:val="28"/>
          <w:lang w:eastAsia="en-US"/>
        </w:rPr>
        <w:t xml:space="preserve">В статье автор </w:t>
      </w:r>
      <w:r w:rsidR="00B5452D" w:rsidRPr="00227905">
        <w:rPr>
          <w:rFonts w:eastAsia="Calibri"/>
          <w:i/>
          <w:szCs w:val="28"/>
          <w:lang w:eastAsia="en-US"/>
        </w:rPr>
        <w:t>описывает построение системы позволяющую быстро внедрять аналитические методы и принимать решения на основе данных</w:t>
      </w:r>
    </w:p>
    <w:p w14:paraId="358C6088" w14:textId="76806EF6" w:rsidR="00135899" w:rsidRPr="00B35071" w:rsidRDefault="00135899" w:rsidP="00135899">
      <w:pPr>
        <w:tabs>
          <w:tab w:val="left" w:pos="7513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227905">
        <w:rPr>
          <w:rFonts w:eastAsia="Calibri"/>
          <w:b/>
          <w:i/>
          <w:szCs w:val="28"/>
          <w:lang w:eastAsia="en-US"/>
        </w:rPr>
        <w:t>Ключевые слова</w:t>
      </w:r>
      <w:r w:rsidR="00227905">
        <w:rPr>
          <w:rFonts w:eastAsia="Calibri"/>
          <w:b/>
          <w:i/>
          <w:szCs w:val="28"/>
          <w:lang w:eastAsia="en-US"/>
        </w:rPr>
        <w:t>:</w:t>
      </w:r>
      <w:r w:rsidRPr="00B35071">
        <w:rPr>
          <w:i/>
          <w:sz w:val="28"/>
          <w:szCs w:val="28"/>
        </w:rPr>
        <w:t xml:space="preserve"> </w:t>
      </w:r>
      <w:r w:rsidR="00B5452D" w:rsidRPr="00227905">
        <w:rPr>
          <w:rFonts w:eastAsia="Calibri"/>
          <w:i/>
          <w:szCs w:val="28"/>
          <w:lang w:eastAsia="en-US"/>
        </w:rPr>
        <w:t>OLAP</w:t>
      </w:r>
      <w:r w:rsidR="00815B78" w:rsidRPr="00227905">
        <w:rPr>
          <w:rFonts w:eastAsia="Calibri"/>
          <w:i/>
          <w:szCs w:val="28"/>
          <w:lang w:eastAsia="en-US"/>
        </w:rPr>
        <w:t xml:space="preserve">, </w:t>
      </w:r>
      <w:r w:rsidR="00B31C24" w:rsidRPr="00227905">
        <w:rPr>
          <w:rFonts w:eastAsia="Calibri"/>
          <w:i/>
          <w:szCs w:val="28"/>
          <w:lang w:eastAsia="en-US"/>
        </w:rPr>
        <w:t>куб, аналитика, индекс, данные.</w:t>
      </w:r>
      <w:r w:rsidRPr="00B35071">
        <w:rPr>
          <w:i/>
          <w:sz w:val="28"/>
          <w:szCs w:val="28"/>
        </w:rPr>
        <w:t xml:space="preserve"> </w:t>
      </w:r>
    </w:p>
    <w:p w14:paraId="4BFD767C" w14:textId="53ABC9FD" w:rsidR="00B5452D" w:rsidRPr="00EA31CD" w:rsidRDefault="00370575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370575">
        <w:rPr>
          <w:sz w:val="28"/>
          <w:szCs w:val="28"/>
        </w:rPr>
        <w:t>Современные финансовые системы генерируют огромное количество данных, требующих оперативной обработки и представления в удобной для анализа форме. В данной статье описан подход к построению системы агрегирования данных на основе OLAP-кубов, ориентированной на задачи финансовой аналитики. Предложена архитектура и методы, позволяющие эффективно агрегировать, индексировать и визуализироват</w:t>
      </w:r>
      <w:r>
        <w:rPr>
          <w:sz w:val="28"/>
          <w:szCs w:val="28"/>
        </w:rPr>
        <w:t>ь многомерные финансовые данные</w:t>
      </w:r>
      <w:r w:rsidR="00B5452D" w:rsidRPr="00B5452D">
        <w:rPr>
          <w:sz w:val="28"/>
          <w:szCs w:val="28"/>
        </w:rPr>
        <w:t>.</w:t>
      </w:r>
    </w:p>
    <w:p w14:paraId="5408F207" w14:textId="113D5F26" w:rsidR="00370575" w:rsidRPr="00370575" w:rsidRDefault="00370575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370575">
        <w:rPr>
          <w:sz w:val="28"/>
          <w:szCs w:val="28"/>
        </w:rPr>
        <w:t>Финансовая аналитика требует не только точности, но и высокой скорости получения агрегированных показателей. Принятие решений на основе дан</w:t>
      </w:r>
      <w:r>
        <w:rPr>
          <w:sz w:val="28"/>
          <w:szCs w:val="28"/>
        </w:rPr>
        <w:t xml:space="preserve">ных </w:t>
      </w:r>
      <w:r w:rsidRPr="00370575">
        <w:rPr>
          <w:sz w:val="28"/>
          <w:szCs w:val="28"/>
        </w:rPr>
        <w:t>становится основным стандартом для организаций. Однако традиционные BI-инструменты, такие как Qlik Sense или Hyperion Planning, зачастую не соответствуют требованиям гибкости, скорости внедрения и стоимости владения.</w:t>
      </w:r>
      <w:bookmarkStart w:id="0" w:name="_GoBack"/>
      <w:bookmarkEnd w:id="0"/>
    </w:p>
    <w:p w14:paraId="0070CD2D" w14:textId="23410E2C" w:rsidR="00370575" w:rsidRPr="00B5452D" w:rsidRDefault="00370575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370575">
        <w:rPr>
          <w:sz w:val="28"/>
          <w:szCs w:val="28"/>
        </w:rPr>
        <w:t>Создание собственной системы агрегирования данных, ориентированной на финансовые показатели, позволяет достичь высокой адаптивности под задачи конкретного предприятия или аналитической группы. В основе предлагаемой системы лежит технология OLAP (On-Line Analytical Processing), позволяющая формировать многомерные кубы для быстрого анализа больших объемов информации.</w:t>
      </w:r>
    </w:p>
    <w:p w14:paraId="4A65BA35" w14:textId="035A5706" w:rsidR="00507AC1" w:rsidRDefault="00B5452D" w:rsidP="00A5239A">
      <w:pPr>
        <w:pStyle w:val="bodytext0"/>
        <w:widowControl w:val="0"/>
        <w:spacing w:before="0" w:beforeAutospacing="0" w:after="0" w:afterAutospacing="0" w:line="360" w:lineRule="auto"/>
        <w:ind w:firstLine="680"/>
        <w:jc w:val="both"/>
        <w:rPr>
          <w:sz w:val="28"/>
          <w:szCs w:val="28"/>
        </w:rPr>
      </w:pPr>
      <w:r w:rsidRPr="00B5452D">
        <w:rPr>
          <w:sz w:val="28"/>
          <w:szCs w:val="28"/>
        </w:rPr>
        <w:lastRenderedPageBreak/>
        <w:t>В данной статье описывается построение системы позволяющую быстро внедрять аналитические методы и принимать решения на основе данных. В виду того что в создаваемой системе основной функционал будет построен на создании OLAP – куба.</w:t>
      </w:r>
    </w:p>
    <w:p w14:paraId="167A130C" w14:textId="1DC023DE" w:rsidR="00B5452D" w:rsidRPr="00B5452D" w:rsidRDefault="00B5452D" w:rsidP="00A5239A">
      <w:pPr>
        <w:pStyle w:val="bodytext0"/>
        <w:widowControl w:val="0"/>
        <w:spacing w:line="360" w:lineRule="auto"/>
        <w:ind w:firstLine="680"/>
        <w:jc w:val="both"/>
        <w:rPr>
          <w:b/>
          <w:sz w:val="28"/>
          <w:szCs w:val="28"/>
        </w:rPr>
      </w:pPr>
      <w:r w:rsidRPr="00B5452D">
        <w:rPr>
          <w:b/>
          <w:sz w:val="28"/>
          <w:szCs w:val="28"/>
        </w:rPr>
        <w:t>Пример функционального решения</w:t>
      </w:r>
      <w:r w:rsidR="00B31C24">
        <w:rPr>
          <w:b/>
          <w:sz w:val="28"/>
          <w:szCs w:val="28"/>
        </w:rPr>
        <w:t>.</w:t>
      </w:r>
    </w:p>
    <w:p w14:paraId="64396D47" w14:textId="63D992C5" w:rsidR="00B5452D" w:rsidRPr="00B5452D" w:rsidRDefault="00B5452D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B5452D">
        <w:rPr>
          <w:sz w:val="28"/>
          <w:szCs w:val="28"/>
        </w:rPr>
        <w:t xml:space="preserve">Перед началом формирование OLAP - куба, необходимо создать его структуру (рис. 1), то из чего он будет состоять. Основой, конечно же являются данные и </w:t>
      </w:r>
      <w:r w:rsidR="00F67420">
        <w:rPr>
          <w:sz w:val="28"/>
          <w:szCs w:val="28"/>
        </w:rPr>
        <w:t>стороны. Стороны</w:t>
      </w:r>
      <w:r w:rsidRPr="00B5452D">
        <w:rPr>
          <w:sz w:val="28"/>
          <w:szCs w:val="28"/>
        </w:rPr>
        <w:t xml:space="preserve"> — это измерение куба, то что будет группироваться, при формировании куба.</w:t>
      </w:r>
    </w:p>
    <w:p w14:paraId="3BC9369B" w14:textId="35901143" w:rsidR="00B5452D" w:rsidRDefault="00B5452D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B5452D">
        <w:rPr>
          <w:sz w:val="28"/>
          <w:szCs w:val="28"/>
        </w:rPr>
        <w:t xml:space="preserve">Необходимо указать столбцы основного файла и их иерархию. Пример иерархии или же одной </w:t>
      </w:r>
      <w:r w:rsidR="00F67420">
        <w:rPr>
          <w:sz w:val="28"/>
          <w:szCs w:val="28"/>
        </w:rPr>
        <w:t>стороны – «месяц – неделя – год». Данная</w:t>
      </w:r>
      <w:r w:rsidRPr="00B5452D">
        <w:rPr>
          <w:sz w:val="28"/>
          <w:szCs w:val="28"/>
        </w:rPr>
        <w:t xml:space="preserve"> </w:t>
      </w:r>
      <w:r w:rsidR="00F67420">
        <w:rPr>
          <w:sz w:val="28"/>
          <w:szCs w:val="28"/>
        </w:rPr>
        <w:t>сторона</w:t>
      </w:r>
      <w:r w:rsidRPr="00B5452D">
        <w:rPr>
          <w:sz w:val="28"/>
          <w:szCs w:val="28"/>
        </w:rPr>
        <w:t xml:space="preserve"> будет называться в структуре, например, «Дата». Таких </w:t>
      </w:r>
      <w:r w:rsidR="00F67420">
        <w:rPr>
          <w:sz w:val="28"/>
          <w:szCs w:val="28"/>
        </w:rPr>
        <w:t>сторон</w:t>
      </w:r>
      <w:r w:rsidRPr="00B5452D">
        <w:rPr>
          <w:sz w:val="28"/>
          <w:szCs w:val="28"/>
        </w:rPr>
        <w:t xml:space="preserve"> в кубе может быть не огра</w:t>
      </w:r>
      <w:r w:rsidR="00F67420">
        <w:rPr>
          <w:sz w:val="28"/>
          <w:szCs w:val="28"/>
        </w:rPr>
        <w:t>ниченное количество, но с каждой добавляемой стороной</w:t>
      </w:r>
      <w:r w:rsidRPr="00B5452D">
        <w:rPr>
          <w:sz w:val="28"/>
          <w:szCs w:val="28"/>
        </w:rPr>
        <w:t xml:space="preserve"> и глубины иерархии, увеличивается объем куба и сложность при его расчете. В качестве данных необходимо указать столбцы с числовыми значениями на основе которых буду проводиться расчеты.</w:t>
      </w:r>
    </w:p>
    <w:p w14:paraId="30940C69" w14:textId="6F07AC25" w:rsidR="00B5452D" w:rsidRDefault="00B5452D" w:rsidP="00A5239A">
      <w:pPr>
        <w:pStyle w:val="bodytext0"/>
        <w:widowControl w:val="0"/>
        <w:spacing w:after="0" w:afterAutospacing="0" w:line="360" w:lineRule="auto"/>
        <w:ind w:firstLine="6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5AB0F0" wp14:editId="01D64F39">
            <wp:extent cx="4618262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37" cy="315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87E20" w14:textId="21DE2BBB" w:rsidR="00B5452D" w:rsidRPr="00B37F5D" w:rsidRDefault="00B5452D" w:rsidP="00A5239A">
      <w:pPr>
        <w:pStyle w:val="bodytext0"/>
        <w:widowControl w:val="0"/>
        <w:spacing w:before="0" w:beforeAutospacing="0" w:after="0" w:afterAutospacing="0" w:line="360" w:lineRule="auto"/>
        <w:ind w:firstLine="680"/>
        <w:jc w:val="center"/>
        <w:rPr>
          <w:sz w:val="28"/>
          <w:szCs w:val="28"/>
        </w:rPr>
      </w:pPr>
      <w:r w:rsidRPr="00B35071">
        <w:rPr>
          <w:sz w:val="28"/>
          <w:szCs w:val="28"/>
        </w:rPr>
        <w:t xml:space="preserve">Рис. 1. </w:t>
      </w:r>
      <w:r w:rsidRPr="00B5452D">
        <w:rPr>
          <w:sz w:val="28"/>
          <w:szCs w:val="28"/>
        </w:rPr>
        <w:t xml:space="preserve">Формирование структуры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1FB0120F" w14:textId="38E19CA3" w:rsidR="00B22E69" w:rsidRPr="00B22E69" w:rsidRDefault="00F67420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После описания сторон</w:t>
      </w:r>
      <w:r w:rsidR="00B22E69" w:rsidRPr="00B22E69">
        <w:rPr>
          <w:sz w:val="28"/>
          <w:szCs w:val="28"/>
        </w:rPr>
        <w:t xml:space="preserve"> и данных куба, формиру</w:t>
      </w:r>
      <w:r>
        <w:rPr>
          <w:sz w:val="28"/>
          <w:szCs w:val="28"/>
        </w:rPr>
        <w:t>ются параметры каждой стороны</w:t>
      </w:r>
      <w:r w:rsidR="00B22E69" w:rsidRPr="00B22E69">
        <w:rPr>
          <w:sz w:val="28"/>
          <w:szCs w:val="28"/>
        </w:rPr>
        <w:t xml:space="preserve"> и столбов с данными, для того чтобы эффективно хранить полученные значения и быстро выводить данные при запросе. </w:t>
      </w:r>
    </w:p>
    <w:p w14:paraId="7D0FEB07" w14:textId="3B58C3A9" w:rsidR="00507AC1" w:rsidRDefault="00F67420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стороны</w:t>
      </w:r>
      <w:r w:rsidR="00B22E69" w:rsidRPr="00B22E69">
        <w:rPr>
          <w:sz w:val="28"/>
          <w:szCs w:val="28"/>
        </w:rPr>
        <w:t xml:space="preserve"> в структуре должна находится следующая </w:t>
      </w:r>
      <w:r>
        <w:rPr>
          <w:sz w:val="28"/>
          <w:szCs w:val="28"/>
        </w:rPr>
        <w:t>информация: название стороны</w:t>
      </w:r>
      <w:r w:rsidR="00B22E69" w:rsidRPr="00B22E69">
        <w:rPr>
          <w:sz w:val="28"/>
          <w:szCs w:val="28"/>
        </w:rPr>
        <w:t>, назв</w:t>
      </w:r>
      <w:r>
        <w:rPr>
          <w:sz w:val="28"/>
          <w:szCs w:val="28"/>
        </w:rPr>
        <w:t>ания столбцов иерархии стороны, порядковый номер стороны</w:t>
      </w:r>
      <w:r w:rsidR="00B22E69" w:rsidRPr="00B22E69">
        <w:rPr>
          <w:sz w:val="28"/>
          <w:szCs w:val="28"/>
        </w:rPr>
        <w:t>, дл</w:t>
      </w:r>
      <w:r>
        <w:rPr>
          <w:sz w:val="28"/>
          <w:szCs w:val="28"/>
        </w:rPr>
        <w:t>ина индекса для данной стороны</w:t>
      </w:r>
      <w:r w:rsidR="00B22E69" w:rsidRPr="00B22E69">
        <w:rPr>
          <w:sz w:val="28"/>
          <w:szCs w:val="28"/>
        </w:rPr>
        <w:t>.</w:t>
      </w:r>
    </w:p>
    <w:p w14:paraId="37947780" w14:textId="70AB0E6F" w:rsidR="00370575" w:rsidRDefault="00370575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Требуемая память для сборки куба составляет</w:t>
      </w:r>
      <w:r w:rsidR="008C778F">
        <w:rPr>
          <w:sz w:val="28"/>
          <w:szCs w:val="28"/>
        </w:rPr>
        <w:t xml:space="preserve"> (1)</w:t>
      </w:r>
      <w:r>
        <w:rPr>
          <w:sz w:val="28"/>
          <w:szCs w:val="28"/>
        </w:rPr>
        <w:t>:</w:t>
      </w:r>
    </w:p>
    <w:p w14:paraId="6D55A365" w14:textId="607D172A" w:rsidR="008C778F" w:rsidRDefault="008C778F" w:rsidP="00A5239A">
      <w:pPr>
        <w:pStyle w:val="bodytext0"/>
        <w:widowControl w:val="0"/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x*3=y</m:t>
        </m:r>
      </m:oMath>
      <w:r>
        <w:rPr>
          <w:sz w:val="28"/>
          <w:szCs w:val="28"/>
        </w:rPr>
        <w:t xml:space="preserve">                                                      (1)</w:t>
      </w:r>
    </w:p>
    <w:p w14:paraId="7F162B0D" w14:textId="2A0EE9C8" w:rsidR="008C778F" w:rsidRPr="008C778F" w:rsidRDefault="008C778F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 w:rsidRPr="008C778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размер загруженного массива данных, </w:t>
      </w:r>
      <w:r>
        <w:rPr>
          <w:sz w:val="28"/>
          <w:szCs w:val="28"/>
          <w:lang w:val="en-US"/>
        </w:rPr>
        <w:t>y</w:t>
      </w:r>
      <w:r w:rsidRPr="008C778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C778F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требуемая память системы.</w:t>
      </w:r>
    </w:p>
    <w:p w14:paraId="58840AE0" w14:textId="4A4CCB0A" w:rsidR="007824A7" w:rsidRDefault="007824A7" w:rsidP="00A5239A">
      <w:pPr>
        <w:pStyle w:val="bodytext0"/>
        <w:widowControl w:val="0"/>
        <w:spacing w:line="360" w:lineRule="auto"/>
        <w:ind w:firstLine="680"/>
        <w:rPr>
          <w:b/>
          <w:sz w:val="28"/>
          <w:szCs w:val="28"/>
        </w:rPr>
      </w:pPr>
      <w:r w:rsidRPr="007824A7">
        <w:rPr>
          <w:b/>
          <w:sz w:val="28"/>
          <w:szCs w:val="28"/>
        </w:rPr>
        <w:t>Получение разворота OLAP-куба по индексам.</w:t>
      </w:r>
    </w:p>
    <w:p w14:paraId="24BA7587" w14:textId="43321D8C" w:rsidR="007824A7" w:rsidRDefault="007824A7" w:rsidP="00A5239A">
      <w:pPr>
        <w:pStyle w:val="bodytext0"/>
        <w:widowControl w:val="0"/>
        <w:spacing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Для того чтобы получить запрашиваемый разворот, необходимо сделать запрос, в котором указан</w:t>
      </w:r>
      <w:r w:rsidR="00F67420">
        <w:rPr>
          <w:sz w:val="28"/>
          <w:szCs w:val="28"/>
        </w:rPr>
        <w:t xml:space="preserve"> индекс запрашиваемой стороны</w:t>
      </w:r>
      <w:r>
        <w:rPr>
          <w:sz w:val="28"/>
          <w:szCs w:val="28"/>
        </w:rPr>
        <w:t>, если запрашиваемый развор</w:t>
      </w:r>
      <w:r w:rsidR="00F67420">
        <w:rPr>
          <w:sz w:val="28"/>
          <w:szCs w:val="28"/>
        </w:rPr>
        <w:t>от включает в себя две стороны</w:t>
      </w:r>
      <w:r>
        <w:rPr>
          <w:sz w:val="28"/>
          <w:szCs w:val="28"/>
        </w:rPr>
        <w:t>, то в запросе нужно указать два индекса.</w:t>
      </w:r>
    </w:p>
    <w:p w14:paraId="4229E662" w14:textId="7152064F" w:rsidR="007824A7" w:rsidRPr="007824A7" w:rsidRDefault="007824A7" w:rsidP="00A5239A">
      <w:pPr>
        <w:pStyle w:val="bodytext0"/>
        <w:widowControl w:val="0"/>
        <w:spacing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Приведем пример</w:t>
      </w:r>
      <w:r w:rsidR="007F0863">
        <w:rPr>
          <w:sz w:val="28"/>
          <w:szCs w:val="28"/>
        </w:rPr>
        <w:t xml:space="preserve"> (рис. 2</w:t>
      </w:r>
      <w:r w:rsidR="00F67420">
        <w:rPr>
          <w:sz w:val="28"/>
          <w:szCs w:val="28"/>
        </w:rPr>
        <w:t>), для каждой стороны</w:t>
      </w:r>
      <w:r>
        <w:rPr>
          <w:sz w:val="28"/>
          <w:szCs w:val="28"/>
        </w:rPr>
        <w:t xml:space="preserve"> присвоен индекс</w:t>
      </w:r>
      <w:r w:rsidR="00A20984">
        <w:rPr>
          <w:sz w:val="28"/>
          <w:szCs w:val="28"/>
        </w:rPr>
        <w:t>, а максимальная длина каждого два знака</w:t>
      </w:r>
      <w:r>
        <w:rPr>
          <w:sz w:val="28"/>
          <w:szCs w:val="28"/>
        </w:rPr>
        <w:t>,</w:t>
      </w:r>
      <w:r w:rsidR="00E95008" w:rsidRPr="00E95008">
        <w:rPr>
          <w:sz w:val="28"/>
          <w:szCs w:val="28"/>
        </w:rPr>
        <w:t xml:space="preserve"> </w:t>
      </w:r>
      <w:r w:rsidR="00E95008">
        <w:rPr>
          <w:sz w:val="28"/>
          <w:szCs w:val="28"/>
        </w:rPr>
        <w:t>количество символов зависит от количества уникаль</w:t>
      </w:r>
      <w:r w:rsidR="00F67420">
        <w:rPr>
          <w:sz w:val="28"/>
          <w:szCs w:val="28"/>
        </w:rPr>
        <w:t>ных значений в столбце стороны</w:t>
      </w:r>
      <w:r w:rsidR="00E95008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ID</w:t>
      </w:r>
      <w:r w:rsidRPr="007824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чел» - </w:t>
      </w:r>
      <w:r w:rsidR="00A20984">
        <w:rPr>
          <w:sz w:val="28"/>
          <w:szCs w:val="28"/>
        </w:rPr>
        <w:t xml:space="preserve">1, «ДАТА» - 2, «Данные» - 0 и </w:t>
      </w:r>
      <w:r w:rsidR="00A20984" w:rsidRPr="00A20984">
        <w:rPr>
          <w:sz w:val="28"/>
          <w:szCs w:val="28"/>
        </w:rPr>
        <w:t xml:space="preserve">1, </w:t>
      </w:r>
      <w:r w:rsidR="00A20984">
        <w:rPr>
          <w:sz w:val="28"/>
          <w:szCs w:val="28"/>
        </w:rPr>
        <w:t>столбец с данными в индексе всегда стоит последним и должен иметь минимум два значения индекса, для суммы всех столбцов с данными (это индекс 0) и для каждого ст</w:t>
      </w:r>
      <w:r w:rsidR="00E95008">
        <w:rPr>
          <w:sz w:val="28"/>
          <w:szCs w:val="28"/>
        </w:rPr>
        <w:t xml:space="preserve">олбца индекс становится плюс 1. </w:t>
      </w:r>
      <w:r w:rsidR="00A20984">
        <w:rPr>
          <w:sz w:val="28"/>
          <w:szCs w:val="28"/>
        </w:rPr>
        <w:t>Так как в примере всего лишь один столбец с данными, индекс будет выглядеть след</w:t>
      </w:r>
      <w:r w:rsidR="00E95008">
        <w:rPr>
          <w:sz w:val="28"/>
          <w:szCs w:val="28"/>
        </w:rPr>
        <w:t>ующем образом</w:t>
      </w:r>
      <w:r w:rsidR="00B31C2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010100</m:t>
        </m:r>
      </m:oMath>
      <w:r w:rsidR="00B31C24">
        <w:rPr>
          <w:sz w:val="28"/>
          <w:szCs w:val="28"/>
        </w:rPr>
        <w:t>, на рисунке 3, представлен разворот с индексами 000100 и 010100.</w:t>
      </w:r>
    </w:p>
    <w:p w14:paraId="45DC9E5D" w14:textId="59938D31" w:rsidR="00B31C24" w:rsidRDefault="00B31C24" w:rsidP="00A5239A">
      <w:pPr>
        <w:pStyle w:val="bodytext0"/>
        <w:widowControl w:val="0"/>
        <w:spacing w:after="0" w:afterAutospacing="0" w:line="360" w:lineRule="auto"/>
        <w:ind w:firstLine="6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4499CF" wp14:editId="29B3B900">
            <wp:extent cx="5045268" cy="244442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423" cy="244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CDC75" w14:textId="2901B844" w:rsidR="00B31C24" w:rsidRDefault="007F0863" w:rsidP="00A5239A">
      <w:pPr>
        <w:widowControl w:val="0"/>
        <w:ind w:firstLine="680"/>
        <w:jc w:val="center"/>
        <w:rPr>
          <w:sz w:val="28"/>
          <w:szCs w:val="28"/>
        </w:rPr>
      </w:pPr>
      <w:r>
        <w:rPr>
          <w:sz w:val="28"/>
        </w:rPr>
        <w:t>Рис. 2</w:t>
      </w:r>
      <w:r w:rsidR="00B31C24">
        <w:rPr>
          <w:sz w:val="28"/>
        </w:rPr>
        <w:t xml:space="preserve">. Разворот куба </w:t>
      </w:r>
      <w:r w:rsidR="00B31C24" w:rsidRPr="00B37F5D">
        <w:rPr>
          <w:sz w:val="28"/>
          <w:szCs w:val="28"/>
        </w:rPr>
        <w:t>[</w:t>
      </w:r>
      <w:r w:rsidR="00B31C24">
        <w:rPr>
          <w:sz w:val="28"/>
          <w:szCs w:val="28"/>
        </w:rPr>
        <w:t>разработано автором</w:t>
      </w:r>
      <w:r w:rsidR="00B31C24" w:rsidRPr="00B37F5D">
        <w:rPr>
          <w:sz w:val="28"/>
          <w:szCs w:val="28"/>
        </w:rPr>
        <w:t>]</w:t>
      </w:r>
    </w:p>
    <w:p w14:paraId="5E14DC90" w14:textId="24B404E8" w:rsidR="007F0863" w:rsidRDefault="00B31C24" w:rsidP="00A5239A">
      <w:pPr>
        <w:pStyle w:val="bodytext0"/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Так же может понадобиться рассмотреть столбец «ДАТА» более детально, то нажав на соответственный столбец, п</w:t>
      </w:r>
      <w:r w:rsidR="00F67420">
        <w:rPr>
          <w:sz w:val="28"/>
          <w:szCs w:val="28"/>
        </w:rPr>
        <w:t>оявятся уровни данной стороны</w:t>
      </w:r>
      <w:r>
        <w:rPr>
          <w:sz w:val="28"/>
          <w:szCs w:val="28"/>
        </w:rPr>
        <w:t xml:space="preserve"> (рис. </w:t>
      </w:r>
      <w:r w:rsidR="007F0863" w:rsidRPr="007F0863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AD7175">
        <w:rPr>
          <w:sz w:val="28"/>
          <w:szCs w:val="28"/>
        </w:rPr>
        <w:t>.</w:t>
      </w:r>
    </w:p>
    <w:p w14:paraId="77793114" w14:textId="54556D8A" w:rsidR="00B31C24" w:rsidRDefault="00B31C24" w:rsidP="00A5239A">
      <w:pPr>
        <w:widowControl w:val="0"/>
        <w:ind w:firstLine="680"/>
        <w:jc w:val="center"/>
        <w:rPr>
          <w:sz w:val="28"/>
        </w:rPr>
      </w:pPr>
      <w:r>
        <w:rPr>
          <w:noProof/>
        </w:rPr>
        <w:drawing>
          <wp:inline distT="0" distB="0" distL="0" distR="0" wp14:anchorId="6C5835F3" wp14:editId="135350AA">
            <wp:extent cx="4810704" cy="1537224"/>
            <wp:effectExtent l="19050" t="19050" r="95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1540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69530" w14:textId="1925CE99" w:rsidR="00B31C24" w:rsidRDefault="00B31C24" w:rsidP="00A5239A">
      <w:pPr>
        <w:widowControl w:val="0"/>
        <w:ind w:firstLine="680"/>
        <w:jc w:val="center"/>
        <w:rPr>
          <w:sz w:val="28"/>
          <w:szCs w:val="28"/>
        </w:rPr>
      </w:pPr>
      <w:r>
        <w:rPr>
          <w:sz w:val="28"/>
        </w:rPr>
        <w:t xml:space="preserve">Рис. </w:t>
      </w:r>
      <w:r w:rsidR="007F0863">
        <w:rPr>
          <w:sz w:val="28"/>
          <w:lang w:val="en-US"/>
        </w:rPr>
        <w:t>3</w:t>
      </w:r>
      <w:r>
        <w:rPr>
          <w:sz w:val="28"/>
        </w:rPr>
        <w:t xml:space="preserve">. Разворот куба с детальным разворотом столба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6DBBB9C6" w14:textId="79F929B1" w:rsidR="007F0863" w:rsidRPr="007F0863" w:rsidRDefault="007F0863" w:rsidP="00A5239A">
      <w:pPr>
        <w:pStyle w:val="bodytext0"/>
        <w:widowControl w:val="0"/>
        <w:spacing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Так как все данные рассчитаны</w:t>
      </w:r>
      <w:r w:rsidRPr="007F08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этапе формирования куба, скорость получения данных составляет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>
        <w:rPr>
          <w:sz w:val="28"/>
          <w:szCs w:val="28"/>
        </w:rPr>
        <w:t>.</w:t>
      </w:r>
    </w:p>
    <w:p w14:paraId="66B86FB7" w14:textId="6EA8D7CA" w:rsidR="00C0273C" w:rsidRPr="00B35071" w:rsidRDefault="00C0273C" w:rsidP="00A5239A">
      <w:pPr>
        <w:pStyle w:val="bodytext0"/>
        <w:spacing w:line="360" w:lineRule="auto"/>
        <w:ind w:firstLine="680"/>
        <w:rPr>
          <w:sz w:val="28"/>
          <w:szCs w:val="28"/>
        </w:rPr>
      </w:pPr>
      <w:r w:rsidRPr="00B35071">
        <w:rPr>
          <w:sz w:val="28"/>
          <w:szCs w:val="28"/>
        </w:rPr>
        <w:t>Литература:</w:t>
      </w:r>
    </w:p>
    <w:p w14:paraId="7ED79655" w14:textId="51E44DDA" w:rsidR="00C6629B" w:rsidRPr="007F0863" w:rsidRDefault="00C6629B" w:rsidP="00A5239A">
      <w:pPr>
        <w:pStyle w:val="1"/>
        <w:numPr>
          <w:ilvl w:val="0"/>
          <w:numId w:val="1"/>
        </w:numPr>
        <w:shd w:val="clear" w:color="auto" w:fill="FFFFFF"/>
        <w:spacing w:line="360" w:lineRule="auto"/>
        <w:ind w:firstLine="680"/>
        <w:jc w:val="both"/>
        <w:rPr>
          <w:b w:val="0"/>
          <w:bCs w:val="0"/>
          <w:kern w:val="0"/>
          <w:sz w:val="28"/>
          <w:szCs w:val="28"/>
        </w:rPr>
      </w:pPr>
      <w:r w:rsidRPr="00C6629B">
        <w:rPr>
          <w:b w:val="0"/>
          <w:bCs w:val="0"/>
          <w:kern w:val="0"/>
          <w:sz w:val="28"/>
          <w:szCs w:val="28"/>
        </w:rPr>
        <w:t>Введение</w:t>
      </w:r>
      <w:r w:rsidRPr="007F0863">
        <w:rPr>
          <w:b w:val="0"/>
          <w:bCs w:val="0"/>
          <w:kern w:val="0"/>
          <w:sz w:val="28"/>
          <w:szCs w:val="28"/>
        </w:rPr>
        <w:t xml:space="preserve"> </w:t>
      </w:r>
      <w:r w:rsidRPr="00C6629B">
        <w:rPr>
          <w:b w:val="0"/>
          <w:bCs w:val="0"/>
          <w:kern w:val="0"/>
          <w:sz w:val="28"/>
          <w:szCs w:val="28"/>
        </w:rPr>
        <w:t>в</w:t>
      </w:r>
      <w:r w:rsidRPr="007F0863">
        <w:rPr>
          <w:b w:val="0"/>
          <w:bCs w:val="0"/>
          <w:kern w:val="0"/>
          <w:sz w:val="28"/>
          <w:szCs w:val="28"/>
        </w:rPr>
        <w:t xml:space="preserve"> </w:t>
      </w:r>
      <w:r w:rsidRPr="00C6629B">
        <w:rPr>
          <w:b w:val="0"/>
          <w:bCs w:val="0"/>
          <w:kern w:val="0"/>
          <w:sz w:val="28"/>
          <w:szCs w:val="28"/>
          <w:lang w:val="en-US"/>
        </w:rPr>
        <w:t>OLAP</w:t>
      </w:r>
      <w:r w:rsidRPr="007F0863">
        <w:rPr>
          <w:b w:val="0"/>
          <w:bCs w:val="0"/>
          <w:kern w:val="0"/>
          <w:sz w:val="28"/>
          <w:szCs w:val="28"/>
        </w:rPr>
        <w:t xml:space="preserve"> </w:t>
      </w:r>
      <w:r w:rsidRPr="00C6629B">
        <w:rPr>
          <w:b w:val="0"/>
          <w:bCs w:val="0"/>
          <w:kern w:val="0"/>
          <w:sz w:val="28"/>
          <w:szCs w:val="28"/>
        </w:rPr>
        <w:t>и</w:t>
      </w:r>
      <w:r w:rsidRPr="007F0863">
        <w:rPr>
          <w:b w:val="0"/>
          <w:bCs w:val="0"/>
          <w:kern w:val="0"/>
          <w:sz w:val="28"/>
          <w:szCs w:val="28"/>
        </w:rPr>
        <w:t xml:space="preserve"> </w:t>
      </w:r>
      <w:r w:rsidRPr="00C6629B">
        <w:rPr>
          <w:b w:val="0"/>
          <w:bCs w:val="0"/>
          <w:kern w:val="0"/>
          <w:sz w:val="28"/>
          <w:szCs w:val="28"/>
        </w:rPr>
        <w:t>многомерные</w:t>
      </w:r>
      <w:r w:rsidRPr="007F0863">
        <w:rPr>
          <w:b w:val="0"/>
          <w:bCs w:val="0"/>
          <w:kern w:val="0"/>
          <w:sz w:val="28"/>
          <w:szCs w:val="28"/>
        </w:rPr>
        <w:t xml:space="preserve"> </w:t>
      </w:r>
      <w:r w:rsidRPr="00C6629B">
        <w:rPr>
          <w:b w:val="0"/>
          <w:bCs w:val="0"/>
          <w:kern w:val="0"/>
          <w:sz w:val="28"/>
          <w:szCs w:val="28"/>
        </w:rPr>
        <w:t>базы</w:t>
      </w:r>
      <w:r w:rsidRPr="007F0863">
        <w:rPr>
          <w:b w:val="0"/>
          <w:bCs w:val="0"/>
          <w:kern w:val="0"/>
          <w:sz w:val="28"/>
          <w:szCs w:val="28"/>
        </w:rPr>
        <w:t xml:space="preserve"> </w:t>
      </w:r>
      <w:r w:rsidRPr="00C6629B">
        <w:rPr>
          <w:b w:val="0"/>
          <w:bCs w:val="0"/>
          <w:kern w:val="0"/>
          <w:sz w:val="28"/>
          <w:szCs w:val="28"/>
        </w:rPr>
        <w:t>данных</w:t>
      </w:r>
      <w:r w:rsidRPr="007F0863">
        <w:rPr>
          <w:b w:val="0"/>
          <w:bCs w:val="0"/>
          <w:kern w:val="0"/>
          <w:sz w:val="28"/>
          <w:szCs w:val="28"/>
        </w:rPr>
        <w:t xml:space="preserve"> — </w:t>
      </w:r>
      <w:r w:rsidRPr="00C6629B">
        <w:rPr>
          <w:b w:val="0"/>
          <w:bCs w:val="0"/>
          <w:kern w:val="0"/>
          <w:sz w:val="28"/>
          <w:szCs w:val="28"/>
          <w:lang w:val="en-US"/>
        </w:rPr>
        <w:t>URL</w:t>
      </w:r>
      <w:r w:rsidRPr="007F0863">
        <w:rPr>
          <w:b w:val="0"/>
          <w:bCs w:val="0"/>
          <w:kern w:val="0"/>
          <w:sz w:val="28"/>
          <w:szCs w:val="28"/>
        </w:rPr>
        <w:t xml:space="preserve">: </w:t>
      </w:r>
      <w:r w:rsidRPr="00C6629B">
        <w:rPr>
          <w:b w:val="0"/>
          <w:bCs w:val="0"/>
          <w:kern w:val="0"/>
          <w:sz w:val="28"/>
          <w:szCs w:val="28"/>
          <w:lang w:val="en-US"/>
        </w:rPr>
        <w:t>http</w:t>
      </w:r>
      <w:r w:rsidRPr="007F0863">
        <w:rPr>
          <w:b w:val="0"/>
          <w:bCs w:val="0"/>
          <w:kern w:val="0"/>
          <w:sz w:val="28"/>
          <w:szCs w:val="28"/>
        </w:rPr>
        <w:t>://</w:t>
      </w:r>
      <w:r w:rsidRPr="00C6629B">
        <w:rPr>
          <w:b w:val="0"/>
          <w:bCs w:val="0"/>
          <w:kern w:val="0"/>
          <w:sz w:val="28"/>
          <w:szCs w:val="28"/>
          <w:lang w:val="en-US"/>
        </w:rPr>
        <w:t>www</w:t>
      </w:r>
      <w:r w:rsidRPr="007F0863">
        <w:rPr>
          <w:b w:val="0"/>
          <w:bCs w:val="0"/>
          <w:kern w:val="0"/>
          <w:sz w:val="28"/>
          <w:szCs w:val="28"/>
        </w:rPr>
        <w:t>.</w:t>
      </w:r>
      <w:r w:rsidRPr="00C6629B">
        <w:rPr>
          <w:b w:val="0"/>
          <w:bCs w:val="0"/>
          <w:kern w:val="0"/>
          <w:sz w:val="28"/>
          <w:szCs w:val="28"/>
          <w:lang w:val="en-US"/>
        </w:rPr>
        <w:t>olap</w:t>
      </w:r>
      <w:r w:rsidRPr="007F0863">
        <w:rPr>
          <w:b w:val="0"/>
          <w:bCs w:val="0"/>
          <w:kern w:val="0"/>
          <w:sz w:val="28"/>
          <w:szCs w:val="28"/>
        </w:rPr>
        <w:t>.</w:t>
      </w:r>
      <w:r w:rsidRPr="00C6629B">
        <w:rPr>
          <w:b w:val="0"/>
          <w:bCs w:val="0"/>
          <w:kern w:val="0"/>
          <w:sz w:val="28"/>
          <w:szCs w:val="28"/>
          <w:lang w:val="en-US"/>
        </w:rPr>
        <w:t>ru</w:t>
      </w:r>
      <w:r w:rsidRPr="007F0863">
        <w:rPr>
          <w:b w:val="0"/>
          <w:bCs w:val="0"/>
          <w:kern w:val="0"/>
          <w:sz w:val="28"/>
          <w:szCs w:val="28"/>
        </w:rPr>
        <w:t>/</w:t>
      </w:r>
      <w:r w:rsidRPr="00C6629B">
        <w:rPr>
          <w:b w:val="0"/>
          <w:bCs w:val="0"/>
          <w:kern w:val="0"/>
          <w:sz w:val="28"/>
          <w:szCs w:val="28"/>
          <w:lang w:val="en-US"/>
        </w:rPr>
        <w:t>basic</w:t>
      </w:r>
      <w:r w:rsidRPr="007F0863">
        <w:rPr>
          <w:b w:val="0"/>
          <w:bCs w:val="0"/>
          <w:kern w:val="0"/>
          <w:sz w:val="28"/>
          <w:szCs w:val="28"/>
        </w:rPr>
        <w:t>/</w:t>
      </w:r>
      <w:r w:rsidRPr="00C6629B">
        <w:rPr>
          <w:b w:val="0"/>
          <w:bCs w:val="0"/>
          <w:kern w:val="0"/>
          <w:sz w:val="28"/>
          <w:szCs w:val="28"/>
          <w:lang w:val="en-US"/>
        </w:rPr>
        <w:t>alpero</w:t>
      </w:r>
      <w:r w:rsidRPr="007F0863">
        <w:rPr>
          <w:b w:val="0"/>
          <w:bCs w:val="0"/>
          <w:kern w:val="0"/>
          <w:sz w:val="28"/>
          <w:szCs w:val="28"/>
        </w:rPr>
        <w:t>2</w:t>
      </w:r>
      <w:r w:rsidRPr="00C6629B">
        <w:rPr>
          <w:b w:val="0"/>
          <w:bCs w:val="0"/>
          <w:kern w:val="0"/>
          <w:sz w:val="28"/>
          <w:szCs w:val="28"/>
          <w:lang w:val="en-US"/>
        </w:rPr>
        <w:t>i</w:t>
      </w:r>
      <w:r w:rsidRPr="007F0863">
        <w:rPr>
          <w:b w:val="0"/>
          <w:bCs w:val="0"/>
          <w:kern w:val="0"/>
          <w:sz w:val="28"/>
          <w:szCs w:val="28"/>
        </w:rPr>
        <w:t>.</w:t>
      </w:r>
      <w:r w:rsidRPr="00C6629B">
        <w:rPr>
          <w:b w:val="0"/>
          <w:bCs w:val="0"/>
          <w:kern w:val="0"/>
          <w:sz w:val="28"/>
          <w:szCs w:val="28"/>
          <w:lang w:val="en-US"/>
        </w:rPr>
        <w:t>asp</w:t>
      </w:r>
    </w:p>
    <w:p w14:paraId="781F0746" w14:textId="29817C0A" w:rsidR="008F6C47" w:rsidRPr="00A5239A" w:rsidRDefault="008F6C47" w:rsidP="00A5239A">
      <w:pPr>
        <w:numPr>
          <w:ilvl w:val="0"/>
          <w:numId w:val="1"/>
        </w:numPr>
        <w:tabs>
          <w:tab w:val="clear" w:pos="1065"/>
        </w:tabs>
        <w:spacing w:after="183" w:line="259" w:lineRule="auto"/>
        <w:ind w:left="82" w:firstLine="680"/>
        <w:jc w:val="both"/>
        <w:rPr>
          <w:color w:val="000000"/>
          <w:sz w:val="28"/>
          <w:szCs w:val="22"/>
        </w:rPr>
      </w:pPr>
      <w:r w:rsidRPr="00A5239A">
        <w:rPr>
          <w:color w:val="000000"/>
          <w:sz w:val="28"/>
          <w:szCs w:val="22"/>
        </w:rPr>
        <w:t>«I Was Seduced By a Build Scenario»: 11 Ways to Avoid This Exec’s Greatest Tech Failure//Better Cloud</w:t>
      </w:r>
      <w:r w:rsidR="00A5239A" w:rsidRPr="00A5239A">
        <w:rPr>
          <w:color w:val="000000"/>
          <w:sz w:val="28"/>
          <w:szCs w:val="22"/>
        </w:rPr>
        <w:t xml:space="preserve"> //</w:t>
      </w:r>
      <w:r w:rsidRPr="00A5239A">
        <w:rPr>
          <w:color w:val="000000"/>
          <w:sz w:val="28"/>
          <w:szCs w:val="22"/>
        </w:rPr>
        <w:t xml:space="preserve"> https://www.betterc</w:t>
      </w:r>
      <w:r w:rsidR="00A5239A" w:rsidRPr="00A5239A">
        <w:rPr>
          <w:color w:val="000000"/>
          <w:sz w:val="28"/>
          <w:szCs w:val="22"/>
        </w:rPr>
        <w:t>loud.com/monitor/build-vs-buy/</w:t>
      </w:r>
    </w:p>
    <w:sectPr w:rsidR="008F6C47" w:rsidRPr="00A5239A" w:rsidSect="00DB4D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DB383" w14:textId="77777777" w:rsidR="00823D1C" w:rsidRDefault="00823D1C" w:rsidP="00815B78">
      <w:r>
        <w:separator/>
      </w:r>
    </w:p>
  </w:endnote>
  <w:endnote w:type="continuationSeparator" w:id="0">
    <w:p w14:paraId="27372731" w14:textId="77777777" w:rsidR="00823D1C" w:rsidRDefault="00823D1C" w:rsidP="0081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439F5" w14:textId="77777777" w:rsidR="00823D1C" w:rsidRDefault="00823D1C" w:rsidP="00815B78">
      <w:r>
        <w:separator/>
      </w:r>
    </w:p>
  </w:footnote>
  <w:footnote w:type="continuationSeparator" w:id="0">
    <w:p w14:paraId="427358F0" w14:textId="77777777" w:rsidR="00823D1C" w:rsidRDefault="00823D1C" w:rsidP="00815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A8D"/>
    <w:multiLevelType w:val="hybridMultilevel"/>
    <w:tmpl w:val="7C10EE40"/>
    <w:lvl w:ilvl="0" w:tplc="4D7E53E2">
      <w:start w:val="1"/>
      <w:numFmt w:val="decimal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13BA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16B67464"/>
    <w:multiLevelType w:val="hybridMultilevel"/>
    <w:tmpl w:val="7C10EE40"/>
    <w:lvl w:ilvl="0" w:tplc="4D7E53E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2EF572D"/>
    <w:multiLevelType w:val="hybridMultilevel"/>
    <w:tmpl w:val="31F4A984"/>
    <w:lvl w:ilvl="0" w:tplc="8D94DF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FE1DD5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40E96B0D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5E5F24E8"/>
    <w:multiLevelType w:val="singleLevel"/>
    <w:tmpl w:val="019C0966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7" w15:restartNumberingAfterBreak="0">
    <w:nsid w:val="6A9E072F"/>
    <w:multiLevelType w:val="singleLevel"/>
    <w:tmpl w:val="7C30DD56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75"/>
    <w:rsid w:val="000451AE"/>
    <w:rsid w:val="00073687"/>
    <w:rsid w:val="000C1C20"/>
    <w:rsid w:val="000D4653"/>
    <w:rsid w:val="000E12C7"/>
    <w:rsid w:val="000F22A6"/>
    <w:rsid w:val="000F42DE"/>
    <w:rsid w:val="00102761"/>
    <w:rsid w:val="00104D7E"/>
    <w:rsid w:val="00121B7E"/>
    <w:rsid w:val="00127237"/>
    <w:rsid w:val="00135899"/>
    <w:rsid w:val="00155C1A"/>
    <w:rsid w:val="00164838"/>
    <w:rsid w:val="00164DA1"/>
    <w:rsid w:val="001D6AC8"/>
    <w:rsid w:val="00210688"/>
    <w:rsid w:val="0021079A"/>
    <w:rsid w:val="002201D1"/>
    <w:rsid w:val="00227905"/>
    <w:rsid w:val="00280125"/>
    <w:rsid w:val="002A7E85"/>
    <w:rsid w:val="002D1FFB"/>
    <w:rsid w:val="002E15C7"/>
    <w:rsid w:val="002E2A03"/>
    <w:rsid w:val="002E608D"/>
    <w:rsid w:val="002F28E2"/>
    <w:rsid w:val="003051EB"/>
    <w:rsid w:val="00323DF6"/>
    <w:rsid w:val="00336540"/>
    <w:rsid w:val="00345CE8"/>
    <w:rsid w:val="00370575"/>
    <w:rsid w:val="00393D0A"/>
    <w:rsid w:val="003C72FE"/>
    <w:rsid w:val="003D1528"/>
    <w:rsid w:val="003D73FB"/>
    <w:rsid w:val="003D7FD8"/>
    <w:rsid w:val="003E0802"/>
    <w:rsid w:val="003F6A9A"/>
    <w:rsid w:val="004036B1"/>
    <w:rsid w:val="00424629"/>
    <w:rsid w:val="00455428"/>
    <w:rsid w:val="00466014"/>
    <w:rsid w:val="0047254F"/>
    <w:rsid w:val="00481797"/>
    <w:rsid w:val="004906F5"/>
    <w:rsid w:val="004A0C7B"/>
    <w:rsid w:val="004A0F53"/>
    <w:rsid w:val="004B759B"/>
    <w:rsid w:val="004E052A"/>
    <w:rsid w:val="004E5B88"/>
    <w:rsid w:val="004F42C1"/>
    <w:rsid w:val="00507AC1"/>
    <w:rsid w:val="00523E85"/>
    <w:rsid w:val="00524D92"/>
    <w:rsid w:val="00550887"/>
    <w:rsid w:val="00585755"/>
    <w:rsid w:val="00590A8E"/>
    <w:rsid w:val="005B23BF"/>
    <w:rsid w:val="005D01BB"/>
    <w:rsid w:val="005E374F"/>
    <w:rsid w:val="005E7D7E"/>
    <w:rsid w:val="005F0AB7"/>
    <w:rsid w:val="00600A7C"/>
    <w:rsid w:val="0062584E"/>
    <w:rsid w:val="00630022"/>
    <w:rsid w:val="006520E2"/>
    <w:rsid w:val="00653BD4"/>
    <w:rsid w:val="0065734A"/>
    <w:rsid w:val="00663D07"/>
    <w:rsid w:val="00665FEF"/>
    <w:rsid w:val="00684C22"/>
    <w:rsid w:val="00696280"/>
    <w:rsid w:val="006E60ED"/>
    <w:rsid w:val="00702486"/>
    <w:rsid w:val="00707CD1"/>
    <w:rsid w:val="00734392"/>
    <w:rsid w:val="00772E9F"/>
    <w:rsid w:val="007824A7"/>
    <w:rsid w:val="00787C7D"/>
    <w:rsid w:val="007A5BC5"/>
    <w:rsid w:val="007D39D2"/>
    <w:rsid w:val="007F0863"/>
    <w:rsid w:val="00815B78"/>
    <w:rsid w:val="00816A42"/>
    <w:rsid w:val="00823D1C"/>
    <w:rsid w:val="00852B54"/>
    <w:rsid w:val="008A6286"/>
    <w:rsid w:val="008B127A"/>
    <w:rsid w:val="008C778F"/>
    <w:rsid w:val="008F6C47"/>
    <w:rsid w:val="00927BC5"/>
    <w:rsid w:val="00956B49"/>
    <w:rsid w:val="00973033"/>
    <w:rsid w:val="0098045D"/>
    <w:rsid w:val="00980524"/>
    <w:rsid w:val="00990125"/>
    <w:rsid w:val="00991076"/>
    <w:rsid w:val="009D612B"/>
    <w:rsid w:val="009F082A"/>
    <w:rsid w:val="00A1133E"/>
    <w:rsid w:val="00A20984"/>
    <w:rsid w:val="00A306EA"/>
    <w:rsid w:val="00A5239A"/>
    <w:rsid w:val="00A82A9E"/>
    <w:rsid w:val="00A8522D"/>
    <w:rsid w:val="00A9032A"/>
    <w:rsid w:val="00AB4A8D"/>
    <w:rsid w:val="00AD5954"/>
    <w:rsid w:val="00AD7175"/>
    <w:rsid w:val="00AE3AF2"/>
    <w:rsid w:val="00AF3978"/>
    <w:rsid w:val="00B22E69"/>
    <w:rsid w:val="00B30DE9"/>
    <w:rsid w:val="00B31C24"/>
    <w:rsid w:val="00B35071"/>
    <w:rsid w:val="00B37F5D"/>
    <w:rsid w:val="00B41B98"/>
    <w:rsid w:val="00B45554"/>
    <w:rsid w:val="00B521F7"/>
    <w:rsid w:val="00B5452D"/>
    <w:rsid w:val="00B8496B"/>
    <w:rsid w:val="00BB6C04"/>
    <w:rsid w:val="00BC46C6"/>
    <w:rsid w:val="00C0273C"/>
    <w:rsid w:val="00C079C1"/>
    <w:rsid w:val="00C6629B"/>
    <w:rsid w:val="00C755B1"/>
    <w:rsid w:val="00C95A90"/>
    <w:rsid w:val="00C95E41"/>
    <w:rsid w:val="00CA0896"/>
    <w:rsid w:val="00CC12C0"/>
    <w:rsid w:val="00CF41C8"/>
    <w:rsid w:val="00D433B3"/>
    <w:rsid w:val="00D4702F"/>
    <w:rsid w:val="00D701EF"/>
    <w:rsid w:val="00D9597B"/>
    <w:rsid w:val="00DB162F"/>
    <w:rsid w:val="00DB4D75"/>
    <w:rsid w:val="00DF0D35"/>
    <w:rsid w:val="00E17B30"/>
    <w:rsid w:val="00E3220C"/>
    <w:rsid w:val="00E42E18"/>
    <w:rsid w:val="00E4670D"/>
    <w:rsid w:val="00E47AA7"/>
    <w:rsid w:val="00E95008"/>
    <w:rsid w:val="00EA31CD"/>
    <w:rsid w:val="00EA4AE3"/>
    <w:rsid w:val="00EB117F"/>
    <w:rsid w:val="00F00EE2"/>
    <w:rsid w:val="00F57C34"/>
    <w:rsid w:val="00F60348"/>
    <w:rsid w:val="00F615AA"/>
    <w:rsid w:val="00F61A56"/>
    <w:rsid w:val="00F65DFA"/>
    <w:rsid w:val="00F67420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8852F"/>
  <w15:chartTrackingRefBased/>
  <w15:docId w15:val="{4B438EFD-6829-4C64-9142-17EDC85B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707C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6962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07CD1"/>
    <w:rPr>
      <w:color w:val="0000FF"/>
      <w:u w:val="single"/>
    </w:rPr>
  </w:style>
  <w:style w:type="paragraph" w:customStyle="1" w:styleId="bodytext0">
    <w:name w:val="bodytext0"/>
    <w:basedOn w:val="a"/>
    <w:rsid w:val="009F082A"/>
    <w:pPr>
      <w:spacing w:before="100" w:beforeAutospacing="1" w:after="100" w:afterAutospacing="1"/>
    </w:pPr>
  </w:style>
  <w:style w:type="character" w:customStyle="1" w:styleId="bodytextbold">
    <w:name w:val="bodytextbold"/>
    <w:basedOn w:val="a0"/>
    <w:rsid w:val="009F082A"/>
  </w:style>
  <w:style w:type="character" w:customStyle="1" w:styleId="apple-converted-space">
    <w:name w:val="apple-converted-space"/>
    <w:rsid w:val="00424629"/>
  </w:style>
  <w:style w:type="paragraph" w:customStyle="1" w:styleId="Default">
    <w:name w:val="Default"/>
    <w:rsid w:val="00164DA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lock Text"/>
    <w:basedOn w:val="a"/>
    <w:rsid w:val="00DF0D35"/>
    <w:pPr>
      <w:spacing w:line="360" w:lineRule="auto"/>
      <w:ind w:left="1134" w:right="1134" w:firstLine="425"/>
      <w:jc w:val="both"/>
    </w:pPr>
    <w:rPr>
      <w:sz w:val="28"/>
      <w:szCs w:val="20"/>
    </w:rPr>
  </w:style>
  <w:style w:type="paragraph" w:styleId="a5">
    <w:name w:val="Body Text"/>
    <w:basedOn w:val="a"/>
    <w:link w:val="a6"/>
    <w:rsid w:val="00AE3AF2"/>
    <w:pPr>
      <w:spacing w:line="360" w:lineRule="auto"/>
      <w:jc w:val="both"/>
    </w:pPr>
    <w:rPr>
      <w:sz w:val="28"/>
      <w:szCs w:val="20"/>
    </w:rPr>
  </w:style>
  <w:style w:type="character" w:customStyle="1" w:styleId="a6">
    <w:name w:val="Основной текст Знак"/>
    <w:link w:val="a5"/>
    <w:rsid w:val="00AE3AF2"/>
    <w:rPr>
      <w:sz w:val="28"/>
    </w:rPr>
  </w:style>
  <w:style w:type="paragraph" w:customStyle="1" w:styleId="10">
    <w:name w:val="Обычный (веб)1"/>
    <w:basedOn w:val="a"/>
    <w:uiPriority w:val="99"/>
    <w:unhideWhenUsed/>
    <w:rsid w:val="002201D1"/>
    <w:pPr>
      <w:spacing w:before="100" w:beforeAutospacing="1" w:after="100" w:afterAutospacing="1"/>
    </w:pPr>
  </w:style>
  <w:style w:type="character" w:styleId="a7">
    <w:name w:val="FollowedHyperlink"/>
    <w:rsid w:val="00734392"/>
    <w:rPr>
      <w:color w:val="800080"/>
      <w:u w:val="single"/>
    </w:rPr>
  </w:style>
  <w:style w:type="table" w:styleId="a8">
    <w:name w:val="Table Grid"/>
    <w:basedOn w:val="a1"/>
    <w:rsid w:val="00507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815B78"/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815B78"/>
  </w:style>
  <w:style w:type="character" w:styleId="ab">
    <w:name w:val="footnote reference"/>
    <w:rsid w:val="00815B78"/>
    <w:rPr>
      <w:vertAlign w:val="superscript"/>
    </w:rPr>
  </w:style>
  <w:style w:type="character" w:styleId="ac">
    <w:name w:val="Placeholder Text"/>
    <w:basedOn w:val="a0"/>
    <w:uiPriority w:val="99"/>
    <w:semiHidden/>
    <w:rsid w:val="00A20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FBAA-E27A-4607-88FD-15353E25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СИСТЕМА АГРЕГИРОВАНИЯ ДАННЫХ ДЛЯ ФИНАНСОВОЙ АНАЛИЛТИКИ</vt:lpstr>
      <vt:lpstr>Миронов Д. С.</vt:lpstr>
      <vt:lpstr>Научный руководитель: д.т.н., проф., зав. БК №234 УЭВМ, Парамонов Николай Борисо</vt:lpstr>
      <vt:lpstr>Введение в OLAP и многомерные базы данных — URL: http://www.olap.ru/basic/alpero</vt:lpstr>
    </vt:vector>
  </TitlesOfParts>
  <Company>DG Win&amp;Soft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Дмитрий</cp:lastModifiedBy>
  <cp:revision>15</cp:revision>
  <cp:lastPrinted>2023-06-09T20:31:00Z</cp:lastPrinted>
  <dcterms:created xsi:type="dcterms:W3CDTF">2023-11-29T19:54:00Z</dcterms:created>
  <dcterms:modified xsi:type="dcterms:W3CDTF">2025-05-15T00:44:00Z</dcterms:modified>
</cp:coreProperties>
</file>