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871968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aBz1R7QEAAIADAAAOAAAAAAAAAAAAAAAAAC4CAABkcnMvZTJvRG9jLnhtbFBLAQIt&#10;ABQABgAIAAAAIQBtayW81AAAAAIBAAAPAAAAAAAAAAAAAAAAAEcEAABkcnMvZG93bnJldi54bWxQ&#10;SwUGAAAAAAQABADzAAAASA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864E27" w:rsidRDefault="00DF66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864E27" w:rsidRPr="006B67CA" w:rsidRDefault="006B67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:rsidR="00864E27" w:rsidRDefault="00864E27">
      <w:pPr>
        <w:spacing w:after="0"/>
        <w:jc w:val="center"/>
        <w:rPr>
          <w:rFonts w:ascii="Times New Roman" w:hAnsi="Times New Roman" w:cs="Times New Roman"/>
          <w:b/>
        </w:rPr>
      </w:pPr>
    </w:p>
    <w:p w:rsidR="00864E27" w:rsidRDefault="00864E27">
      <w:pPr>
        <w:spacing w:after="0"/>
        <w:rPr>
          <w:rFonts w:ascii="Times New Roman" w:hAnsi="Times New Roman" w:cs="Times New Roman"/>
          <w:b/>
        </w:rPr>
      </w:pPr>
    </w:p>
    <w:p w:rsidR="00864E27" w:rsidRDefault="00864E27">
      <w:pPr>
        <w:spacing w:after="0"/>
        <w:rPr>
          <w:rFonts w:ascii="Times New Roman" w:hAnsi="Times New Roman" w:cs="Times New Roman"/>
          <w:b/>
        </w:rPr>
      </w:pP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DF66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практику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B67CA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2025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B67CA">
        <w:rPr>
          <w:rFonts w:ascii="Times New Roman" w:hAnsi="Times New Roman" w:cs="Times New Roman"/>
          <w:sz w:val="24"/>
          <w:szCs w:val="28"/>
        </w:rPr>
        <w:t xml:space="preserve"> </w:t>
      </w:r>
      <w:r w:rsidR="006B67CA" w:rsidRPr="006B67CA">
        <w:rPr>
          <w:rFonts w:ascii="Times New Roman" w:hAnsi="Times New Roman" w:cs="Times New Roman"/>
          <w:sz w:val="28"/>
          <w:szCs w:val="28"/>
        </w:rPr>
        <w:t>1431</w:t>
      </w:r>
      <w:r w:rsidRPr="006B67CA">
        <w:rPr>
          <w:rFonts w:ascii="Times New Roman" w:hAnsi="Times New Roman" w:cs="Times New Roman"/>
          <w:sz w:val="28"/>
          <w:szCs w:val="28"/>
        </w:rPr>
        <w:t>-С</w:t>
      </w:r>
    </w:p>
    <w:p w:rsidR="00864E27" w:rsidRDefault="00864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67CA" w:rsidRDefault="006B67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864E27">
        <w:tc>
          <w:tcPr>
            <w:tcW w:w="3759" w:type="dxa"/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т представлен к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6B67CA">
              <w:rPr>
                <w:sz w:val="24"/>
                <w:szCs w:val="24"/>
              </w:rPr>
              <w:t>ИКМО-05-23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«19» апреля 2025 г.</w:t>
            </w: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  <w:highlight w:val="yellow"/>
              </w:rPr>
              <w:t>Свищёва И.В.</w:t>
            </w:r>
          </w:p>
          <w:p w:rsidR="00864E27" w:rsidRDefault="00DF664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759" w:type="dxa"/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т утвержд</w:t>
            </w:r>
            <w:r w:rsidR="006B67CA"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н.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759" w:type="dxa"/>
          </w:tcPr>
          <w:p w:rsidR="00864E27" w:rsidRDefault="00DF664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864E27" w:rsidRDefault="00DF664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«19» апреля 2025 г.</w:t>
            </w:r>
          </w:p>
        </w:tc>
        <w:tc>
          <w:tcPr>
            <w:tcW w:w="3511" w:type="dxa"/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D74C07" w:rsidRPr="00D74C07">
              <w:rPr>
                <w:sz w:val="24"/>
                <w:szCs w:val="24"/>
                <w:highlight w:val="yellow"/>
              </w:rPr>
              <w:t>Кирилюк М.А.</w:t>
            </w:r>
          </w:p>
          <w:p w:rsidR="00864E27" w:rsidRDefault="00DF6641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864E27" w:rsidRDefault="00864E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4E27" w:rsidRDefault="00864E2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4E27" w:rsidRDefault="00DF66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887E9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Wv8UKe4BAACAAwAADgAAAAAAAAAAAAAAAAAuAgAAZHJzL2Uyb0RvYy54bWxQSwEC&#10;LQAUAAYACAAAACEAbWslvNQAAAACAQAADwAAAAAAAAAAAAAAAABIBAAAZHJzL2Rvd25yZXYueG1s&#10;UEsFBgAAAAAEAAQA8wAAAEk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864E27" w:rsidRDefault="006B67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:rsidR="00864E27" w:rsidRDefault="00864E27">
      <w:pPr>
        <w:spacing w:after="0" w:line="240" w:lineRule="auto"/>
        <w:rPr>
          <w:rFonts w:ascii="Times New Roman" w:hAnsi="Times New Roman" w:cs="Times New Roman"/>
          <w:b/>
        </w:rPr>
      </w:pPr>
    </w:p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864E27" w:rsidRDefault="00DF66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:rsidR="00864E27" w:rsidRDefault="00864E2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2 курса учебной группы </w:t>
      </w:r>
      <w:r w:rsidR="006B67CA">
        <w:rPr>
          <w:rFonts w:ascii="Times New Roman" w:hAnsi="Times New Roman" w:cs="Times New Roman"/>
          <w:b/>
          <w:sz w:val="28"/>
          <w:szCs w:val="28"/>
        </w:rPr>
        <w:t>ИКМО-05-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98766C">
        <w:rPr>
          <w:rFonts w:ascii="Times New Roman" w:hAnsi="Times New Roman" w:cs="Times New Roman"/>
          <w:b/>
          <w:sz w:val="28"/>
          <w:szCs w:val="28"/>
        </w:rPr>
        <w:t>3</w:t>
      </w:r>
    </w:p>
    <w:p w:rsidR="00864E27" w:rsidRDefault="00DF66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Свищёвой Ирине Витальевне</w:t>
      </w:r>
    </w:p>
    <w:p w:rsidR="00864E27" w:rsidRDefault="00DF66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ППИ, с  10  февраля  2025 г. по  19  апреля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2025 г.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64E27" w:rsidRDefault="00DF6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64E27" w:rsidRDefault="00864E27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6B67CA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1.1.</w:t>
      </w:r>
      <w:r w:rsidR="006B67CA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6B67C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способы 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решения выявленной проблемы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6B67C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bookmarkStart w:id="1" w:name="_Hlk126592514"/>
      <w:r>
        <w:rPr>
          <w:rFonts w:ascii="Times New Roman" w:hAnsi="Times New Roman" w:cs="Times New Roman"/>
          <w:sz w:val="24"/>
          <w:szCs w:val="24"/>
          <w:highlight w:val="yellow"/>
        </w:rPr>
        <w:t>дать характеристику объекту (и субъекту) исследования, сформировать характеристику предмета и проблемы исследования, осуществить постановку цели</w:t>
      </w:r>
      <w:bookmarkEnd w:id="1"/>
      <w:r>
        <w:rPr>
          <w:rFonts w:ascii="Times New Roman" w:hAnsi="Times New Roman" w:cs="Times New Roman"/>
          <w:sz w:val="24"/>
          <w:szCs w:val="24"/>
          <w:highlight w:val="yellow"/>
        </w:rPr>
        <w:t>; осуществить анализ вариант</w:t>
      </w:r>
      <w:r w:rsidR="006B67CA">
        <w:rPr>
          <w:rFonts w:ascii="Times New Roman" w:hAnsi="Times New Roman" w:cs="Times New Roman"/>
          <w:sz w:val="24"/>
          <w:szCs w:val="24"/>
          <w:highlight w:val="yellow"/>
        </w:rPr>
        <w:t>ов решения проблемы исследовани</w:t>
      </w:r>
      <w:r w:rsidR="00D74C07" w:rsidRPr="00D74C07">
        <w:rPr>
          <w:rFonts w:ascii="Times New Roman" w:hAnsi="Times New Roman" w:cs="Times New Roman"/>
          <w:sz w:val="24"/>
          <w:szCs w:val="24"/>
          <w:highlight w:val="yellow"/>
        </w:rPr>
        <w:t>я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="006B67C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Ознакомиться: </w:t>
      </w:r>
      <w:r>
        <w:rPr>
          <w:rFonts w:ascii="Times New Roman" w:hAnsi="Times New Roman" w:cs="Times New Roman"/>
          <w:sz w:val="24"/>
          <w:szCs w:val="24"/>
          <w:highlight w:val="yellow"/>
        </w:rPr>
        <w:t>с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характеристиками современного системного, прикладного, инструментального обеспечения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B67CA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ДОПОЛНИТЕЛЬНОЕ ЗАДАНИЕ: </w:t>
      </w:r>
      <w:r>
        <w:rPr>
          <w:rFonts w:ascii="Times New Roman" w:hAnsi="Times New Roman" w:cs="Times New Roman"/>
          <w:sz w:val="24"/>
          <w:szCs w:val="24"/>
        </w:rPr>
        <w:t>подготовить статью по результатам работы над магистерской диссертацией</w:t>
      </w:r>
    </w:p>
    <w:p w:rsidR="00864E27" w:rsidRDefault="00DF664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B67CA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864E27" w:rsidRPr="006B67CA" w:rsidRDefault="006B67C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7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864E27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D74C07" w:rsidRPr="00D74C07">
              <w:rPr>
                <w:sz w:val="24"/>
                <w:szCs w:val="24"/>
                <w:highlight w:val="yellow"/>
              </w:rPr>
              <w:t>Кирилюк М.А.</w:t>
            </w:r>
            <w:r>
              <w:rPr>
                <w:sz w:val="24"/>
                <w:szCs w:val="24"/>
              </w:rPr>
              <w:t>)</w:t>
            </w: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highlight w:val="yellow"/>
              </w:rPr>
              <w:t>Свищёва И.В</w:t>
            </w:r>
            <w:r>
              <w:rPr>
                <w:sz w:val="24"/>
                <w:szCs w:val="24"/>
              </w:rPr>
              <w:t>.)</w:t>
            </w:r>
          </w:p>
        </w:tc>
      </w:tr>
      <w:tr w:rsidR="00864E27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</w:tc>
      </w:tr>
      <w:tr w:rsidR="00864E27">
        <w:tc>
          <w:tcPr>
            <w:tcW w:w="10031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864E27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864E27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864E27" w:rsidRDefault="00DF6641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ind w:firstLine="0"/>
              <w:rPr>
                <w:sz w:val="24"/>
                <w:szCs w:val="24"/>
              </w:rPr>
            </w:pPr>
          </w:p>
          <w:p w:rsidR="00864E27" w:rsidRPr="006B67CA" w:rsidRDefault="00DF6641" w:rsidP="006B67C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B67CA">
              <w:rPr>
                <w:sz w:val="24"/>
                <w:szCs w:val="24"/>
              </w:rPr>
              <w:t>Парамонов Н.Б.)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 w:rsidP="006B67CA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</w:t>
            </w:r>
            <w:r w:rsidR="006B67CA">
              <w:rPr>
                <w:b/>
                <w:sz w:val="24"/>
                <w:szCs w:val="24"/>
              </w:rPr>
              <w:t>ё</w:t>
            </w:r>
            <w:r>
              <w:rPr>
                <w:b/>
                <w:sz w:val="24"/>
                <w:szCs w:val="24"/>
              </w:rPr>
              <w:t>нные инструктажи: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Pr="006B67CA" w:rsidRDefault="006B67CA">
            <w:pPr>
              <w:spacing w:line="360" w:lineRule="auto"/>
              <w:ind w:firstLine="0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6B67CA" w:rsidP="006B67CA">
            <w:pPr>
              <w:ind w:firstLine="0"/>
              <w:rPr>
                <w:sz w:val="24"/>
                <w:szCs w:val="24"/>
                <w:highlight w:val="yellow"/>
              </w:rPr>
            </w:pPr>
            <w:r w:rsidRPr="006B67CA">
              <w:rPr>
                <w:sz w:val="24"/>
                <w:szCs w:val="24"/>
              </w:rPr>
              <w:t>Парамонов Н.Б., заф.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Свищёва И.В.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6B67CA">
            <w:pPr>
              <w:ind w:firstLine="0"/>
              <w:rPr>
                <w:sz w:val="24"/>
                <w:szCs w:val="24"/>
                <w:highlight w:val="yellow"/>
              </w:rPr>
            </w:pPr>
            <w:r w:rsidRPr="006B67CA">
              <w:rPr>
                <w:sz w:val="24"/>
                <w:szCs w:val="24"/>
              </w:rPr>
              <w:t>Парамонов Н.Б., заф.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Свищёва И.В.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6B67CA">
            <w:pPr>
              <w:ind w:firstLine="0"/>
              <w:rPr>
                <w:sz w:val="24"/>
                <w:szCs w:val="24"/>
                <w:highlight w:val="yellow"/>
              </w:rPr>
            </w:pPr>
            <w:r w:rsidRPr="006B67CA">
              <w:rPr>
                <w:sz w:val="24"/>
                <w:szCs w:val="24"/>
              </w:rPr>
              <w:t>Парамонов Н.Б., заф.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Свищёва И.В.</w:t>
            </w:r>
          </w:p>
        </w:tc>
      </w:tr>
      <w:tr w:rsidR="00864E27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864E27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864E27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864E27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864E27" w:rsidRDefault="00DF6641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864E27" w:rsidRDefault="00DF6641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Свищёва И.В.</w:t>
            </w:r>
          </w:p>
        </w:tc>
      </w:tr>
    </w:tbl>
    <w:p w:rsidR="00864E27" w:rsidRDefault="00864E27"/>
    <w:p w:rsidR="00864E27" w:rsidRDefault="00DF6641">
      <w: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864E27">
        <w:trPr>
          <w:cantSplit/>
          <w:trHeight w:val="180"/>
        </w:trPr>
        <w:tc>
          <w:tcPr>
            <w:tcW w:w="5000" w:type="pct"/>
          </w:tcPr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E27" w:rsidRDefault="00DF664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64E27">
        <w:trPr>
          <w:cantSplit/>
          <w:trHeight w:val="1417"/>
        </w:trPr>
        <w:tc>
          <w:tcPr>
            <w:tcW w:w="5000" w:type="pct"/>
          </w:tcPr>
          <w:p w:rsidR="00864E27" w:rsidRDefault="00DF6641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864E27" w:rsidRDefault="00DF664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864E27" w:rsidRDefault="00DF6641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</w:t>
      </w:r>
    </w:p>
    <w:p w:rsidR="00864E27" w:rsidRDefault="00DF6641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ПРОВЕДЕНИЯ ПРОИЗВОДСТВЕННОЙ ПРАКТИКИ</w:t>
      </w:r>
      <w:bookmarkEnd w:id="2"/>
    </w:p>
    <w:p w:rsidR="00864E27" w:rsidRPr="006B67CA" w:rsidRDefault="00DF6641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Свищёвой И.В. </w:t>
      </w:r>
      <w:r>
        <w:rPr>
          <w:rFonts w:ascii="Times New Roman" w:eastAsia="Times New Roman" w:hAnsi="Times New Roman" w:cs="Times New Roman"/>
          <w:iCs/>
          <w:sz w:val="24"/>
        </w:rPr>
        <w:t xml:space="preserve">2 курса группы </w:t>
      </w:r>
      <w:r w:rsidR="006B67CA">
        <w:rPr>
          <w:rFonts w:ascii="Times New Roman" w:eastAsia="Times New Roman" w:hAnsi="Times New Roman" w:cs="Times New Roman"/>
          <w:iCs/>
          <w:sz w:val="24"/>
        </w:rPr>
        <w:t>ИКМО-05-23</w:t>
      </w:r>
      <w:r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6B67CA" w:rsidRPr="006B67CA">
        <w:rPr>
          <w:rFonts w:ascii="Times New Roman" w:eastAsia="Times New Roman" w:hAnsi="Times New Roman" w:cs="Times New Roman"/>
          <w:iCs/>
          <w:sz w:val="24"/>
        </w:rPr>
        <w:t xml:space="preserve">09.04.04 Программная инженерия, </w:t>
      </w:r>
      <w:r w:rsidR="006B67CA">
        <w:rPr>
          <w:rFonts w:ascii="Times New Roman" w:eastAsia="Times New Roman" w:hAnsi="Times New Roman" w:cs="Times New Roman"/>
          <w:iCs/>
          <w:sz w:val="24"/>
        </w:rPr>
        <w:t xml:space="preserve">магистерская </w:t>
      </w:r>
      <w:r w:rsidR="006B67CA" w:rsidRPr="006B67CA">
        <w:rPr>
          <w:rFonts w:ascii="Times New Roman" w:eastAsia="Times New Roman" w:hAnsi="Times New Roman" w:cs="Times New Roman"/>
          <w:iCs/>
          <w:sz w:val="24"/>
        </w:rPr>
        <w:t>программа «Системная инженерия».</w:t>
      </w:r>
    </w:p>
    <w:tbl>
      <w:tblPr>
        <w:tblW w:w="1005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723"/>
        <w:gridCol w:w="1691"/>
      </w:tblGrid>
      <w:tr w:rsidR="00864E2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_Hlk126591662"/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64E27" w:rsidRDefault="00DF664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64E27">
        <w:trPr>
          <w:trHeight w:hRule="exact" w:val="14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297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10.02.2025-01.03.2025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Теоретико-аналитическое исследование (Формирование текстового описания, дающего характеристику объекту (и субъекту) исследования, ИТ-архитектуре объекта (и субъекта) исследования; графическое представление бизнес-процесса и его текстовое описание, сформулированный перечень проблем исполнения бизнес-процесса в настоящий момент времени; текстовое описание, дающее характеристику предмету исследования;  графическое представление бизнес-процесса и его текстовое описание в новых условиях исполнения; функциональные и нефункциональные требования к информационной системе)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42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D74C0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74C07">
              <w:rPr>
                <w:rFonts w:ascii="Times New Roman" w:hAnsi="Times New Roman" w:cs="Times New Roman"/>
              </w:rPr>
              <w:t>Представление руководителю 1 главы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по практике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341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4-6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03.03.2025-22.03.2025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Организационное обеспечение проекта (Формирование текстового описания с обзором информационных систем для устранения выявленных проблем и обоснование архитектуры ИС; описание перечня и характеристик системного, прикладного, инструментального программного обеспечения; описание перечня и характеристик технического обеспечения; формирование резюме проекта, проведение анализа стейкхолдеров проекта, представление иерархической структуры проекта; оценка стоимости проекта и формирование расписания проекта; идентификация и описание рисков проекта; формирование данных о задействовании участников проекта по каждому этапу и работе)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64E27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24.03.2025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D74C0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D74C07">
              <w:rPr>
                <w:rFonts w:ascii="Times New Roman" w:hAnsi="Times New Roman" w:cs="Times New Roman"/>
              </w:rPr>
              <w:t>Представление руководителю 2 главы отч</w:t>
            </w:r>
            <w:r w:rsid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 xml:space="preserve">та по практике, а также иного ранее непредставленного материала </w:t>
            </w:r>
            <w:r>
              <w:rPr>
                <w:rFonts w:ascii="Times New Roman" w:hAnsi="Times New Roman" w:cs="Times New Roman"/>
                <w:highlight w:val="yellow"/>
              </w:rPr>
              <w:t>предыдущих этапов в случае наличия отметок о невыполнении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5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7-9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24.03.2025-12.04.2025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Подготовка материала для публикации статьи по теме магистерской диссертации 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127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14.04.2025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Представление руководителю статьи с результатами, полученными в процессе работы над главами магистерской диссертации, а также иного ранее непредставленного материала предыдущих этапов практики в случае наличия отметок о невыполнении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Pr="00D74C0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4C07">
              <w:rPr>
                <w:rFonts w:ascii="Times New Roman" w:eastAsia="Times New Roman" w:hAnsi="Times New Roman" w:cs="Times New Roman"/>
              </w:rPr>
              <w:t>14.04.2025-18.04.2025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Pr="00D74C07" w:rsidRDefault="00DF6641" w:rsidP="00D74C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4C07">
              <w:rPr>
                <w:rFonts w:ascii="Times New Roman" w:hAnsi="Times New Roman" w:cs="Times New Roman"/>
              </w:rPr>
              <w:t>Подготовка окончательной версии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по практике (Оформление материалов отч</w:t>
            </w:r>
            <w:r w:rsidR="00D74C07" w:rsidRPr="00D74C07">
              <w:rPr>
                <w:rFonts w:ascii="Times New Roman" w:hAnsi="Times New Roman" w:cs="Times New Roman"/>
              </w:rPr>
              <w:t>ё</w:t>
            </w:r>
            <w:r w:rsidRPr="00D74C07">
              <w:rPr>
                <w:rFonts w:ascii="Times New Roman" w:hAnsi="Times New Roman" w:cs="Times New Roman"/>
              </w:rPr>
              <w:t>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64E27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:rsidR="00864E27" w:rsidRDefault="00DF66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19.04.2025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000000"/>
            </w:tcBorders>
            <w:shd w:val="clear" w:color="auto" w:fill="FFFFFF"/>
          </w:tcPr>
          <w:p w:rsidR="00864E27" w:rsidRDefault="00DF6641" w:rsidP="00D74C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окончательной версии отч</w:t>
            </w:r>
            <w:r w:rsidR="00D74C07">
              <w:rPr>
                <w:rFonts w:ascii="Times New Roman" w:hAnsi="Times New Roman" w:cs="Times New Roman"/>
              </w:rPr>
              <w:t>ё</w:t>
            </w:r>
            <w:r>
              <w:rPr>
                <w:rFonts w:ascii="Times New Roman" w:hAnsi="Times New Roman" w:cs="Times New Roman"/>
              </w:rPr>
              <w:t>та по практике, загруженного в СДО, руководителю</w:t>
            </w:r>
          </w:p>
        </w:tc>
        <w:bookmarkEnd w:id="3"/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64E27" w:rsidRDefault="00864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64E27" w:rsidRDefault="00DF6641">
      <w:p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864E27" w:rsidRDefault="00864E27">
      <w:pPr>
        <w:spacing w:after="0"/>
        <w:rPr>
          <w:rFonts w:ascii="Times New Roman" w:eastAsia="Times New Roman" w:hAnsi="Times New Roman" w:cs="Times New Roman"/>
          <w:iCs/>
        </w:rPr>
      </w:pPr>
    </w:p>
    <w:p w:rsidR="00864E27" w:rsidRDefault="00DF6641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74C0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Кирилюк М.А., к.т.н., ст. преп.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864E27" w:rsidRDefault="00DF6641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Свищёва И.С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./</w:t>
      </w:r>
    </w:p>
    <w:p w:rsidR="00864E27" w:rsidRDefault="00DF6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864E27" w:rsidRDefault="00DF6641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74C07" w:rsidRPr="00D74C07">
        <w:rPr>
          <w:rFonts w:ascii="Times New Roman" w:eastAsia="Times New Roman" w:hAnsi="Times New Roman" w:cs="Times New Roman"/>
          <w:bCs/>
          <w:sz w:val="27"/>
          <w:szCs w:val="27"/>
        </w:rPr>
        <w:t>Парамонов Н.Б., д.т.н., проф.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864E27" w:rsidRDefault="00864E27">
      <w:pPr>
        <w:rPr>
          <w:rFonts w:ascii="Times New Roman" w:hAnsi="Times New Roman"/>
          <w:b/>
          <w:sz w:val="28"/>
          <w:szCs w:val="28"/>
        </w:rPr>
      </w:pPr>
    </w:p>
    <w:sectPr w:rsidR="00864E2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06" w:rsidRDefault="00905006">
      <w:pPr>
        <w:spacing w:after="0" w:line="240" w:lineRule="auto"/>
      </w:pPr>
      <w:r>
        <w:separator/>
      </w:r>
    </w:p>
  </w:endnote>
  <w:endnote w:type="continuationSeparator" w:id="0">
    <w:p w:rsidR="00905006" w:rsidRDefault="0090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06" w:rsidRDefault="00905006">
      <w:pPr>
        <w:spacing w:after="0" w:line="240" w:lineRule="auto"/>
      </w:pPr>
      <w:r>
        <w:separator/>
      </w:r>
    </w:p>
  </w:footnote>
  <w:footnote w:type="continuationSeparator" w:id="0">
    <w:p w:rsidR="00905006" w:rsidRDefault="0090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4614"/>
    <w:multiLevelType w:val="multilevel"/>
    <w:tmpl w:val="80AA5B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7"/>
    <w:rsid w:val="006B67CA"/>
    <w:rsid w:val="00864E27"/>
    <w:rsid w:val="00905006"/>
    <w:rsid w:val="009817C7"/>
    <w:rsid w:val="0098766C"/>
    <w:rsid w:val="00D74C07"/>
    <w:rsid w:val="00D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E3296-31A4-4E78-9F23-8034998D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Дмитрий</cp:lastModifiedBy>
  <cp:revision>2</cp:revision>
  <dcterms:created xsi:type="dcterms:W3CDTF">2025-05-21T14:33:00Z</dcterms:created>
  <dcterms:modified xsi:type="dcterms:W3CDTF">2025-05-21T14:33:00Z</dcterms:modified>
</cp:coreProperties>
</file>