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84B4A" w:rsidRDefault="0070631F" w:rsidP="00B84B4A">
      <w:pPr>
        <w:ind w:left="720"/>
        <w:rPr>
          <w:b/>
          <w:sz w:val="32"/>
        </w:rPr>
      </w:pPr>
      <w:r w:rsidRPr="00B84B4A">
        <w:rPr>
          <w:b/>
          <w:sz w:val="32"/>
        </w:rPr>
        <w:t>Данные по проверке благонадежности контрагентов</w:t>
      </w:r>
    </w:p>
    <w:p w:rsidR="001F7462" w:rsidRPr="00B84B4A" w:rsidRDefault="001F7462" w:rsidP="001F7462">
      <w:pPr>
        <w:ind w:left="720"/>
        <w:rPr>
          <w:sz w:val="16"/>
        </w:rPr>
      </w:pPr>
    </w:p>
    <w:p w:rsidR="001F7462" w:rsidRDefault="001F7462" w:rsidP="00B84B4A">
      <w:pPr>
        <w:rPr>
          <w:sz w:val="16"/>
        </w:rPr>
      </w:pPr>
      <w:r w:rsidRPr="00B84B4A">
        <w:rPr>
          <w:sz w:val="16"/>
        </w:rPr>
        <w:t>ООО «Бригада» ИНН 4823075055</w:t>
      </w:r>
    </w:p>
    <w:p w:rsidR="00B84B4A" w:rsidRDefault="00B84B4A" w:rsidP="00B84B4A">
      <w:pPr>
        <w:pStyle w:val="a3"/>
        <w:numPr>
          <w:ilvl w:val="0"/>
          <w:numId w:val="1"/>
        </w:numPr>
        <w:rPr>
          <w:sz w:val="16"/>
        </w:rPr>
      </w:pPr>
      <w:r w:rsidRPr="00B84B4A">
        <w:rPr>
          <w:sz w:val="16"/>
        </w:rPr>
        <w:t>Сведения о государственной регистрации юридических лиц, индивидуальных предпринимателей</w:t>
      </w:r>
    </w:p>
    <w:p w:rsidR="00B84B4A" w:rsidRDefault="00B84B4A" w:rsidP="00B84B4A">
      <w:pPr>
        <w:pStyle w:val="a3"/>
        <w:numPr>
          <w:ilvl w:val="1"/>
          <w:numId w:val="1"/>
        </w:numPr>
        <w:rPr>
          <w:sz w:val="16"/>
        </w:rPr>
      </w:pPr>
      <w:r>
        <w:rPr>
          <w:sz w:val="16"/>
        </w:rPr>
        <w:t xml:space="preserve">Дата регистрации </w:t>
      </w:r>
      <w:r w:rsidRPr="00B84B4A">
        <w:rPr>
          <w:sz w:val="16"/>
        </w:rPr>
        <w:t>09.06.2017</w:t>
      </w:r>
      <w:r w:rsidRPr="00B84B4A">
        <w:rPr>
          <w:sz w:val="16"/>
        </w:rPr>
        <w:cr/>
      </w:r>
    </w:p>
    <w:p w:rsidR="00B84B4A" w:rsidRPr="00B84B4A" w:rsidRDefault="00B84B4A" w:rsidP="00B84B4A">
      <w:pPr>
        <w:pStyle w:val="a3"/>
        <w:numPr>
          <w:ilvl w:val="0"/>
          <w:numId w:val="1"/>
        </w:numPr>
        <w:spacing w:after="0" w:line="240" w:lineRule="auto"/>
        <w:rPr>
          <w:sz w:val="16"/>
        </w:rPr>
      </w:pPr>
      <w:r w:rsidRPr="00B84B4A">
        <w:rPr>
          <w:sz w:val="16"/>
        </w:rPr>
        <w:t>Поиск сведений в реестре дисквалифицированных лиц</w:t>
      </w:r>
    </w:p>
    <w:p w:rsidR="00B84B4A" w:rsidRDefault="00B84B4A" w:rsidP="00B84B4A">
      <w:pPr>
        <w:pStyle w:val="a3"/>
        <w:numPr>
          <w:ilvl w:val="0"/>
          <w:numId w:val="1"/>
        </w:numPr>
        <w:spacing w:after="0" w:line="240" w:lineRule="auto"/>
        <w:rPr>
          <w:sz w:val="16"/>
        </w:rPr>
      </w:pPr>
      <w:r w:rsidRPr="00B84B4A">
        <w:rPr>
          <w:sz w:val="16"/>
        </w:rPr>
        <w:t>Юридические лица, в состав исполнительных органов которых входят дисквалифицированные лица</w:t>
      </w:r>
    </w:p>
    <w:p w:rsidR="00B84B4A" w:rsidRDefault="00B84B4A" w:rsidP="00B84B4A">
      <w:pPr>
        <w:pStyle w:val="a3"/>
        <w:numPr>
          <w:ilvl w:val="0"/>
          <w:numId w:val="1"/>
        </w:numPr>
        <w:spacing w:after="0" w:line="240" w:lineRule="auto"/>
        <w:rPr>
          <w:sz w:val="16"/>
        </w:rPr>
      </w:pPr>
      <w:r w:rsidRPr="00B84B4A">
        <w:rPr>
          <w:sz w:val="16"/>
        </w:rPr>
        <w:t>Адреса, указанные при государственной регистрации в качестве места нахождения несколькими юридическими лицами</w:t>
      </w:r>
    </w:p>
    <w:p w:rsidR="009B1BC9" w:rsidRPr="00B84B4A" w:rsidRDefault="009B1BC9" w:rsidP="009B1BC9">
      <w:pPr>
        <w:pStyle w:val="a3"/>
        <w:numPr>
          <w:ilvl w:val="1"/>
          <w:numId w:val="1"/>
        </w:numPr>
        <w:spacing w:after="0" w:line="240" w:lineRule="auto"/>
        <w:rPr>
          <w:sz w:val="16"/>
        </w:rPr>
      </w:pPr>
      <w:r w:rsidRPr="009B1BC9">
        <w:rPr>
          <w:sz w:val="16"/>
        </w:rPr>
        <w:t xml:space="preserve">,398059, Липецк г, </w:t>
      </w:r>
      <w:proofErr w:type="spellStart"/>
      <w:r w:rsidRPr="009B1BC9">
        <w:rPr>
          <w:sz w:val="16"/>
        </w:rPr>
        <w:t>Неделина</w:t>
      </w:r>
      <w:proofErr w:type="spellEnd"/>
      <w:r w:rsidRPr="009B1BC9">
        <w:rPr>
          <w:sz w:val="16"/>
        </w:rPr>
        <w:t xml:space="preserve"> </w:t>
      </w:r>
      <w:proofErr w:type="spellStart"/>
      <w:r w:rsidRPr="009B1BC9">
        <w:rPr>
          <w:sz w:val="16"/>
        </w:rPr>
        <w:t>ул</w:t>
      </w:r>
      <w:proofErr w:type="spellEnd"/>
      <w:r w:rsidRPr="009B1BC9">
        <w:rPr>
          <w:sz w:val="16"/>
        </w:rPr>
        <w:t xml:space="preserve">, д 4, </w:t>
      </w:r>
      <w:proofErr w:type="spellStart"/>
      <w:r w:rsidRPr="009B1BC9">
        <w:rPr>
          <w:sz w:val="16"/>
        </w:rPr>
        <w:t>корп</w:t>
      </w:r>
      <w:proofErr w:type="spellEnd"/>
      <w:r w:rsidRPr="009B1BC9">
        <w:rPr>
          <w:sz w:val="16"/>
        </w:rPr>
        <w:t xml:space="preserve"> А</w:t>
      </w:r>
    </w:p>
    <w:p w:rsidR="00B84B4A" w:rsidRDefault="00B84B4A" w:rsidP="00B84B4A">
      <w:pPr>
        <w:pStyle w:val="a3"/>
        <w:numPr>
          <w:ilvl w:val="0"/>
          <w:numId w:val="1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юридических лицах, имеющих задолженность по уплате налогов и/или не представляющих налоговую отчетность более года</w:t>
      </w:r>
    </w:p>
    <w:p w:rsidR="009B1BC9" w:rsidRPr="00B84B4A" w:rsidRDefault="009B1BC9" w:rsidP="009B1BC9">
      <w:pPr>
        <w:pStyle w:val="a3"/>
        <w:numPr>
          <w:ilvl w:val="1"/>
          <w:numId w:val="1"/>
        </w:numPr>
        <w:spacing w:after="0" w:line="240" w:lineRule="auto"/>
        <w:rPr>
          <w:sz w:val="16"/>
        </w:rPr>
      </w:pPr>
      <w:r>
        <w:rPr>
          <w:sz w:val="16"/>
        </w:rPr>
        <w:t>ДА</w:t>
      </w:r>
    </w:p>
    <w:p w:rsidR="00B84B4A" w:rsidRDefault="00B84B4A" w:rsidP="00B84B4A">
      <w:pPr>
        <w:pStyle w:val="a3"/>
        <w:numPr>
          <w:ilvl w:val="0"/>
          <w:numId w:val="1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суммах недоимки и задолженности по пеням и штрафам</w:t>
      </w:r>
      <w:bookmarkStart w:id="0" w:name="_GoBack"/>
      <w:bookmarkEnd w:id="0"/>
    </w:p>
    <w:p w:rsidR="009B1BC9" w:rsidRPr="00B84B4A" w:rsidRDefault="009B1BC9" w:rsidP="009B1BC9">
      <w:pPr>
        <w:pStyle w:val="a3"/>
        <w:numPr>
          <w:ilvl w:val="1"/>
          <w:numId w:val="1"/>
        </w:numPr>
        <w:spacing w:after="0" w:line="240" w:lineRule="auto"/>
        <w:rPr>
          <w:sz w:val="16"/>
        </w:rPr>
      </w:pPr>
      <w:r>
        <w:rPr>
          <w:sz w:val="16"/>
        </w:rPr>
        <w:t>нет</w:t>
      </w:r>
    </w:p>
    <w:p w:rsidR="00B84B4A" w:rsidRPr="00B84B4A" w:rsidRDefault="00B84B4A" w:rsidP="00B84B4A">
      <w:pPr>
        <w:pStyle w:val="a3"/>
        <w:spacing w:after="0" w:line="240" w:lineRule="auto"/>
        <w:rPr>
          <w:sz w:val="16"/>
        </w:rPr>
      </w:pPr>
    </w:p>
    <w:p w:rsidR="00B84B4A" w:rsidRPr="00B84B4A" w:rsidRDefault="00B84B4A" w:rsidP="00B84B4A">
      <w:pPr>
        <w:rPr>
          <w:sz w:val="16"/>
        </w:rPr>
      </w:pPr>
    </w:p>
    <w:p w:rsidR="001F7462" w:rsidRDefault="001F7462" w:rsidP="001F7462">
      <w:pPr>
        <w:rPr>
          <w:sz w:val="16"/>
        </w:rPr>
      </w:pPr>
      <w:r w:rsidRPr="00B84B4A">
        <w:rPr>
          <w:sz w:val="16"/>
        </w:rPr>
        <w:t>ООО «БРИГАДА» ИНН 4826104321</w:t>
      </w:r>
    </w:p>
    <w:p w:rsidR="00B84B4A" w:rsidRDefault="00B84B4A" w:rsidP="00B84B4A">
      <w:pPr>
        <w:pStyle w:val="a3"/>
        <w:numPr>
          <w:ilvl w:val="0"/>
          <w:numId w:val="6"/>
        </w:numPr>
        <w:rPr>
          <w:sz w:val="16"/>
        </w:rPr>
      </w:pPr>
      <w:r w:rsidRPr="00B84B4A">
        <w:rPr>
          <w:sz w:val="16"/>
        </w:rPr>
        <w:t>Сведения о государственной регистрации юридических лиц, индивидуальных предпринимателей</w:t>
      </w:r>
    </w:p>
    <w:p w:rsidR="00B84B4A" w:rsidRDefault="00B84B4A" w:rsidP="009B1BC9">
      <w:pPr>
        <w:pStyle w:val="a3"/>
        <w:numPr>
          <w:ilvl w:val="1"/>
          <w:numId w:val="6"/>
        </w:numPr>
        <w:rPr>
          <w:sz w:val="16"/>
        </w:rPr>
      </w:pPr>
      <w:r>
        <w:rPr>
          <w:sz w:val="16"/>
        </w:rPr>
        <w:t xml:space="preserve">Дата регистрации </w:t>
      </w:r>
      <w:r w:rsidR="009B1BC9" w:rsidRPr="009B1BC9">
        <w:rPr>
          <w:sz w:val="16"/>
        </w:rPr>
        <w:t>13.01.2015</w:t>
      </w:r>
      <w:r w:rsidR="009B1BC9" w:rsidRPr="009B1BC9">
        <w:rPr>
          <w:sz w:val="16"/>
        </w:rPr>
        <w:cr/>
      </w:r>
    </w:p>
    <w:p w:rsidR="00B84B4A" w:rsidRPr="00B84B4A" w:rsidRDefault="00B84B4A" w:rsidP="00B84B4A">
      <w:pPr>
        <w:pStyle w:val="a3"/>
        <w:numPr>
          <w:ilvl w:val="0"/>
          <w:numId w:val="6"/>
        </w:numPr>
        <w:spacing w:after="0" w:line="240" w:lineRule="auto"/>
        <w:rPr>
          <w:sz w:val="16"/>
        </w:rPr>
      </w:pPr>
      <w:r w:rsidRPr="00B84B4A">
        <w:rPr>
          <w:sz w:val="16"/>
        </w:rPr>
        <w:t>Поиск сведений в реестре дисквалифицированных лиц</w:t>
      </w:r>
    </w:p>
    <w:p w:rsidR="00B84B4A" w:rsidRDefault="00B84B4A" w:rsidP="00B84B4A">
      <w:pPr>
        <w:pStyle w:val="a3"/>
        <w:numPr>
          <w:ilvl w:val="0"/>
          <w:numId w:val="6"/>
        </w:numPr>
        <w:spacing w:after="0" w:line="240" w:lineRule="auto"/>
        <w:rPr>
          <w:sz w:val="16"/>
        </w:rPr>
      </w:pPr>
      <w:r w:rsidRPr="00B84B4A">
        <w:rPr>
          <w:sz w:val="16"/>
        </w:rPr>
        <w:t>Юридические лица, в состав исполнительных органов которых входят дисквалифицированные лица</w:t>
      </w:r>
    </w:p>
    <w:p w:rsidR="00B84B4A" w:rsidRDefault="00B84B4A" w:rsidP="00B84B4A">
      <w:pPr>
        <w:pStyle w:val="a3"/>
        <w:numPr>
          <w:ilvl w:val="0"/>
          <w:numId w:val="6"/>
        </w:numPr>
        <w:spacing w:after="0" w:line="240" w:lineRule="auto"/>
        <w:rPr>
          <w:sz w:val="16"/>
        </w:rPr>
      </w:pPr>
      <w:r w:rsidRPr="00B84B4A">
        <w:rPr>
          <w:sz w:val="16"/>
        </w:rPr>
        <w:t>Адреса, указанные при государственной регистрации в качестве места нахождения несколькими юридическими лицами</w:t>
      </w:r>
    </w:p>
    <w:p w:rsidR="009B1BC9" w:rsidRPr="00B84B4A" w:rsidRDefault="009B1BC9" w:rsidP="009B1BC9">
      <w:pPr>
        <w:pStyle w:val="a3"/>
        <w:numPr>
          <w:ilvl w:val="1"/>
          <w:numId w:val="6"/>
        </w:numPr>
        <w:spacing w:after="0" w:line="240" w:lineRule="auto"/>
        <w:rPr>
          <w:sz w:val="16"/>
        </w:rPr>
      </w:pPr>
      <w:r w:rsidRPr="009B1BC9">
        <w:rPr>
          <w:sz w:val="16"/>
        </w:rPr>
        <w:t xml:space="preserve">398059, Липецк г, </w:t>
      </w:r>
      <w:proofErr w:type="spellStart"/>
      <w:r w:rsidRPr="009B1BC9">
        <w:rPr>
          <w:sz w:val="16"/>
        </w:rPr>
        <w:t>Неделина</w:t>
      </w:r>
      <w:proofErr w:type="spellEnd"/>
      <w:r w:rsidRPr="009B1BC9">
        <w:rPr>
          <w:sz w:val="16"/>
        </w:rPr>
        <w:t xml:space="preserve"> </w:t>
      </w:r>
      <w:proofErr w:type="spellStart"/>
      <w:r w:rsidRPr="009B1BC9">
        <w:rPr>
          <w:sz w:val="16"/>
        </w:rPr>
        <w:t>ул</w:t>
      </w:r>
      <w:proofErr w:type="spellEnd"/>
      <w:r w:rsidRPr="009B1BC9">
        <w:rPr>
          <w:sz w:val="16"/>
        </w:rPr>
        <w:t xml:space="preserve">, д 4, </w:t>
      </w:r>
      <w:proofErr w:type="spellStart"/>
      <w:r w:rsidRPr="009B1BC9">
        <w:rPr>
          <w:sz w:val="16"/>
        </w:rPr>
        <w:t>корп</w:t>
      </w:r>
      <w:proofErr w:type="spellEnd"/>
      <w:r w:rsidRPr="009B1BC9">
        <w:rPr>
          <w:sz w:val="16"/>
        </w:rPr>
        <w:t xml:space="preserve"> А</w:t>
      </w:r>
    </w:p>
    <w:p w:rsidR="00B84B4A" w:rsidRDefault="00B84B4A" w:rsidP="00B84B4A">
      <w:pPr>
        <w:pStyle w:val="a3"/>
        <w:numPr>
          <w:ilvl w:val="0"/>
          <w:numId w:val="6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юридических лицах, имеющих задолженность по уплате налогов и/или не представляющих налоговую отчетность более года</w:t>
      </w:r>
    </w:p>
    <w:p w:rsidR="009B1BC9" w:rsidRPr="00B84B4A" w:rsidRDefault="009B1BC9" w:rsidP="009B1BC9">
      <w:pPr>
        <w:pStyle w:val="a3"/>
        <w:numPr>
          <w:ilvl w:val="1"/>
          <w:numId w:val="6"/>
        </w:numPr>
        <w:spacing w:after="0" w:line="240" w:lineRule="auto"/>
        <w:rPr>
          <w:sz w:val="16"/>
        </w:rPr>
      </w:pPr>
      <w:r>
        <w:rPr>
          <w:sz w:val="16"/>
        </w:rPr>
        <w:t>Да</w:t>
      </w:r>
    </w:p>
    <w:p w:rsidR="00B84B4A" w:rsidRDefault="00B84B4A" w:rsidP="00B84B4A">
      <w:pPr>
        <w:pStyle w:val="a3"/>
        <w:numPr>
          <w:ilvl w:val="0"/>
          <w:numId w:val="6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суммах недоимки и задолженности по пеням и штрафам</w:t>
      </w:r>
    </w:p>
    <w:p w:rsidR="009B1BC9" w:rsidRPr="00B84B4A" w:rsidRDefault="009B1BC9" w:rsidP="009B1BC9">
      <w:pPr>
        <w:pStyle w:val="a3"/>
        <w:numPr>
          <w:ilvl w:val="1"/>
          <w:numId w:val="6"/>
        </w:numPr>
        <w:spacing w:after="0" w:line="240" w:lineRule="auto"/>
        <w:rPr>
          <w:sz w:val="16"/>
        </w:rPr>
      </w:pPr>
      <w:r>
        <w:rPr>
          <w:sz w:val="16"/>
        </w:rPr>
        <w:t>нет</w:t>
      </w:r>
    </w:p>
    <w:p w:rsidR="00B84B4A" w:rsidRPr="00B84B4A" w:rsidRDefault="00B84B4A" w:rsidP="001F7462">
      <w:pPr>
        <w:rPr>
          <w:sz w:val="16"/>
        </w:rPr>
      </w:pPr>
    </w:p>
    <w:p w:rsidR="001F7462" w:rsidRDefault="001F7462" w:rsidP="001F7462">
      <w:pPr>
        <w:rPr>
          <w:sz w:val="16"/>
        </w:rPr>
      </w:pPr>
      <w:r w:rsidRPr="00B84B4A">
        <w:rPr>
          <w:sz w:val="16"/>
        </w:rPr>
        <w:t>ООО "МЕХ ОРЕТЕКС" ИНН 5034016985</w:t>
      </w:r>
    </w:p>
    <w:p w:rsidR="00B84B4A" w:rsidRDefault="00B84B4A" w:rsidP="00B84B4A">
      <w:pPr>
        <w:pStyle w:val="a3"/>
        <w:numPr>
          <w:ilvl w:val="0"/>
          <w:numId w:val="7"/>
        </w:numPr>
        <w:rPr>
          <w:sz w:val="16"/>
        </w:rPr>
      </w:pPr>
      <w:r w:rsidRPr="00B84B4A">
        <w:rPr>
          <w:sz w:val="16"/>
        </w:rPr>
        <w:t>Сведения о государственной регистрации юридических лиц, индивидуальных предпринимателей</w:t>
      </w:r>
    </w:p>
    <w:p w:rsidR="00B84B4A" w:rsidRDefault="00B84B4A" w:rsidP="009B1BC9">
      <w:pPr>
        <w:pStyle w:val="a3"/>
        <w:numPr>
          <w:ilvl w:val="1"/>
          <w:numId w:val="7"/>
        </w:numPr>
        <w:rPr>
          <w:sz w:val="16"/>
        </w:rPr>
      </w:pPr>
      <w:r>
        <w:rPr>
          <w:sz w:val="16"/>
        </w:rPr>
        <w:t xml:space="preserve">Дата регистрации </w:t>
      </w:r>
      <w:r w:rsidR="009B1BC9" w:rsidRPr="009B1BC9">
        <w:rPr>
          <w:sz w:val="16"/>
        </w:rPr>
        <w:t>01.09.2003</w:t>
      </w:r>
    </w:p>
    <w:p w:rsidR="00B84B4A" w:rsidRPr="00B84B4A" w:rsidRDefault="00B84B4A" w:rsidP="00B84B4A">
      <w:pPr>
        <w:pStyle w:val="a3"/>
        <w:numPr>
          <w:ilvl w:val="0"/>
          <w:numId w:val="7"/>
        </w:numPr>
        <w:spacing w:after="0" w:line="240" w:lineRule="auto"/>
        <w:rPr>
          <w:sz w:val="16"/>
        </w:rPr>
      </w:pPr>
      <w:r w:rsidRPr="00B84B4A">
        <w:rPr>
          <w:sz w:val="16"/>
        </w:rPr>
        <w:t>Поиск сведений в реестре дисквалифицированных лиц</w:t>
      </w:r>
    </w:p>
    <w:p w:rsidR="00B84B4A" w:rsidRDefault="00B84B4A" w:rsidP="00B84B4A">
      <w:pPr>
        <w:pStyle w:val="a3"/>
        <w:numPr>
          <w:ilvl w:val="0"/>
          <w:numId w:val="7"/>
        </w:numPr>
        <w:spacing w:after="0" w:line="240" w:lineRule="auto"/>
        <w:rPr>
          <w:sz w:val="16"/>
        </w:rPr>
      </w:pPr>
      <w:r w:rsidRPr="00B84B4A">
        <w:rPr>
          <w:sz w:val="16"/>
        </w:rPr>
        <w:t>Юридические лица, в состав исполнительных органов которых входят дисквалифицированные лица</w:t>
      </w:r>
    </w:p>
    <w:p w:rsidR="00B84B4A" w:rsidRDefault="00B84B4A" w:rsidP="00B84B4A">
      <w:pPr>
        <w:pStyle w:val="a3"/>
        <w:numPr>
          <w:ilvl w:val="0"/>
          <w:numId w:val="7"/>
        </w:numPr>
        <w:spacing w:after="0" w:line="240" w:lineRule="auto"/>
        <w:rPr>
          <w:sz w:val="16"/>
        </w:rPr>
      </w:pPr>
      <w:r w:rsidRPr="00B84B4A">
        <w:rPr>
          <w:sz w:val="16"/>
        </w:rPr>
        <w:t>Адреса, указанные при государственной регистрации в качестве места нахождения несколькими юридическими лицами</w:t>
      </w:r>
    </w:p>
    <w:p w:rsidR="009B1BC9" w:rsidRPr="009B1BC9" w:rsidRDefault="009B1BC9" w:rsidP="009B1BC9">
      <w:pPr>
        <w:pStyle w:val="a3"/>
        <w:numPr>
          <w:ilvl w:val="1"/>
          <w:numId w:val="7"/>
        </w:numPr>
        <w:spacing w:after="0" w:line="240" w:lineRule="auto"/>
        <w:rPr>
          <w:sz w:val="16"/>
        </w:rPr>
      </w:pPr>
      <w:proofErr w:type="gramStart"/>
      <w:r w:rsidRPr="009B1BC9">
        <w:rPr>
          <w:sz w:val="16"/>
        </w:rPr>
        <w:t>144000,РОССИЯ</w:t>
      </w:r>
      <w:proofErr w:type="gramEnd"/>
      <w:r w:rsidRPr="009B1BC9">
        <w:rPr>
          <w:sz w:val="16"/>
        </w:rPr>
        <w:t>,МОСКОВСКАЯ</w:t>
      </w:r>
      <w:r>
        <w:rPr>
          <w:sz w:val="16"/>
        </w:rPr>
        <w:t xml:space="preserve"> </w:t>
      </w:r>
      <w:r w:rsidRPr="009B1BC9">
        <w:rPr>
          <w:sz w:val="16"/>
        </w:rPr>
        <w:t>ОБЛ,,ЭЛЕКТРОСТАЛЬ Г,,СОВЕТСКАЯ</w:t>
      </w:r>
      <w:r w:rsidRPr="009B1BC9">
        <w:rPr>
          <w:sz w:val="16"/>
        </w:rPr>
        <w:t xml:space="preserve"> </w:t>
      </w:r>
      <w:r w:rsidRPr="009B1BC9">
        <w:rPr>
          <w:sz w:val="16"/>
        </w:rPr>
        <w:t>УЛ,26А,,</w:t>
      </w:r>
    </w:p>
    <w:p w:rsidR="00B84B4A" w:rsidRDefault="00B84B4A" w:rsidP="00B84B4A">
      <w:pPr>
        <w:pStyle w:val="a3"/>
        <w:numPr>
          <w:ilvl w:val="0"/>
          <w:numId w:val="7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юридических лицах, имеющих задолженность по уплате налогов и/или не представляющих налоговую отчетность более года</w:t>
      </w:r>
    </w:p>
    <w:p w:rsidR="009B1BC9" w:rsidRPr="00B84B4A" w:rsidRDefault="009B1BC9" w:rsidP="009B1BC9">
      <w:pPr>
        <w:pStyle w:val="a3"/>
        <w:numPr>
          <w:ilvl w:val="1"/>
          <w:numId w:val="7"/>
        </w:numPr>
        <w:spacing w:after="0" w:line="240" w:lineRule="auto"/>
        <w:rPr>
          <w:sz w:val="16"/>
        </w:rPr>
      </w:pPr>
      <w:r>
        <w:rPr>
          <w:sz w:val="16"/>
        </w:rPr>
        <w:t>ДА</w:t>
      </w:r>
    </w:p>
    <w:p w:rsidR="00B84B4A" w:rsidRDefault="00B84B4A" w:rsidP="00B84B4A">
      <w:pPr>
        <w:pStyle w:val="a3"/>
        <w:numPr>
          <w:ilvl w:val="0"/>
          <w:numId w:val="7"/>
        </w:numPr>
        <w:spacing w:after="0" w:line="240" w:lineRule="auto"/>
        <w:rPr>
          <w:sz w:val="16"/>
        </w:rPr>
      </w:pPr>
      <w:r w:rsidRPr="00B84B4A">
        <w:rPr>
          <w:sz w:val="16"/>
        </w:rPr>
        <w:t>Сведения о суммах недоимки и задолженности по пеням и штрафам</w:t>
      </w:r>
    </w:p>
    <w:p w:rsidR="009B1BC9" w:rsidRPr="00B84B4A" w:rsidRDefault="009B1BC9" w:rsidP="009B1BC9">
      <w:pPr>
        <w:pStyle w:val="a3"/>
        <w:numPr>
          <w:ilvl w:val="1"/>
          <w:numId w:val="7"/>
        </w:numPr>
        <w:spacing w:after="0" w:line="240" w:lineRule="auto"/>
        <w:rPr>
          <w:sz w:val="16"/>
        </w:rPr>
      </w:pPr>
      <w:r>
        <w:rPr>
          <w:sz w:val="16"/>
        </w:rPr>
        <w:t>нет</w:t>
      </w:r>
    </w:p>
    <w:p w:rsidR="00B84B4A" w:rsidRDefault="00B84B4A" w:rsidP="001F7462">
      <w:pPr>
        <w:rPr>
          <w:sz w:val="16"/>
        </w:rPr>
      </w:pPr>
    </w:p>
    <w:p w:rsidR="00B84B4A" w:rsidRPr="00B84B4A" w:rsidRDefault="00B84B4A" w:rsidP="001F7462">
      <w:pPr>
        <w:rPr>
          <w:sz w:val="16"/>
        </w:rPr>
      </w:pPr>
    </w:p>
    <w:p w:rsidR="00000000" w:rsidRPr="00B84B4A" w:rsidRDefault="0070631F" w:rsidP="00B84B4A">
      <w:pPr>
        <w:ind w:left="720"/>
        <w:rPr>
          <w:b/>
          <w:sz w:val="32"/>
        </w:rPr>
      </w:pPr>
      <w:r w:rsidRPr="00B84B4A">
        <w:rPr>
          <w:b/>
          <w:sz w:val="32"/>
        </w:rPr>
        <w:t xml:space="preserve">Сводная таблица по результатам проверки.  </w:t>
      </w:r>
    </w:p>
    <w:tbl>
      <w:tblPr>
        <w:tblStyle w:val="a4"/>
        <w:tblpPr w:leftFromText="180" w:rightFromText="180" w:vertAnchor="page" w:horzAnchor="margin" w:tblpXSpec="center" w:tblpY="12295"/>
        <w:tblW w:w="10897" w:type="dxa"/>
        <w:tblLayout w:type="fixed"/>
        <w:tblLook w:val="04A0" w:firstRow="1" w:lastRow="0" w:firstColumn="1" w:lastColumn="0" w:noHBand="0" w:noVBand="1"/>
      </w:tblPr>
      <w:tblGrid>
        <w:gridCol w:w="974"/>
        <w:gridCol w:w="1118"/>
        <w:gridCol w:w="698"/>
        <w:gridCol w:w="979"/>
        <w:gridCol w:w="1677"/>
        <w:gridCol w:w="1950"/>
        <w:gridCol w:w="1315"/>
        <w:gridCol w:w="2186"/>
      </w:tblGrid>
      <w:tr w:rsidR="00B84B4A" w:rsidRPr="00B84B4A" w:rsidTr="00B84B4A">
        <w:trPr>
          <w:trHeight w:val="1613"/>
        </w:trPr>
        <w:tc>
          <w:tcPr>
            <w:tcW w:w="974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Наименование</w:t>
            </w:r>
          </w:p>
        </w:tc>
        <w:tc>
          <w:tcPr>
            <w:tcW w:w="1118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Сведения о государственной регистрации юридических лиц, индивидуальных предпринимателей</w:t>
            </w:r>
          </w:p>
        </w:tc>
        <w:tc>
          <w:tcPr>
            <w:tcW w:w="698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Поиск сведений в реестре дисквалифицированных лиц</w:t>
            </w:r>
          </w:p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979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Юридические лица, в состав исполнительных органов которых входят дисквалифицированные лица</w:t>
            </w:r>
          </w:p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677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Адреса, указанные при государственной регистрации в качестве места нахождения несколькими юридическими лицами</w:t>
            </w:r>
          </w:p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950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Сведения о юридических лицах, имеющих задолженность по уплате налогов и/или не представляющих налоговую отчетность более года</w:t>
            </w:r>
          </w:p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315" w:type="dxa"/>
          </w:tcPr>
          <w:p w:rsidR="00B84B4A" w:rsidRPr="00B84B4A" w:rsidRDefault="00B84B4A" w:rsidP="00B84B4A">
            <w:pPr>
              <w:rPr>
                <w:sz w:val="16"/>
              </w:rPr>
            </w:pPr>
            <w:r w:rsidRPr="00B84B4A">
              <w:rPr>
                <w:sz w:val="16"/>
              </w:rPr>
              <w:t>Сведения о суммах недоимки и задолженности по пеням и штрафам</w:t>
            </w:r>
          </w:p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2186" w:type="dxa"/>
          </w:tcPr>
          <w:p w:rsidR="00B84B4A" w:rsidRPr="00B84B4A" w:rsidRDefault="00B84B4A" w:rsidP="00B84B4A">
            <w:pPr>
              <w:ind w:left="360"/>
              <w:rPr>
                <w:sz w:val="16"/>
              </w:rPr>
            </w:pPr>
          </w:p>
        </w:tc>
      </w:tr>
      <w:tr w:rsidR="00B84B4A" w:rsidRPr="00B84B4A" w:rsidTr="00B84B4A">
        <w:trPr>
          <w:trHeight w:val="132"/>
        </w:trPr>
        <w:tc>
          <w:tcPr>
            <w:tcW w:w="974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11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69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979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677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950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315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2186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</w:tr>
      <w:tr w:rsidR="00B84B4A" w:rsidRPr="00B84B4A" w:rsidTr="00B84B4A">
        <w:trPr>
          <w:trHeight w:val="132"/>
        </w:trPr>
        <w:tc>
          <w:tcPr>
            <w:tcW w:w="974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11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69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979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677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950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315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2186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</w:tr>
      <w:tr w:rsidR="00B84B4A" w:rsidRPr="00B84B4A" w:rsidTr="00B84B4A">
        <w:trPr>
          <w:trHeight w:val="132"/>
        </w:trPr>
        <w:tc>
          <w:tcPr>
            <w:tcW w:w="974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11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698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979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677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950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1315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  <w:tc>
          <w:tcPr>
            <w:tcW w:w="2186" w:type="dxa"/>
          </w:tcPr>
          <w:p w:rsidR="00B84B4A" w:rsidRPr="00B84B4A" w:rsidRDefault="00B84B4A" w:rsidP="00B84B4A">
            <w:pPr>
              <w:rPr>
                <w:sz w:val="16"/>
              </w:rPr>
            </w:pPr>
          </w:p>
        </w:tc>
      </w:tr>
    </w:tbl>
    <w:p w:rsidR="00522713" w:rsidRPr="00B84B4A" w:rsidRDefault="00522713">
      <w:pPr>
        <w:rPr>
          <w:sz w:val="16"/>
        </w:rPr>
      </w:pPr>
    </w:p>
    <w:p w:rsidR="00B84B4A" w:rsidRPr="00B84B4A" w:rsidRDefault="00B84B4A">
      <w:pPr>
        <w:rPr>
          <w:sz w:val="16"/>
        </w:rPr>
      </w:pPr>
    </w:p>
    <w:sectPr w:rsidR="00B84B4A" w:rsidRPr="00B8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65EA"/>
    <w:multiLevelType w:val="hybridMultilevel"/>
    <w:tmpl w:val="0A90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3FBA"/>
    <w:multiLevelType w:val="hybridMultilevel"/>
    <w:tmpl w:val="266C6510"/>
    <w:lvl w:ilvl="0" w:tplc="783649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4E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6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C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CC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980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80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A4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25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71D6F"/>
    <w:multiLevelType w:val="hybridMultilevel"/>
    <w:tmpl w:val="BDAE3DB0"/>
    <w:lvl w:ilvl="0" w:tplc="F93ABE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C0B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6B7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8F1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D664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0B7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695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C83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4C7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7B1A"/>
    <w:multiLevelType w:val="multilevel"/>
    <w:tmpl w:val="A27C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4" w15:restartNumberingAfterBreak="0">
    <w:nsid w:val="5C381669"/>
    <w:multiLevelType w:val="hybridMultilevel"/>
    <w:tmpl w:val="FCB2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A6C6B"/>
    <w:multiLevelType w:val="multilevel"/>
    <w:tmpl w:val="A27C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6" w15:restartNumberingAfterBreak="0">
    <w:nsid w:val="79CF4C36"/>
    <w:multiLevelType w:val="multilevel"/>
    <w:tmpl w:val="A27C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AC"/>
    <w:rsid w:val="001F7462"/>
    <w:rsid w:val="00522713"/>
    <w:rsid w:val="006358AC"/>
    <w:rsid w:val="0070631F"/>
    <w:rsid w:val="009B1BC9"/>
    <w:rsid w:val="00B84B4A"/>
    <w:rsid w:val="00D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3A8A"/>
  <w15:chartTrackingRefBased/>
  <w15:docId w15:val="{41D0B6E9-37D9-44CE-9271-448E19D8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62"/>
    <w:pPr>
      <w:ind w:left="720"/>
      <w:contextualSpacing/>
    </w:pPr>
  </w:style>
  <w:style w:type="table" w:styleId="a4">
    <w:name w:val="Table Grid"/>
    <w:basedOn w:val="a1"/>
    <w:uiPriority w:val="39"/>
    <w:rsid w:val="00D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2023-11-27T19:03:00Z</dcterms:created>
  <dcterms:modified xsi:type="dcterms:W3CDTF">2023-11-27T20:29:00Z</dcterms:modified>
</cp:coreProperties>
</file>