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37132019" w:displacedByCustomXml="next"/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6209618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sz w:val="22"/>
          <w:lang w:eastAsia="en-US"/>
        </w:rPr>
      </w:sdtEndPr>
      <w:sdtContent>
        <w:p w:rsidR="005E3F77" w:rsidRPr="003D5C24" w:rsidRDefault="005E3F77" w:rsidP="005E3F77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3D5C24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:rsidR="005E3F77" w:rsidRDefault="005E3F77">
          <w:pPr>
            <w:pStyle w:val="15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22151" w:history="1">
            <w:r w:rsidRPr="00F3792C">
              <w:rPr>
                <w:rStyle w:val="a5"/>
                <w:rFonts w:eastAsia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6422152" w:history="1">
            <w:r w:rsidRPr="00F3792C">
              <w:rPr>
                <w:rStyle w:val="a5"/>
                <w:rFonts w:eastAsia="Times New Roman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3792C">
              <w:rPr>
                <w:rStyle w:val="a5"/>
                <w:rFonts w:eastAsia="Times New Roman"/>
                <w:noProof/>
              </w:rPr>
              <w:t>Номенклатура применяемых счетчиков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>
          <w:pPr>
            <w:pStyle w:val="20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6422153" w:history="1">
            <w:r w:rsidRPr="00F3792C">
              <w:rPr>
                <w:rStyle w:val="a5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3792C">
              <w:rPr>
                <w:rStyle w:val="a5"/>
                <w:noProof/>
              </w:rPr>
              <w:t>Анализ счетчиков 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>
          <w:pPr>
            <w:pStyle w:val="20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6422154" w:history="1">
            <w:r w:rsidRPr="00F3792C">
              <w:rPr>
                <w:rStyle w:val="a5"/>
                <w:noProof/>
              </w:rPr>
              <w:t>1.1.1.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3792C">
              <w:rPr>
                <w:rStyle w:val="a5"/>
                <w:noProof/>
              </w:rPr>
              <w:t>Электронный счетчик воды СВ-15ГДР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>
          <w:pPr>
            <w:pStyle w:val="20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6422155" w:history="1">
            <w:r w:rsidRPr="00F3792C">
              <w:rPr>
                <w:rStyle w:val="a5"/>
                <w:noProof/>
              </w:rPr>
              <w:t>1.1.2.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3792C">
              <w:rPr>
                <w:rStyle w:val="a5"/>
                <w:noProof/>
              </w:rPr>
              <w:t>Электронный счетчик воды Аквафор Водометр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>
          <w:pPr>
            <w:pStyle w:val="20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6422156" w:history="1">
            <w:r w:rsidRPr="00F3792C">
              <w:rPr>
                <w:rStyle w:val="a5"/>
                <w:noProof/>
              </w:rPr>
              <w:t>1.1.3.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3792C">
              <w:rPr>
                <w:rStyle w:val="a5"/>
                <w:noProof/>
              </w:rPr>
              <w:t>Электронный счетчик Ду15 RS-485 модель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>
          <w:pPr>
            <w:pStyle w:val="20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6422157" w:history="1">
            <w:r w:rsidRPr="00F3792C">
              <w:rPr>
                <w:rStyle w:val="a5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3792C">
              <w:rPr>
                <w:rStyle w:val="a5"/>
                <w:noProof/>
              </w:rPr>
              <w:t>Анализ счетчиков электроэнергии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>
          <w:pPr>
            <w:pStyle w:val="20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6422158" w:history="1">
            <w:r w:rsidRPr="00F3792C">
              <w:rPr>
                <w:rStyle w:val="a5"/>
                <w:noProof/>
              </w:rPr>
              <w:t>1.2.1.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3792C">
              <w:rPr>
                <w:rStyle w:val="a5"/>
                <w:noProof/>
              </w:rPr>
              <w:t>Меркурий 200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>
          <w:pPr>
            <w:pStyle w:val="20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6422159" w:history="1">
            <w:r w:rsidRPr="00F3792C">
              <w:rPr>
                <w:rStyle w:val="a5"/>
                <w:noProof/>
              </w:rPr>
              <w:t>1.2.2.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3792C">
              <w:rPr>
                <w:rStyle w:val="a5"/>
                <w:noProof/>
              </w:rPr>
              <w:t>Электросчетчик СЭ-310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>
          <w:pPr>
            <w:pStyle w:val="20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6422160" w:history="1">
            <w:r w:rsidRPr="00F3792C">
              <w:rPr>
                <w:rStyle w:val="a5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3792C">
              <w:rPr>
                <w:rStyle w:val="a5"/>
                <w:noProof/>
              </w:rPr>
              <w:t>Анализ счетчиков газа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>
          <w:pPr>
            <w:pStyle w:val="20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6422161" w:history="1">
            <w:r w:rsidRPr="00F3792C">
              <w:rPr>
                <w:rStyle w:val="a5"/>
                <w:noProof/>
              </w:rPr>
              <w:t>1.3.1.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3792C">
              <w:rPr>
                <w:rStyle w:val="a5"/>
                <w:noProof/>
              </w:rPr>
              <w:t>Струйный счетчик газа СГМб-1,6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6422162" w:history="1">
            <w:r w:rsidRPr="00F3792C">
              <w:rPr>
                <w:rStyle w:val="a5"/>
                <w:rFonts w:eastAsia="Times New Roman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3792C">
              <w:rPr>
                <w:rStyle w:val="a5"/>
                <w:rFonts w:eastAsia="Times New Roman"/>
                <w:noProof/>
              </w:rPr>
              <w:t>Спецификация на закупку с расчетом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6422163" w:history="1">
            <w:r w:rsidRPr="00F3792C">
              <w:rPr>
                <w:rStyle w:val="a5"/>
                <w:rFonts w:eastAsia="Times New Roman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3792C">
              <w:rPr>
                <w:rStyle w:val="a5"/>
                <w:rFonts w:eastAsia="Times New Roman"/>
                <w:noProof/>
              </w:rPr>
              <w:t>Схема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6422164" w:history="1">
            <w:r w:rsidRPr="00F3792C">
              <w:rPr>
                <w:rStyle w:val="a5"/>
                <w:rFonts w:eastAsia="Times New Roman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3792C">
              <w:rPr>
                <w:rStyle w:val="a5"/>
                <w:rFonts w:eastAsia="Times New Roman"/>
                <w:noProof/>
              </w:rPr>
              <w:t>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6422165" w:history="1">
            <w:r w:rsidRPr="00F3792C">
              <w:rPr>
                <w:rStyle w:val="a5"/>
                <w:rFonts w:eastAsia="Times New Roman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3792C">
              <w:rPr>
                <w:rStyle w:val="a5"/>
                <w:rFonts w:eastAsia="Times New Roman"/>
                <w:noProof/>
              </w:rPr>
              <w:t>Диаграмма потоков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>
          <w:pPr>
            <w:pStyle w:val="20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6422166" w:history="1">
            <w:r w:rsidRPr="00F3792C">
              <w:rPr>
                <w:rStyle w:val="a5"/>
                <w:noProof/>
              </w:rPr>
              <w:t>5.1.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3792C">
              <w:rPr>
                <w:rStyle w:val="a5"/>
                <w:noProof/>
              </w:rPr>
              <w:t>Считывание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>
          <w:pPr>
            <w:pStyle w:val="20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6422167" w:history="1">
            <w:r w:rsidRPr="00F3792C">
              <w:rPr>
                <w:rStyle w:val="a5"/>
                <w:noProof/>
              </w:rPr>
              <w:t>5.2.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3792C">
              <w:rPr>
                <w:rStyle w:val="a5"/>
                <w:noProof/>
              </w:rPr>
              <w:t>Передача в облако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>
          <w:pPr>
            <w:pStyle w:val="20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6422168" w:history="1">
            <w:r w:rsidRPr="00F3792C">
              <w:rPr>
                <w:rStyle w:val="a5"/>
                <w:noProof/>
              </w:rPr>
              <w:t>5.3.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3792C">
              <w:rPr>
                <w:rStyle w:val="a5"/>
                <w:noProof/>
              </w:rPr>
              <w:t>Мобильное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6422169" w:history="1">
            <w:r w:rsidRPr="00F3792C">
              <w:rPr>
                <w:rStyle w:val="a5"/>
                <w:rFonts w:eastAsia="Times New Roman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3792C">
              <w:rPr>
                <w:rStyle w:val="a5"/>
                <w:rFonts w:eastAsia="Times New Roman"/>
                <w:noProof/>
              </w:rPr>
              <w:t>Описание применяемых программных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>
          <w:pPr>
            <w:pStyle w:val="15"/>
            <w:tabs>
              <w:tab w:val="left" w:pos="660"/>
            </w:tabs>
            <w:rPr>
              <w:rFonts w:asciiTheme="minorHAnsi" w:hAnsiTheme="minorHAnsi"/>
              <w:noProof/>
              <w:sz w:val="22"/>
            </w:rPr>
          </w:pPr>
          <w:hyperlink w:anchor="_Toc166422170" w:history="1">
            <w:r w:rsidRPr="00F3792C">
              <w:rPr>
                <w:rStyle w:val="a5"/>
                <w:rFonts w:eastAsia="Times New Roman"/>
                <w:noProof/>
              </w:rPr>
              <w:t>7.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3792C">
              <w:rPr>
                <w:rStyle w:val="a5"/>
                <w:rFonts w:eastAsia="Times New Roman"/>
                <w:noProof/>
              </w:rPr>
              <w:t>Системы учета потребляемых ресурсов на базе компонентов Arduino и Raspbery PI с учетом дополнительных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>
          <w:pPr>
            <w:pStyle w:val="20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6422171" w:history="1">
            <w:r w:rsidRPr="00F3792C">
              <w:rPr>
                <w:rStyle w:val="a5"/>
                <w:noProof/>
              </w:rPr>
              <w:t>7.1.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3792C">
              <w:rPr>
                <w:rStyle w:val="a5"/>
                <w:noProof/>
              </w:rPr>
              <w:t>Предусмотреть раздельный просмотр данных для каждого из владельцев квартир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>
          <w:pPr>
            <w:pStyle w:val="20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6422172" w:history="1">
            <w:r w:rsidRPr="00F3792C">
              <w:rPr>
                <w:rStyle w:val="a5"/>
                <w:noProof/>
              </w:rPr>
              <w:t>7.2.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3792C">
              <w:rPr>
                <w:rStyle w:val="a5"/>
                <w:noProof/>
              </w:rPr>
              <w:t>Рассмотреть возможность реализации автоматической передачи данных в городские системы учета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>
          <w:pPr>
            <w:pStyle w:val="20"/>
            <w:tabs>
              <w:tab w:val="left" w:pos="880"/>
            </w:tabs>
            <w:rPr>
              <w:rFonts w:asciiTheme="minorHAnsi" w:hAnsiTheme="minorHAnsi"/>
              <w:noProof/>
              <w:sz w:val="22"/>
            </w:rPr>
          </w:pPr>
          <w:hyperlink w:anchor="_Toc166422173" w:history="1">
            <w:r w:rsidRPr="00F3792C">
              <w:rPr>
                <w:rStyle w:val="a5"/>
                <w:noProof/>
              </w:rPr>
              <w:t>7.3.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3792C">
              <w:rPr>
                <w:rStyle w:val="a5"/>
                <w:noProof/>
              </w:rPr>
              <w:t>Предусмотреть бесперебойную работу системы сбора данных в случае отключения электроэнергии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>
          <w:pPr>
            <w:pStyle w:val="20"/>
            <w:tabs>
              <w:tab w:val="left" w:pos="1100"/>
            </w:tabs>
            <w:rPr>
              <w:rFonts w:asciiTheme="minorHAnsi" w:hAnsiTheme="minorHAnsi"/>
              <w:noProof/>
              <w:sz w:val="22"/>
            </w:rPr>
          </w:pPr>
          <w:hyperlink w:anchor="_Toc166422174" w:history="1">
            <w:r w:rsidRPr="00F3792C">
              <w:rPr>
                <w:rStyle w:val="a5"/>
                <w:noProof/>
                <w:lang w:val="en-US"/>
              </w:rPr>
              <w:t>7.3.1.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F3792C">
              <w:rPr>
                <w:rStyle w:val="a5"/>
                <w:noProof/>
              </w:rPr>
              <w:t>Интерактивный</w:t>
            </w:r>
            <w:r w:rsidRPr="00F3792C">
              <w:rPr>
                <w:rStyle w:val="a5"/>
                <w:noProof/>
                <w:lang w:val="en-US"/>
              </w:rPr>
              <w:t xml:space="preserve"> </w:t>
            </w:r>
            <w:r w:rsidRPr="00F3792C">
              <w:rPr>
                <w:rStyle w:val="a5"/>
                <w:noProof/>
              </w:rPr>
              <w:t>ИБП</w:t>
            </w:r>
            <w:r w:rsidRPr="00F3792C">
              <w:rPr>
                <w:rStyle w:val="a5"/>
                <w:noProof/>
                <w:lang w:val="en-US"/>
              </w:rPr>
              <w:t xml:space="preserve"> APC by Schneider Electric Back-UPS BX950MI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>
          <w:pPr>
            <w:pStyle w:val="15"/>
            <w:rPr>
              <w:rFonts w:asciiTheme="minorHAnsi" w:hAnsiTheme="minorHAnsi"/>
              <w:noProof/>
              <w:sz w:val="22"/>
            </w:rPr>
          </w:pPr>
          <w:hyperlink w:anchor="_Toc166422175" w:history="1">
            <w:r w:rsidRPr="00F3792C">
              <w:rPr>
                <w:rStyle w:val="a5"/>
                <w:rFonts w:eastAsia="Times New Roman" w:cs="Times New Roman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77" w:rsidRDefault="005E3F77" w:rsidP="005E3F77">
          <w:pPr>
            <w:spacing w:after="200" w:line="360" w:lineRule="auto"/>
            <w:ind w:right="142" w:firstLine="709"/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5E3F77" w:rsidRDefault="005E3F77" w:rsidP="00686C4B">
      <w:pPr>
        <w:autoSpaceDE w:val="0"/>
        <w:autoSpaceDN w:val="0"/>
        <w:adjustRightInd w:val="0"/>
        <w:spacing w:after="0" w:line="360" w:lineRule="auto"/>
        <w:ind w:right="14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</w:p>
    <w:p w:rsidR="00686C4B" w:rsidRPr="00686C4B" w:rsidRDefault="00686C4B" w:rsidP="00686C4B">
      <w:pPr>
        <w:autoSpaceDE w:val="0"/>
        <w:autoSpaceDN w:val="0"/>
        <w:adjustRightInd w:val="0"/>
        <w:spacing w:after="0" w:line="360" w:lineRule="auto"/>
        <w:ind w:right="14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bookmarkStart w:id="1" w:name="_Toc166422151"/>
      <w:r w:rsidRPr="00686C4B"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t>ВВЕДЕНИЕ</w:t>
      </w:r>
      <w:bookmarkEnd w:id="0"/>
      <w:bookmarkEnd w:id="1"/>
    </w:p>
    <w:p w:rsidR="00686C4B" w:rsidRPr="00686C4B" w:rsidRDefault="00510423" w:rsidP="00510423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 </w:t>
      </w:r>
      <w:r w:rsidR="00686C4B" w:rsidRPr="00686C4B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 xml:space="preserve"> </w:t>
      </w:r>
    </w:p>
    <w:p w:rsidR="00D31632" w:rsidRPr="00567C35" w:rsidRDefault="00686C4B" w:rsidP="00567C35">
      <w:pPr>
        <w:ind w:right="142"/>
        <w:jc w:val="both"/>
        <w:rPr>
          <w:rFonts w:ascii="Times New Roman" w:eastAsiaTheme="minorEastAsia" w:hAnsi="Times New Roman"/>
          <w:sz w:val="28"/>
          <w:lang w:eastAsia="ru-RU"/>
        </w:rPr>
      </w:pPr>
      <w:r w:rsidRPr="00686C4B">
        <w:rPr>
          <w:rFonts w:ascii="Times New Roman" w:eastAsiaTheme="minorEastAsia" w:hAnsi="Times New Roman"/>
          <w:sz w:val="28"/>
          <w:lang w:eastAsia="ru-RU"/>
        </w:rPr>
        <w:br w:type="page"/>
      </w:r>
    </w:p>
    <w:p w:rsidR="00273E16" w:rsidRPr="00686C4B" w:rsidRDefault="00273E16" w:rsidP="00686C4B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bookmarkStart w:id="2" w:name="_Toc166422152"/>
      <w:r w:rsidRPr="00686C4B">
        <w:rPr>
          <w:rFonts w:eastAsia="Times New Roman"/>
          <w:bCs w:val="0"/>
          <w:sz w:val="28"/>
        </w:rPr>
        <w:lastRenderedPageBreak/>
        <w:t>Номенклатура</w:t>
      </w:r>
      <w:r w:rsidR="00D31632" w:rsidRPr="00686C4B">
        <w:rPr>
          <w:rFonts w:eastAsia="Times New Roman"/>
          <w:bCs w:val="0"/>
          <w:sz w:val="28"/>
        </w:rPr>
        <w:t xml:space="preserve"> применяемых счетчиков ресурсов</w:t>
      </w:r>
      <w:bookmarkEnd w:id="2"/>
    </w:p>
    <w:p w:rsidR="00E56B9A" w:rsidRPr="00E56B9A" w:rsidRDefault="00510423" w:rsidP="00510423">
      <w:pPr>
        <w:pStyle w:val="2"/>
        <w:numPr>
          <w:ilvl w:val="1"/>
          <w:numId w:val="8"/>
        </w:numPr>
        <w:spacing w:before="0" w:after="0"/>
        <w:ind w:left="0" w:right="-1" w:firstLine="709"/>
        <w:rPr>
          <w:szCs w:val="26"/>
        </w:rPr>
      </w:pPr>
      <w:bookmarkStart w:id="3" w:name="_Toc166422153"/>
      <w:r w:rsidRPr="00842337">
        <w:rPr>
          <w:szCs w:val="26"/>
        </w:rPr>
        <w:t>Анализ</w:t>
      </w:r>
      <w:r w:rsidRPr="00E56B9A">
        <w:rPr>
          <w:szCs w:val="26"/>
        </w:rPr>
        <w:t xml:space="preserve"> </w:t>
      </w:r>
      <w:r>
        <w:rPr>
          <w:szCs w:val="26"/>
        </w:rPr>
        <w:t>счетчиков</w:t>
      </w:r>
      <w:r w:rsidR="00273E16" w:rsidRPr="00E56B9A">
        <w:rPr>
          <w:szCs w:val="26"/>
        </w:rPr>
        <w:t xml:space="preserve"> воды</w:t>
      </w:r>
      <w:bookmarkEnd w:id="3"/>
    </w:p>
    <w:p w:rsidR="00273E16" w:rsidRDefault="00273E16" w:rsidP="00510423">
      <w:pPr>
        <w:pStyle w:val="13"/>
        <w:ind w:right="0"/>
        <w:rPr>
          <w:szCs w:val="28"/>
        </w:rPr>
      </w:pPr>
      <w:r w:rsidRPr="006E7437">
        <w:rPr>
          <w:szCs w:val="28"/>
        </w:rPr>
        <w:t xml:space="preserve"> </w:t>
      </w:r>
      <w:r w:rsidR="00510423">
        <w:rPr>
          <w:szCs w:val="28"/>
        </w:rPr>
        <w:t>С</w:t>
      </w:r>
      <w:r w:rsidRPr="00510423">
        <w:t xml:space="preserve">четчики </w:t>
      </w:r>
      <w:r w:rsidR="00510423">
        <w:t>должны иметь</w:t>
      </w:r>
      <w:r w:rsidRPr="00510423">
        <w:t xml:space="preserve"> импульсный</w:t>
      </w:r>
      <w:r w:rsidRPr="006E7437">
        <w:rPr>
          <w:szCs w:val="28"/>
        </w:rPr>
        <w:t xml:space="preserve"> выход, который можно подключить к </w:t>
      </w:r>
      <w:proofErr w:type="spellStart"/>
      <w:r w:rsidRPr="006E7437">
        <w:rPr>
          <w:szCs w:val="28"/>
        </w:rPr>
        <w:t>Arduino</w:t>
      </w:r>
      <w:proofErr w:type="spellEnd"/>
      <w:r w:rsidRPr="006E7437">
        <w:rPr>
          <w:szCs w:val="28"/>
        </w:rPr>
        <w:t xml:space="preserve"> для считывания данных.</w:t>
      </w:r>
    </w:p>
    <w:p w:rsidR="00510423" w:rsidRDefault="00510423" w:rsidP="00510423">
      <w:pPr>
        <w:pStyle w:val="2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4" w:name="_Toc166422154"/>
      <w:r w:rsidRPr="00510423">
        <w:rPr>
          <w:szCs w:val="26"/>
        </w:rPr>
        <w:t>Электронный счетчик воды СВ-15ГДР</w:t>
      </w:r>
      <w:bookmarkEnd w:id="4"/>
    </w:p>
    <w:p w:rsidR="00510423" w:rsidRPr="00510423" w:rsidRDefault="00510423" w:rsidP="00510423">
      <w:pPr>
        <w:pStyle w:val="13"/>
        <w:ind w:right="0"/>
      </w:pPr>
      <w:r w:rsidRPr="00510423">
        <w:t xml:space="preserve">Одноструйные </w:t>
      </w:r>
      <w:proofErr w:type="spellStart"/>
      <w:r w:rsidRPr="00510423">
        <w:t>сухоходные</w:t>
      </w:r>
      <w:proofErr w:type="spellEnd"/>
      <w:r w:rsidRPr="00510423">
        <w:t xml:space="preserve"> </w:t>
      </w:r>
      <w:proofErr w:type="spellStart"/>
      <w:r w:rsidRPr="00510423">
        <w:t>крыльчатые</w:t>
      </w:r>
      <w:proofErr w:type="spellEnd"/>
      <w:r w:rsidRPr="00510423">
        <w:t xml:space="preserve"> квартирные счетчики горячей и холодной воды СВ-15</w:t>
      </w:r>
      <w:r w:rsidR="00520108" w:rsidRPr="00520108">
        <w:t>[1]</w:t>
      </w:r>
      <w:r w:rsidRPr="00510423">
        <w:t xml:space="preserve"> (СВ-15Х, СВ-15Г) с антимагнитной защитой и Ду15 </w:t>
      </w:r>
      <w:r w:rsidRPr="00510423">
        <w:t>предназначены для измерения объемного расхода (объема) холодной питьевой воды и сетевой воды, протекающей по трубопроводу при температуре от 5°С до 40°С и рабочем давлении в водопроводной сети не более 1,0 МПа(10 кгс/см2) и для измерения объемного расхода горячей воды, протекающей по трубопроводу при температуре от 5 °С до 90°С и рабочем давлении в водопроводной сети не более 1,0 МПа (10 кгс/см2).</w:t>
      </w:r>
    </w:p>
    <w:p w:rsidR="00510423" w:rsidRPr="00510423" w:rsidRDefault="00510423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560 руб. </w:t>
      </w:r>
    </w:p>
    <w:p w:rsidR="00510423" w:rsidRPr="00510423" w:rsidRDefault="00510423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холодной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>(Тис) °С: от 5 до 40.</w:t>
      </w:r>
    </w:p>
    <w:p w:rsidR="00510423" w:rsidRDefault="00510423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Диапазон рабочих температур </w:t>
      </w:r>
      <w:r w:rsidRPr="00510423">
        <w:rPr>
          <w:szCs w:val="28"/>
        </w:rPr>
        <w:t>для учета горячей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>(Тис) °С</w:t>
      </w:r>
      <w:r w:rsidRPr="00510423">
        <w:rPr>
          <w:szCs w:val="28"/>
        </w:rPr>
        <w:t>: от 5 до 40.</w:t>
      </w:r>
    </w:p>
    <w:p w:rsidR="00520108" w:rsidRPr="00520108" w:rsidRDefault="00520108" w:rsidP="00520108">
      <w:pPr>
        <w:pStyle w:val="2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5" w:name="_Toc166422155"/>
      <w:r w:rsidRPr="00520108">
        <w:rPr>
          <w:szCs w:val="26"/>
        </w:rPr>
        <w:t xml:space="preserve">Электронный счетчик воды </w:t>
      </w:r>
      <w:proofErr w:type="spellStart"/>
      <w:r w:rsidRPr="00520108">
        <w:rPr>
          <w:szCs w:val="26"/>
        </w:rPr>
        <w:t>Аквафор</w:t>
      </w:r>
      <w:proofErr w:type="spellEnd"/>
      <w:r w:rsidRPr="00520108">
        <w:rPr>
          <w:szCs w:val="26"/>
        </w:rPr>
        <w:t xml:space="preserve"> </w:t>
      </w:r>
      <w:proofErr w:type="spellStart"/>
      <w:r w:rsidRPr="00520108">
        <w:rPr>
          <w:szCs w:val="26"/>
        </w:rPr>
        <w:t>Водометр</w:t>
      </w:r>
      <w:bookmarkEnd w:id="5"/>
      <w:proofErr w:type="spellEnd"/>
    </w:p>
    <w:p w:rsidR="00520108" w:rsidRDefault="00520108" w:rsidP="00520108">
      <w:pPr>
        <w:pStyle w:val="13"/>
        <w:ind w:right="0"/>
      </w:pPr>
      <w:r w:rsidRPr="00520108">
        <w:t xml:space="preserve">Цифровые счетчики воды </w:t>
      </w:r>
      <w:proofErr w:type="gramStart"/>
      <w:r w:rsidRPr="00520108">
        <w:t>ВСЦ</w:t>
      </w:r>
      <w:r w:rsidRPr="00520108">
        <w:t>[</w:t>
      </w:r>
      <w:proofErr w:type="gramEnd"/>
      <w:r w:rsidRPr="00520108">
        <w:t>2]</w:t>
      </w:r>
      <w:r w:rsidRPr="00520108">
        <w:t xml:space="preserve"> одноструйные цифровые с диаметрами условного прохода DN 15, 20  - предназначены для коммерческого учета расхода холодной и горячей воды в системах водоснабжения, отвечающей требованиям, изложенным в СанПиН 1.2.3685-21, и сетевой воды, отвечающей требованиям по качеству, изложенным в СП 124.13330.2012, и протекающей в системах холодного и горячего водоснабжения при давлении до 1,6 МПа (16 кгс/см2 ) в диапазоне температур от +5 до +90 ºС.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Pr="004D0B97">
        <w:rPr>
          <w:szCs w:val="28"/>
        </w:rPr>
        <w:t>3700</w:t>
      </w:r>
      <w:r w:rsidRPr="00510423">
        <w:rPr>
          <w:szCs w:val="28"/>
        </w:rPr>
        <w:t xml:space="preserve"> руб. 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холодной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 xml:space="preserve">(Тис) °С: </w:t>
      </w:r>
      <w:r>
        <w:rPr>
          <w:szCs w:val="28"/>
        </w:rPr>
        <w:t>от 5 до 9</w:t>
      </w:r>
      <w:r w:rsidRPr="00510423">
        <w:rPr>
          <w:szCs w:val="28"/>
        </w:rPr>
        <w:t>0.</w:t>
      </w:r>
    </w:p>
    <w:p w:rsidR="00520108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lastRenderedPageBreak/>
        <w:t>Диапазон рабочих температур для учета горячей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 xml:space="preserve">(Тис) °С: от 5 до </w:t>
      </w:r>
      <w:r w:rsidRPr="00520108">
        <w:rPr>
          <w:szCs w:val="28"/>
        </w:rPr>
        <w:t>9</w:t>
      </w:r>
      <w:r w:rsidRPr="00510423">
        <w:rPr>
          <w:szCs w:val="28"/>
        </w:rPr>
        <w:t>0.</w:t>
      </w:r>
    </w:p>
    <w:p w:rsidR="00520108" w:rsidRPr="00520108" w:rsidRDefault="00520108" w:rsidP="00520108">
      <w:pPr>
        <w:pStyle w:val="2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6" w:name="_Toc166422156"/>
      <w:r w:rsidRPr="00520108">
        <w:rPr>
          <w:szCs w:val="26"/>
        </w:rPr>
        <w:t>Электронный счетчик Ду15 RS-485 модель 1</w:t>
      </w:r>
      <w:bookmarkEnd w:id="6"/>
    </w:p>
    <w:p w:rsidR="00520108" w:rsidRDefault="00520108" w:rsidP="00520108">
      <w:pPr>
        <w:pStyle w:val="13"/>
      </w:pPr>
      <w:r>
        <w:t>Счетчики воды электронные «</w:t>
      </w:r>
      <w:proofErr w:type="gramStart"/>
      <w:r>
        <w:t>Пульсар»</w:t>
      </w:r>
      <w:r>
        <w:t>[</w:t>
      </w:r>
      <w:proofErr w:type="gramEnd"/>
      <w:r w:rsidRPr="00520108">
        <w:t>3</w:t>
      </w:r>
      <w:r>
        <w:t>]</w:t>
      </w:r>
      <w:r>
        <w:t xml:space="preserve"> предназначены для измерений объема холодной или горячей воды, протекающей в трубопроводах систем холодного и горячего водоснабжения.</w:t>
      </w:r>
    </w:p>
    <w:p w:rsidR="00520108" w:rsidRDefault="00520108" w:rsidP="00520108">
      <w:pPr>
        <w:pStyle w:val="13"/>
        <w:ind w:right="0"/>
      </w:pPr>
      <w:r>
        <w:t>Принцип работы счетчика состоит в измерении числа оборотов крыльчатки, вращающейся под действием потока протекающей воды. Счетный механизм имеет электронный датчик оборотов крыльчатки. Сигнал с датчика поступает на микропроцессорное устройство, которое вычисляет объем воды, прошедшей через счетчик. Значение объема отображается на индикаторном устройстве.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Pr="004D0B97">
        <w:rPr>
          <w:szCs w:val="28"/>
        </w:rPr>
        <w:t>53</w:t>
      </w:r>
      <w:r w:rsidRPr="004D0B97">
        <w:rPr>
          <w:szCs w:val="28"/>
        </w:rPr>
        <w:t>00</w:t>
      </w:r>
      <w:r w:rsidRPr="00510423">
        <w:rPr>
          <w:szCs w:val="28"/>
        </w:rPr>
        <w:t xml:space="preserve"> руб. 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холодной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 xml:space="preserve">(Тис) °С: </w:t>
      </w:r>
      <w:r>
        <w:rPr>
          <w:szCs w:val="28"/>
        </w:rPr>
        <w:t>от 5 до 9</w:t>
      </w:r>
      <w:r>
        <w:rPr>
          <w:szCs w:val="28"/>
        </w:rPr>
        <w:t>5</w:t>
      </w:r>
      <w:r w:rsidRPr="00510423">
        <w:rPr>
          <w:szCs w:val="28"/>
        </w:rPr>
        <w:t>.</w:t>
      </w:r>
    </w:p>
    <w:p w:rsidR="00520108" w:rsidRPr="00520108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>Диапазон рабочих температур для учета горячей воды</w:t>
      </w:r>
      <w:r w:rsidRPr="004D0B97">
        <w:rPr>
          <w:szCs w:val="28"/>
        </w:rPr>
        <w:t xml:space="preserve"> </w:t>
      </w:r>
      <w:r w:rsidRPr="00510423">
        <w:rPr>
          <w:szCs w:val="28"/>
        </w:rPr>
        <w:t xml:space="preserve">(Тис) °С: от 5 до </w:t>
      </w:r>
      <w:r w:rsidRPr="00520108">
        <w:rPr>
          <w:szCs w:val="28"/>
        </w:rPr>
        <w:t>9</w:t>
      </w:r>
      <w:r w:rsidRPr="00520108">
        <w:rPr>
          <w:szCs w:val="28"/>
        </w:rPr>
        <w:t>5</w:t>
      </w:r>
      <w:r w:rsidRPr="00510423">
        <w:rPr>
          <w:szCs w:val="28"/>
        </w:rPr>
        <w:t>.</w:t>
      </w:r>
    </w:p>
    <w:p w:rsidR="00490EC5" w:rsidRPr="00490EC5" w:rsidRDefault="00510423" w:rsidP="00490EC5">
      <w:pPr>
        <w:pStyle w:val="2"/>
        <w:numPr>
          <w:ilvl w:val="1"/>
          <w:numId w:val="8"/>
        </w:numPr>
        <w:spacing w:before="0" w:after="0" w:line="240" w:lineRule="auto"/>
        <w:ind w:left="0" w:right="-1" w:firstLine="709"/>
        <w:rPr>
          <w:szCs w:val="26"/>
        </w:rPr>
      </w:pPr>
      <w:bookmarkStart w:id="7" w:name="_Toc166422157"/>
      <w:r w:rsidRPr="00842337">
        <w:rPr>
          <w:szCs w:val="26"/>
        </w:rPr>
        <w:t>Анализ</w:t>
      </w:r>
      <w:r w:rsidRPr="00E56B9A">
        <w:rPr>
          <w:szCs w:val="26"/>
        </w:rPr>
        <w:t xml:space="preserve"> </w:t>
      </w:r>
      <w:r>
        <w:rPr>
          <w:szCs w:val="26"/>
        </w:rPr>
        <w:t>счетчиков</w:t>
      </w:r>
      <w:r w:rsidRPr="00490EC5">
        <w:rPr>
          <w:szCs w:val="26"/>
        </w:rPr>
        <w:t xml:space="preserve"> </w:t>
      </w:r>
      <w:r w:rsidR="00490EC5" w:rsidRPr="00490EC5">
        <w:rPr>
          <w:szCs w:val="26"/>
        </w:rPr>
        <w:t>электроэнергии</w:t>
      </w:r>
      <w:bookmarkEnd w:id="7"/>
    </w:p>
    <w:p w:rsidR="00273E16" w:rsidRDefault="00273E16" w:rsidP="00490EC5">
      <w:pPr>
        <w:ind w:left="720"/>
        <w:rPr>
          <w:rFonts w:ascii="Times New Roman" w:hAnsi="Times New Roman" w:cs="Times New Roman"/>
          <w:sz w:val="28"/>
          <w:szCs w:val="28"/>
        </w:rPr>
      </w:pPr>
      <w:r w:rsidRPr="006E7437">
        <w:rPr>
          <w:rFonts w:ascii="Times New Roman" w:hAnsi="Times New Roman" w:cs="Times New Roman"/>
          <w:sz w:val="28"/>
          <w:szCs w:val="28"/>
        </w:rPr>
        <w:t>Можно выбрать счетчик, подд</w:t>
      </w:r>
      <w:r w:rsidR="00520108">
        <w:rPr>
          <w:rFonts w:ascii="Times New Roman" w:hAnsi="Times New Roman" w:cs="Times New Roman"/>
          <w:sz w:val="28"/>
          <w:szCs w:val="28"/>
        </w:rPr>
        <w:t xml:space="preserve">ерживающий протокол </w:t>
      </w:r>
      <w:proofErr w:type="spellStart"/>
      <w:r w:rsidR="00520108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="00520108">
        <w:rPr>
          <w:rFonts w:ascii="Times New Roman" w:hAnsi="Times New Roman" w:cs="Times New Roman"/>
          <w:sz w:val="28"/>
          <w:szCs w:val="28"/>
        </w:rPr>
        <w:t xml:space="preserve"> RTU</w:t>
      </w:r>
      <w:r w:rsidRPr="006E7437">
        <w:rPr>
          <w:rFonts w:ascii="Times New Roman" w:hAnsi="Times New Roman" w:cs="Times New Roman"/>
          <w:sz w:val="28"/>
          <w:szCs w:val="28"/>
        </w:rPr>
        <w:t xml:space="preserve">. Это облегчит считывание данных счетчика с помощью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>.</w:t>
      </w:r>
    </w:p>
    <w:p w:rsidR="00520108" w:rsidRPr="00520108" w:rsidRDefault="00520108" w:rsidP="00520108">
      <w:pPr>
        <w:pStyle w:val="2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8" w:name="_Toc166422158"/>
      <w:r w:rsidRPr="00520108">
        <w:rPr>
          <w:szCs w:val="26"/>
        </w:rPr>
        <w:t>Меркурий 200</w:t>
      </w:r>
      <w:bookmarkEnd w:id="8"/>
    </w:p>
    <w:p w:rsidR="00520108" w:rsidRDefault="00520108" w:rsidP="00520108">
      <w:pPr>
        <w:pStyle w:val="13"/>
      </w:pPr>
      <w:r>
        <w:t>Счетчики</w:t>
      </w:r>
      <w:r>
        <w:t xml:space="preserve"> </w:t>
      </w:r>
      <w:r w:rsidRPr="00520108">
        <w:t xml:space="preserve">“Меркурий </w:t>
      </w:r>
      <w:proofErr w:type="gramStart"/>
      <w:r w:rsidRPr="00520108">
        <w:t>200”[</w:t>
      </w:r>
      <w:proofErr w:type="gramEnd"/>
      <w:r w:rsidRPr="00520108">
        <w:t xml:space="preserve">4] </w:t>
      </w:r>
      <w:r>
        <w:t>предназначены для многотарифного учета активной электрической энергии и мощности, а также измерения параметров электрической сети в двухпроводных сетях переменного тока с последующим хранением накопленной информации, формированием событий и передачей информации в це</w:t>
      </w:r>
      <w:r>
        <w:t>нтры сбора данных систем АСКУЭ.</w:t>
      </w:r>
    </w:p>
    <w:p w:rsidR="00520108" w:rsidRDefault="00520108" w:rsidP="00520108">
      <w:pPr>
        <w:pStyle w:val="13"/>
        <w:ind w:right="0"/>
      </w:pPr>
      <w:r>
        <w:t>Счетчики предназначены для эксплуатации внутри закрытых помещений и в местах, имеющих защиту от влияния окружающей среды (в шкафах, в щитках).</w:t>
      </w:r>
    </w:p>
    <w:p w:rsidR="00520108" w:rsidRPr="00510423" w:rsidRDefault="00520108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="00572C82">
        <w:rPr>
          <w:szCs w:val="28"/>
          <w:lang w:val="en-US"/>
        </w:rPr>
        <w:t>35</w:t>
      </w:r>
      <w:r>
        <w:rPr>
          <w:szCs w:val="28"/>
          <w:lang w:val="en-US"/>
        </w:rPr>
        <w:t>00</w:t>
      </w:r>
      <w:r w:rsidRPr="00510423">
        <w:rPr>
          <w:szCs w:val="28"/>
        </w:rPr>
        <w:t xml:space="preserve"> руб. </w:t>
      </w:r>
    </w:p>
    <w:p w:rsidR="00572C82" w:rsidRPr="00572C82" w:rsidRDefault="00572C82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72C82">
        <w:rPr>
          <w:szCs w:val="28"/>
        </w:rPr>
        <w:lastRenderedPageBreak/>
        <w:t>Диапазон рабочих температур, °С: от -40 до +55</w:t>
      </w:r>
    </w:p>
    <w:p w:rsidR="00572C82" w:rsidRPr="00572C82" w:rsidRDefault="00572C82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72C82">
        <w:rPr>
          <w:szCs w:val="28"/>
        </w:rPr>
        <w:t>Гарантийный срок эксплуатации, лет</w:t>
      </w:r>
      <w:r w:rsidRPr="004D0B97">
        <w:rPr>
          <w:szCs w:val="28"/>
        </w:rPr>
        <w:t xml:space="preserve">: </w:t>
      </w:r>
      <w:r w:rsidRPr="004D0B97">
        <w:rPr>
          <w:szCs w:val="28"/>
        </w:rPr>
        <w:t>3</w:t>
      </w:r>
    </w:p>
    <w:p w:rsidR="00572C82" w:rsidRPr="00520108" w:rsidRDefault="00572C82" w:rsidP="00572C82">
      <w:pPr>
        <w:pStyle w:val="2"/>
        <w:numPr>
          <w:ilvl w:val="2"/>
          <w:numId w:val="8"/>
        </w:numPr>
        <w:spacing w:before="0" w:after="0"/>
        <w:ind w:right="-1"/>
        <w:rPr>
          <w:szCs w:val="26"/>
        </w:rPr>
      </w:pPr>
      <w:r w:rsidRPr="00572C82">
        <w:rPr>
          <w:szCs w:val="28"/>
        </w:rPr>
        <w:t xml:space="preserve"> </w:t>
      </w:r>
      <w:bookmarkStart w:id="9" w:name="_Toc166422159"/>
      <w:r w:rsidRPr="00572C82">
        <w:rPr>
          <w:szCs w:val="26"/>
        </w:rPr>
        <w:t>Электросчетчик СЭ-310</w:t>
      </w:r>
      <w:bookmarkEnd w:id="9"/>
    </w:p>
    <w:p w:rsidR="00572C82" w:rsidRDefault="00572C82" w:rsidP="00572C82">
      <w:pPr>
        <w:pStyle w:val="13"/>
      </w:pPr>
      <w:r>
        <w:t>Трехфазный мно</w:t>
      </w:r>
      <w:r>
        <w:t>гофункциональный электросчетчик</w:t>
      </w:r>
      <w:r w:rsidRPr="00572C82">
        <w:t xml:space="preserve"> </w:t>
      </w:r>
      <w:r>
        <w:t>серии «</w:t>
      </w:r>
      <w:proofErr w:type="gramStart"/>
      <w:r>
        <w:t>СЕ»</w:t>
      </w:r>
      <w:r w:rsidR="004D4609" w:rsidRPr="004D4609">
        <w:t>[</w:t>
      </w:r>
      <w:proofErr w:type="gramEnd"/>
      <w:r w:rsidR="004D4609" w:rsidRPr="004D4609">
        <w:t>5]</w:t>
      </w:r>
      <w:r>
        <w:t>.</w:t>
      </w:r>
      <w:r w:rsidRPr="00572C82">
        <w:t xml:space="preserve"> </w:t>
      </w:r>
      <w:r>
        <w:t xml:space="preserve">Устанавливается на </w:t>
      </w:r>
      <w:proofErr w:type="spellStart"/>
      <w:r>
        <w:t>din</w:t>
      </w:r>
      <w:proofErr w:type="spellEnd"/>
      <w:r>
        <w:t>-рейку и в щиток (счетчик комплектуется двумя крышками).</w:t>
      </w:r>
    </w:p>
    <w:p w:rsidR="00572C82" w:rsidRDefault="004D4609" w:rsidP="00572C82">
      <w:pPr>
        <w:pStyle w:val="13"/>
      </w:pPr>
      <w:r>
        <w:t xml:space="preserve">Осуществляет </w:t>
      </w:r>
      <w:r w:rsidR="00572C82">
        <w:t xml:space="preserve">измерение и учет активной электрической энергии в трехфазных четырехпроводных цепях переменного тока с возможностью учета в одном или двух направлениях. Организация многотарифного учета электроэнергии на промышленных предприятиях и объектах энергетики с передачей накопленной информации через </w:t>
      </w:r>
      <w:proofErr w:type="spellStart"/>
      <w:r w:rsidR="00572C82">
        <w:t>оптопорт</w:t>
      </w:r>
      <w:proofErr w:type="spellEnd"/>
      <w:r w:rsidR="00572C82">
        <w:t xml:space="preserve"> и цифровой интерфейс RS485.).</w:t>
      </w:r>
    </w:p>
    <w:p w:rsidR="00572C82" w:rsidRPr="00510423" w:rsidRDefault="00572C82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 w:rsidR="004D4609">
        <w:rPr>
          <w:szCs w:val="28"/>
          <w:lang w:val="en-US"/>
        </w:rPr>
        <w:t>46</w:t>
      </w:r>
      <w:r>
        <w:rPr>
          <w:szCs w:val="28"/>
          <w:lang w:val="en-US"/>
        </w:rPr>
        <w:t>00</w:t>
      </w:r>
      <w:r w:rsidRPr="00510423">
        <w:rPr>
          <w:szCs w:val="28"/>
        </w:rPr>
        <w:t xml:space="preserve"> руб. </w:t>
      </w:r>
    </w:p>
    <w:p w:rsidR="00572C82" w:rsidRPr="00572C82" w:rsidRDefault="00572C82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72C82">
        <w:rPr>
          <w:szCs w:val="28"/>
        </w:rPr>
        <w:t xml:space="preserve">Диапазон рабочих температур, °С: </w:t>
      </w:r>
      <w:r w:rsidR="004D4609">
        <w:rPr>
          <w:szCs w:val="28"/>
        </w:rPr>
        <w:t>от -40 до +60</w:t>
      </w:r>
    </w:p>
    <w:p w:rsidR="00520108" w:rsidRPr="004D4609" w:rsidRDefault="00572C82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4D4609">
        <w:rPr>
          <w:szCs w:val="28"/>
        </w:rPr>
        <w:t>Гарантийный срок эксплуатации, лет</w:t>
      </w:r>
      <w:r w:rsidR="004D4609" w:rsidRPr="004D4609">
        <w:rPr>
          <w:szCs w:val="28"/>
          <w:lang w:val="en-US"/>
        </w:rPr>
        <w:t>: 4</w:t>
      </w:r>
    </w:p>
    <w:p w:rsidR="00490EC5" w:rsidRPr="00490EC5" w:rsidRDefault="00510423" w:rsidP="00490EC5">
      <w:pPr>
        <w:pStyle w:val="2"/>
        <w:numPr>
          <w:ilvl w:val="1"/>
          <w:numId w:val="8"/>
        </w:numPr>
        <w:spacing w:before="0" w:after="0" w:line="240" w:lineRule="auto"/>
        <w:ind w:left="0" w:right="-1" w:firstLine="709"/>
        <w:rPr>
          <w:szCs w:val="26"/>
        </w:rPr>
      </w:pPr>
      <w:bookmarkStart w:id="10" w:name="_Toc166422160"/>
      <w:r w:rsidRPr="00842337">
        <w:rPr>
          <w:szCs w:val="26"/>
        </w:rPr>
        <w:t>Анализ</w:t>
      </w:r>
      <w:r w:rsidRPr="00E56B9A">
        <w:rPr>
          <w:szCs w:val="26"/>
        </w:rPr>
        <w:t xml:space="preserve"> </w:t>
      </w:r>
      <w:r>
        <w:rPr>
          <w:szCs w:val="26"/>
        </w:rPr>
        <w:t>счетчиков</w:t>
      </w:r>
      <w:r w:rsidRPr="00490EC5">
        <w:rPr>
          <w:szCs w:val="26"/>
        </w:rPr>
        <w:t xml:space="preserve"> </w:t>
      </w:r>
      <w:r w:rsidR="00490EC5" w:rsidRPr="00490EC5">
        <w:rPr>
          <w:szCs w:val="26"/>
        </w:rPr>
        <w:t>газа</w:t>
      </w:r>
      <w:bookmarkEnd w:id="10"/>
    </w:p>
    <w:p w:rsidR="004D4609" w:rsidRDefault="004D4609" w:rsidP="004D4609">
      <w:pPr>
        <w:pStyle w:val="13"/>
      </w:pPr>
      <w:r w:rsidRPr="004D4609">
        <w:t>Можно выбрать счетчик, с импульсным выходом</w:t>
      </w:r>
      <w:r w:rsidRPr="004D4609">
        <w:t>.</w:t>
      </w:r>
    </w:p>
    <w:p w:rsidR="004D4609" w:rsidRPr="00520108" w:rsidRDefault="004D4609" w:rsidP="004D4609">
      <w:pPr>
        <w:pStyle w:val="2"/>
        <w:numPr>
          <w:ilvl w:val="2"/>
          <w:numId w:val="8"/>
        </w:numPr>
        <w:spacing w:before="0" w:after="0"/>
        <w:ind w:right="-1"/>
        <w:rPr>
          <w:szCs w:val="26"/>
        </w:rPr>
      </w:pPr>
      <w:bookmarkStart w:id="11" w:name="_Toc166422161"/>
      <w:r w:rsidRPr="004D4609">
        <w:rPr>
          <w:szCs w:val="26"/>
        </w:rPr>
        <w:t>Струйный счетчик газа СГМб-1,6</w:t>
      </w:r>
      <w:bookmarkEnd w:id="11"/>
    </w:p>
    <w:p w:rsidR="004D4609" w:rsidRDefault="004D4609" w:rsidP="004D4609">
      <w:pPr>
        <w:pStyle w:val="13"/>
      </w:pPr>
      <w:r w:rsidRPr="004D4609">
        <w:t xml:space="preserve">Счетчик </w:t>
      </w:r>
      <w:proofErr w:type="spellStart"/>
      <w:proofErr w:type="gramStart"/>
      <w:r w:rsidRPr="004D4609">
        <w:t>СГМб</w:t>
      </w:r>
      <w:proofErr w:type="spellEnd"/>
      <w:r w:rsidRPr="004D4609">
        <w:t>[</w:t>
      </w:r>
      <w:proofErr w:type="gramEnd"/>
      <w:r w:rsidRPr="004D4609">
        <w:t xml:space="preserve">6] 1,6 производства ЗАО </w:t>
      </w:r>
      <w:proofErr w:type="spellStart"/>
      <w:r w:rsidRPr="004D4609">
        <w:t>Счетприбор</w:t>
      </w:r>
      <w:proofErr w:type="spellEnd"/>
      <w:r w:rsidRPr="004D4609">
        <w:t xml:space="preserve"> (г. Орёл) предназначен для измерения проходящего через него объема газа косвенным методом измерения по средствам измерения частоты и количества автоколебаний, создаваемых струйным автогенератором, пропорциональных расходу и объему газа, прошедшего через счетчик. (природного газа по ГОСТ 5542-87, сжиженного газа по ГОСТ 20448-90 и других газов, не агрессивных к материалам счетчика).</w:t>
      </w:r>
    </w:p>
    <w:p w:rsidR="004D4609" w:rsidRPr="00510423" w:rsidRDefault="004D4609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510423">
        <w:rPr>
          <w:szCs w:val="28"/>
        </w:rPr>
        <w:t xml:space="preserve">Цена: </w:t>
      </w:r>
      <w:r>
        <w:rPr>
          <w:szCs w:val="28"/>
          <w:lang w:val="en-US"/>
        </w:rPr>
        <w:t>23</w:t>
      </w:r>
      <w:r>
        <w:rPr>
          <w:szCs w:val="28"/>
          <w:lang w:val="en-US"/>
        </w:rPr>
        <w:t>00</w:t>
      </w:r>
      <w:r w:rsidRPr="00510423">
        <w:rPr>
          <w:szCs w:val="28"/>
        </w:rPr>
        <w:t xml:space="preserve"> руб. </w:t>
      </w:r>
    </w:p>
    <w:p w:rsidR="004D4609" w:rsidRDefault="004D4609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>
        <w:rPr>
          <w:szCs w:val="28"/>
        </w:rPr>
        <w:t>С</w:t>
      </w:r>
      <w:r w:rsidRPr="004D4609">
        <w:rPr>
          <w:szCs w:val="28"/>
        </w:rPr>
        <w:t xml:space="preserve">редняя </w:t>
      </w:r>
      <w:proofErr w:type="spellStart"/>
      <w:r w:rsidRPr="004D4609">
        <w:rPr>
          <w:szCs w:val="28"/>
        </w:rPr>
        <w:t>напработка</w:t>
      </w:r>
      <w:proofErr w:type="spellEnd"/>
      <w:r w:rsidRPr="004D4609">
        <w:rPr>
          <w:szCs w:val="28"/>
        </w:rPr>
        <w:t xml:space="preserve"> на отказ: 210 000 час.</w:t>
      </w:r>
    </w:p>
    <w:p w:rsidR="004D4609" w:rsidRDefault="004D4609" w:rsidP="004D0B97">
      <w:pPr>
        <w:pStyle w:val="13"/>
        <w:numPr>
          <w:ilvl w:val="0"/>
          <w:numId w:val="15"/>
        </w:numPr>
        <w:ind w:left="0" w:firstLine="709"/>
        <w:rPr>
          <w:szCs w:val="28"/>
        </w:rPr>
      </w:pPr>
      <w:r w:rsidRPr="004D4609">
        <w:rPr>
          <w:szCs w:val="28"/>
        </w:rPr>
        <w:t>Интервал между поверками 12 лет.</w:t>
      </w:r>
    </w:p>
    <w:p w:rsidR="004D0B97" w:rsidRPr="005E3F77" w:rsidRDefault="005E3F77" w:rsidP="004D0B97">
      <w:pPr>
        <w:pStyle w:val="13"/>
        <w:rPr>
          <w:lang w:val="en-US"/>
        </w:rPr>
      </w:pPr>
      <w:r>
        <w:rPr>
          <w:lang w:val="en-US"/>
        </w:rPr>
        <w:t xml:space="preserve"> </w:t>
      </w:r>
    </w:p>
    <w:p w:rsidR="004D0B97" w:rsidRPr="004D0B97" w:rsidRDefault="004D0B97" w:rsidP="005E3F77">
      <w:pPr>
        <w:pStyle w:val="13"/>
        <w:ind w:left="709" w:firstLine="0"/>
      </w:pPr>
    </w:p>
    <w:p w:rsidR="00273E16" w:rsidRPr="00686C4B" w:rsidRDefault="00273E16" w:rsidP="00686C4B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bookmarkStart w:id="12" w:name="_Toc166422162"/>
      <w:r w:rsidRPr="00686C4B">
        <w:rPr>
          <w:rFonts w:eastAsia="Times New Roman"/>
          <w:bCs w:val="0"/>
          <w:sz w:val="28"/>
        </w:rPr>
        <w:lastRenderedPageBreak/>
        <w:t>Спецификация на закупк</w:t>
      </w:r>
      <w:r w:rsidR="00D31632" w:rsidRPr="00686C4B">
        <w:rPr>
          <w:rFonts w:eastAsia="Times New Roman"/>
          <w:bCs w:val="0"/>
          <w:sz w:val="28"/>
        </w:rPr>
        <w:t>у с расчетом затрат</w:t>
      </w:r>
      <w:bookmarkEnd w:id="12"/>
    </w:p>
    <w:p w:rsidR="00567C35" w:rsidRPr="00567C35" w:rsidRDefault="00567C35" w:rsidP="00567C35">
      <w:pPr>
        <w:pStyle w:val="13"/>
      </w:pPr>
      <w:r w:rsidRPr="00567C35">
        <w:t>Выбор спецификации был сделан из расчета на стоимость и простоту в установки.</w:t>
      </w:r>
    </w:p>
    <w:p w:rsidR="00273E16" w:rsidRPr="00567C35" w:rsidRDefault="00273E16" w:rsidP="00567C35">
      <w:pPr>
        <w:pStyle w:val="13"/>
      </w:pPr>
      <w:r w:rsidRPr="00567C35">
        <w:t>Предположим, что для одной квартиры потребуется:</w:t>
      </w:r>
    </w:p>
    <w:p w:rsidR="00273E16" w:rsidRPr="006E7437" w:rsidRDefault="00567C35" w:rsidP="00567C3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счетчика воды по </w:t>
      </w:r>
      <w:r w:rsidRPr="00567C35">
        <w:rPr>
          <w:rFonts w:ascii="Times New Roman" w:hAnsi="Times New Roman" w:cs="Times New Roman"/>
          <w:sz w:val="28"/>
          <w:szCs w:val="28"/>
        </w:rPr>
        <w:t>560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  <w:r w:rsidR="00273E16" w:rsidRPr="006E7437">
        <w:rPr>
          <w:rFonts w:ascii="Times New Roman" w:hAnsi="Times New Roman" w:cs="Times New Roman"/>
          <w:sz w:val="28"/>
          <w:szCs w:val="28"/>
        </w:rPr>
        <w:t xml:space="preserve"> каждый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67C35">
        <w:rPr>
          <w:rFonts w:ascii="Times New Roman" w:hAnsi="Times New Roman" w:cs="Times New Roman"/>
          <w:sz w:val="28"/>
          <w:szCs w:val="28"/>
        </w:rPr>
        <w:t>Электронный счетчик воды СВ-15ГДР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73E16" w:rsidRPr="006E7437" w:rsidRDefault="00567C35" w:rsidP="00567C3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счетчик электроэнергии по 3500 руб. (</w:t>
      </w:r>
      <w:r w:rsidRPr="00567C35">
        <w:rPr>
          <w:rFonts w:ascii="Times New Roman" w:hAnsi="Times New Roman" w:cs="Times New Roman"/>
          <w:sz w:val="28"/>
          <w:szCs w:val="28"/>
        </w:rPr>
        <w:t>Меркурий 200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73E16" w:rsidRPr="006E7437" w:rsidRDefault="00567C35" w:rsidP="00567C3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счетчик газа по 2300 (</w:t>
      </w:r>
      <w:r w:rsidRPr="00567C35">
        <w:rPr>
          <w:rFonts w:ascii="Times New Roman" w:hAnsi="Times New Roman" w:cs="Times New Roman"/>
          <w:sz w:val="28"/>
          <w:szCs w:val="28"/>
        </w:rPr>
        <w:t>СГБ-1.6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73E16" w:rsidRPr="006E7437" w:rsidRDefault="00567C35" w:rsidP="00273E1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="00AF6AA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AF6AA7">
        <w:rPr>
          <w:rFonts w:ascii="Times New Roman" w:hAnsi="Times New Roman" w:cs="Times New Roman"/>
          <w:sz w:val="28"/>
          <w:szCs w:val="28"/>
          <w:lang w:val="en-US"/>
        </w:rPr>
        <w:t>8]</w:t>
      </w:r>
      <w:r>
        <w:rPr>
          <w:rFonts w:ascii="Times New Roman" w:hAnsi="Times New Roman" w:cs="Times New Roman"/>
          <w:sz w:val="28"/>
          <w:szCs w:val="28"/>
        </w:rPr>
        <w:t xml:space="preserve"> – 1000 руб.</w:t>
      </w:r>
    </w:p>
    <w:p w:rsidR="00273E16" w:rsidRPr="006E7437" w:rsidRDefault="00567C35" w:rsidP="00273E1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AF6AA7">
        <w:rPr>
          <w:rFonts w:ascii="Times New Roman" w:hAnsi="Times New Roman" w:cs="Times New Roman"/>
          <w:sz w:val="28"/>
          <w:szCs w:val="28"/>
          <w:lang w:val="en-US"/>
        </w:rPr>
        <w:t>[9]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AF6AA7">
        <w:rPr>
          <w:rFonts w:ascii="Times New Roman" w:hAnsi="Times New Roman" w:cs="Times New Roman"/>
          <w:sz w:val="28"/>
          <w:szCs w:val="28"/>
        </w:rPr>
        <w:t xml:space="preserve"> 12000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273E16" w:rsidRPr="006E7437" w:rsidRDefault="00567C35" w:rsidP="00273E1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Датчики и провода – 500 руб.</w:t>
      </w:r>
    </w:p>
    <w:p w:rsidR="00273E16" w:rsidRPr="006E7437" w:rsidRDefault="00F85E6D" w:rsidP="00567C35">
      <w:pPr>
        <w:pStyle w:val="13"/>
        <w:rPr>
          <w:szCs w:val="28"/>
        </w:rPr>
      </w:pPr>
      <w:r>
        <w:rPr>
          <w:szCs w:val="28"/>
        </w:rPr>
        <w:t>Общая сумма: 219</w:t>
      </w:r>
      <w:r w:rsidR="00567C35">
        <w:rPr>
          <w:szCs w:val="28"/>
        </w:rPr>
        <w:t>00 руб.</w:t>
      </w:r>
      <w:r w:rsidR="00273E16" w:rsidRPr="006E7437">
        <w:rPr>
          <w:szCs w:val="28"/>
        </w:rPr>
        <w:t xml:space="preserve"> на одну квартиру.</w:t>
      </w:r>
    </w:p>
    <w:p w:rsidR="00273E16" w:rsidRPr="00686C4B" w:rsidRDefault="00D31632" w:rsidP="00686C4B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bookmarkStart w:id="13" w:name="_Toc166422163"/>
      <w:r w:rsidRPr="00686C4B">
        <w:rPr>
          <w:rFonts w:eastAsia="Times New Roman"/>
          <w:bCs w:val="0"/>
          <w:sz w:val="28"/>
        </w:rPr>
        <w:t>Схема соединений</w:t>
      </w:r>
      <w:bookmarkEnd w:id="13"/>
    </w:p>
    <w:p w:rsidR="00273E16" w:rsidRPr="00567C35" w:rsidRDefault="00273E16" w:rsidP="00567C35">
      <w:pPr>
        <w:pStyle w:val="13"/>
      </w:pPr>
      <w:r w:rsidRPr="00567C35">
        <w:t>Для счетчиков воды, каждый имеет два провода: один для питания и один дл</w:t>
      </w:r>
      <w:r w:rsidR="00567C35">
        <w:t>я импульсного выхода. Подключение через</w:t>
      </w:r>
      <w:r w:rsidRPr="00567C35">
        <w:t xml:space="preserve"> импульсные выходы к </w:t>
      </w:r>
      <w:proofErr w:type="spellStart"/>
      <w:r w:rsidRPr="00567C35">
        <w:t>пинам</w:t>
      </w:r>
      <w:proofErr w:type="spellEnd"/>
      <w:r w:rsidRPr="00567C35">
        <w:t xml:space="preserve"> цифрового ввода/вывода на </w:t>
      </w:r>
      <w:proofErr w:type="spellStart"/>
      <w:r w:rsidRPr="00567C35">
        <w:t>Arduino</w:t>
      </w:r>
      <w:proofErr w:type="spellEnd"/>
      <w:r w:rsidRPr="00567C35">
        <w:t>.</w:t>
      </w:r>
    </w:p>
    <w:p w:rsidR="00273E16" w:rsidRPr="00567C35" w:rsidRDefault="00273E16" w:rsidP="00567C35">
      <w:pPr>
        <w:pStyle w:val="13"/>
      </w:pPr>
      <w:r w:rsidRPr="00567C35">
        <w:t xml:space="preserve">Счетчик электроэнергии с поддержкой </w:t>
      </w:r>
      <w:proofErr w:type="spellStart"/>
      <w:r w:rsidRPr="00567C35">
        <w:t>Modbus</w:t>
      </w:r>
      <w:proofErr w:type="spellEnd"/>
      <w:r w:rsidRPr="00567C35">
        <w:t xml:space="preserve"> RTU подключается к </w:t>
      </w:r>
      <w:proofErr w:type="spellStart"/>
      <w:r w:rsidRPr="00567C35">
        <w:t>Arduino</w:t>
      </w:r>
      <w:proofErr w:type="spellEnd"/>
      <w:r w:rsidRPr="00567C35">
        <w:t xml:space="preserve"> через RS485 модуль.</w:t>
      </w:r>
    </w:p>
    <w:p w:rsidR="00273E16" w:rsidRPr="00567C35" w:rsidRDefault="00273E16" w:rsidP="00567C35">
      <w:pPr>
        <w:pStyle w:val="13"/>
      </w:pPr>
      <w:r w:rsidRPr="00567C35">
        <w:t xml:space="preserve">Счетчик газа также имеет импульсный выход, который подключается к </w:t>
      </w:r>
      <w:proofErr w:type="spellStart"/>
      <w:r w:rsidRPr="00567C35">
        <w:t>Arduino</w:t>
      </w:r>
      <w:proofErr w:type="spellEnd"/>
      <w:r w:rsidRPr="00567C35">
        <w:t>.</w:t>
      </w:r>
    </w:p>
    <w:p w:rsidR="00273E16" w:rsidRPr="00567C35" w:rsidRDefault="00273E16" w:rsidP="00567C35">
      <w:pPr>
        <w:pStyle w:val="13"/>
      </w:pPr>
      <w:proofErr w:type="spellStart"/>
      <w:r w:rsidRPr="00567C35">
        <w:t>Arduino</w:t>
      </w:r>
      <w:proofErr w:type="spellEnd"/>
      <w:r w:rsidRPr="00567C35">
        <w:t xml:space="preserve"> подключается к </w:t>
      </w:r>
      <w:proofErr w:type="spellStart"/>
      <w:r w:rsidRPr="00567C35">
        <w:t>Raspberry</w:t>
      </w:r>
      <w:proofErr w:type="spellEnd"/>
      <w:r w:rsidRPr="00567C35">
        <w:t xml:space="preserve"> </w:t>
      </w:r>
      <w:proofErr w:type="spellStart"/>
      <w:r w:rsidRPr="00567C35">
        <w:t>Pi</w:t>
      </w:r>
      <w:proofErr w:type="spellEnd"/>
      <w:r w:rsidRPr="00567C35">
        <w:t xml:space="preserve"> по USB для передачи данных.</w:t>
      </w:r>
    </w:p>
    <w:p w:rsidR="00273E16" w:rsidRPr="00567C35" w:rsidRDefault="00273E16" w:rsidP="00567C35">
      <w:pPr>
        <w:pStyle w:val="13"/>
      </w:pPr>
      <w:proofErr w:type="spellStart"/>
      <w:r w:rsidRPr="00567C35">
        <w:t>Raspberry</w:t>
      </w:r>
      <w:proofErr w:type="spellEnd"/>
      <w:r w:rsidRPr="00567C35">
        <w:t xml:space="preserve"> </w:t>
      </w:r>
      <w:proofErr w:type="spellStart"/>
      <w:r w:rsidRPr="00567C35">
        <w:t>Pi</w:t>
      </w:r>
      <w:proofErr w:type="spellEnd"/>
      <w:r w:rsidRPr="00567C35">
        <w:t xml:space="preserve"> подключается к интернету для передачи данных в облако.</w:t>
      </w:r>
    </w:p>
    <w:p w:rsidR="006E7437" w:rsidRPr="006E7437" w:rsidRDefault="008A6BC6" w:rsidP="008A6BC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3F5DDF" wp14:editId="4A0116FE">
            <wp:extent cx="5791922" cy="21019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4974" cy="213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16" w:rsidRPr="00686C4B" w:rsidRDefault="00D31632" w:rsidP="00686C4B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bookmarkStart w:id="14" w:name="_Toc166422164"/>
      <w:r w:rsidRPr="00686C4B">
        <w:rPr>
          <w:rFonts w:eastAsia="Times New Roman"/>
          <w:bCs w:val="0"/>
          <w:sz w:val="28"/>
        </w:rPr>
        <w:t>Программное обеспечение</w:t>
      </w:r>
      <w:bookmarkEnd w:id="14"/>
    </w:p>
    <w:p w:rsidR="00273E16" w:rsidRPr="00567C35" w:rsidRDefault="00273E16" w:rsidP="00567C35">
      <w:pPr>
        <w:pStyle w:val="13"/>
      </w:pPr>
      <w:r w:rsidRPr="00567C35">
        <w:lastRenderedPageBreak/>
        <w:t xml:space="preserve">Для </w:t>
      </w:r>
      <w:proofErr w:type="spellStart"/>
      <w:r w:rsidRPr="00567C35">
        <w:t>Arduino</w:t>
      </w:r>
      <w:proofErr w:type="spellEnd"/>
      <w:r w:rsidRPr="00567C35">
        <w:t xml:space="preserve">: </w:t>
      </w:r>
      <w:proofErr w:type="spellStart"/>
      <w:r w:rsidRPr="00567C35">
        <w:t>Arduino</w:t>
      </w:r>
      <w:proofErr w:type="spellEnd"/>
      <w:r w:rsidRPr="00567C35">
        <w:t xml:space="preserve"> IDE</w:t>
      </w:r>
      <w:r w:rsidR="00567C35">
        <w:t xml:space="preserve"> для написания кода. Используют</w:t>
      </w:r>
      <w:r w:rsidRPr="00567C35">
        <w:t xml:space="preserve"> библиотеки для работы с счетчиками и модулями связи (</w:t>
      </w:r>
      <w:proofErr w:type="spellStart"/>
      <w:r w:rsidRPr="00567C35">
        <w:t>SoftwareSerial</w:t>
      </w:r>
      <w:proofErr w:type="spellEnd"/>
      <w:r w:rsidRPr="00567C35">
        <w:t xml:space="preserve"> для RS485).</w:t>
      </w:r>
    </w:p>
    <w:p w:rsidR="00273E16" w:rsidRPr="00567C35" w:rsidRDefault="00273E16" w:rsidP="00567C35">
      <w:pPr>
        <w:pStyle w:val="13"/>
      </w:pPr>
      <w:r w:rsidRPr="00567C35">
        <w:t>Для</w:t>
      </w:r>
      <w:r w:rsidRPr="00567C35">
        <w:rPr>
          <w:lang w:val="en-US"/>
        </w:rPr>
        <w:t xml:space="preserve"> Raspberry Pi: </w:t>
      </w:r>
      <w:proofErr w:type="spellStart"/>
      <w:r w:rsidRPr="00567C35">
        <w:rPr>
          <w:lang w:val="en-US"/>
        </w:rPr>
        <w:t>Raspbian</w:t>
      </w:r>
      <w:proofErr w:type="spellEnd"/>
      <w:r w:rsidRPr="00567C35">
        <w:rPr>
          <w:lang w:val="en-US"/>
        </w:rPr>
        <w:t xml:space="preserve"> OS. </w:t>
      </w:r>
      <w:r w:rsidR="00567C35">
        <w:t>С</w:t>
      </w:r>
      <w:r w:rsidRPr="00567C35">
        <w:t xml:space="preserve">крипты на </w:t>
      </w:r>
      <w:proofErr w:type="spellStart"/>
      <w:r w:rsidRPr="00567C35">
        <w:t>Python</w:t>
      </w:r>
      <w:proofErr w:type="spellEnd"/>
      <w:r w:rsidRPr="00567C35">
        <w:t xml:space="preserve"> для считывания данных с </w:t>
      </w:r>
      <w:proofErr w:type="spellStart"/>
      <w:r w:rsidRPr="00567C35">
        <w:t>Arduino</w:t>
      </w:r>
      <w:proofErr w:type="spellEnd"/>
      <w:r w:rsidRPr="00567C35">
        <w:t>, передачи их в облако и обработки команд от мобильного приложения.</w:t>
      </w:r>
    </w:p>
    <w:p w:rsidR="00273E16" w:rsidRPr="00567C35" w:rsidRDefault="00273E16" w:rsidP="00567C35">
      <w:pPr>
        <w:pStyle w:val="13"/>
      </w:pPr>
      <w:r w:rsidRPr="00567C35">
        <w:t>Для мобильног</w:t>
      </w:r>
      <w:r w:rsidR="00567C35">
        <w:t>о приложения: платформа</w:t>
      </w:r>
      <w:r w:rsidRPr="00567C35">
        <w:t xml:space="preserve"> разработки (например, </w:t>
      </w:r>
      <w:proofErr w:type="spellStart"/>
      <w:r w:rsidRPr="00567C35">
        <w:t>Android</w:t>
      </w:r>
      <w:proofErr w:type="spellEnd"/>
      <w:r w:rsidRPr="00567C35">
        <w:t xml:space="preserve"> </w:t>
      </w:r>
      <w:proofErr w:type="spellStart"/>
      <w:r w:rsidRPr="00567C35">
        <w:t>Studio</w:t>
      </w:r>
      <w:proofErr w:type="spellEnd"/>
      <w:r w:rsidRPr="00567C35">
        <w:t xml:space="preserve"> для </w:t>
      </w:r>
      <w:proofErr w:type="spellStart"/>
      <w:r w:rsidRPr="00567C35">
        <w:t>Android</w:t>
      </w:r>
      <w:proofErr w:type="spellEnd"/>
      <w:r w:rsidRPr="00567C35">
        <w:t xml:space="preserve"> или </w:t>
      </w:r>
      <w:proofErr w:type="spellStart"/>
      <w:r w:rsidRPr="00567C35">
        <w:t>Xcode</w:t>
      </w:r>
      <w:proofErr w:type="spellEnd"/>
      <w:r w:rsidRPr="00567C35">
        <w:t xml:space="preserve"> для </w:t>
      </w:r>
      <w:proofErr w:type="spellStart"/>
      <w:r w:rsidRPr="00567C35">
        <w:t>iOS</w:t>
      </w:r>
      <w:proofErr w:type="spellEnd"/>
      <w:r w:rsidRPr="00567C35">
        <w:t xml:space="preserve">) и </w:t>
      </w:r>
      <w:proofErr w:type="spellStart"/>
      <w:r w:rsidRPr="00567C35">
        <w:t>IoT</w:t>
      </w:r>
      <w:proofErr w:type="spellEnd"/>
      <w:r w:rsidRPr="00567C35">
        <w:t>-совместимые библиотеки для связи с облаком и получения данных.</w:t>
      </w:r>
    </w:p>
    <w:p w:rsidR="00273E16" w:rsidRPr="00686C4B" w:rsidRDefault="00D31632" w:rsidP="00686C4B">
      <w:pPr>
        <w:pStyle w:val="11"/>
        <w:numPr>
          <w:ilvl w:val="0"/>
          <w:numId w:val="8"/>
        </w:numPr>
        <w:spacing w:after="0"/>
        <w:jc w:val="left"/>
        <w:rPr>
          <w:rFonts w:eastAsia="Times New Roman"/>
          <w:bCs w:val="0"/>
          <w:sz w:val="28"/>
        </w:rPr>
      </w:pPr>
      <w:bookmarkStart w:id="15" w:name="_Toc166422165"/>
      <w:r w:rsidRPr="00686C4B">
        <w:rPr>
          <w:rFonts w:eastAsia="Times New Roman"/>
          <w:bCs w:val="0"/>
          <w:sz w:val="28"/>
        </w:rPr>
        <w:t>Диаграмма потоков данных</w:t>
      </w:r>
      <w:bookmarkEnd w:id="15"/>
    </w:p>
    <w:p w:rsidR="00273E16" w:rsidRPr="006E7437" w:rsidRDefault="00567C35" w:rsidP="00513BDB">
      <w:pPr>
        <w:pStyle w:val="2"/>
        <w:numPr>
          <w:ilvl w:val="1"/>
          <w:numId w:val="8"/>
        </w:numPr>
        <w:spacing w:before="0" w:after="0"/>
        <w:ind w:left="0" w:right="-1" w:firstLine="709"/>
        <w:rPr>
          <w:szCs w:val="28"/>
        </w:rPr>
      </w:pPr>
      <w:bookmarkStart w:id="16" w:name="_Toc166422166"/>
      <w:r>
        <w:rPr>
          <w:szCs w:val="28"/>
        </w:rPr>
        <w:t>Считывание данных</w:t>
      </w:r>
      <w:bookmarkEnd w:id="16"/>
    </w:p>
    <w:p w:rsidR="00273E16" w:rsidRPr="006E7437" w:rsidRDefault="00273E16" w:rsidP="00273E1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7437">
        <w:rPr>
          <w:rFonts w:ascii="Times New Roman" w:hAnsi="Times New Roman" w:cs="Times New Roman"/>
          <w:sz w:val="28"/>
          <w:szCs w:val="28"/>
        </w:rPr>
        <w:t xml:space="preserve">Счетчики передают данные в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>.</w:t>
      </w:r>
    </w:p>
    <w:p w:rsidR="00273E16" w:rsidRPr="006E7437" w:rsidRDefault="00273E16" w:rsidP="00273E1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743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 xml:space="preserve"> считывает данные и отправляет их на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>.</w:t>
      </w:r>
    </w:p>
    <w:p w:rsidR="00273E16" w:rsidRPr="006E7437" w:rsidRDefault="00567C35" w:rsidP="00513BDB">
      <w:pPr>
        <w:pStyle w:val="2"/>
        <w:numPr>
          <w:ilvl w:val="1"/>
          <w:numId w:val="8"/>
        </w:numPr>
        <w:spacing w:before="0" w:after="0"/>
        <w:ind w:left="0" w:right="-1" w:firstLine="709"/>
        <w:rPr>
          <w:szCs w:val="28"/>
        </w:rPr>
      </w:pPr>
      <w:bookmarkStart w:id="17" w:name="_Toc166422167"/>
      <w:r>
        <w:rPr>
          <w:szCs w:val="28"/>
        </w:rPr>
        <w:t>Передача в облако</w:t>
      </w:r>
      <w:bookmarkEnd w:id="17"/>
    </w:p>
    <w:p w:rsidR="00273E16" w:rsidRPr="006E7437" w:rsidRDefault="00273E16" w:rsidP="00273E1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7437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7437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6E7437">
        <w:rPr>
          <w:rFonts w:ascii="Times New Roman" w:hAnsi="Times New Roman" w:cs="Times New Roman"/>
          <w:sz w:val="28"/>
          <w:szCs w:val="28"/>
        </w:rPr>
        <w:t xml:space="preserve"> отправляет данные в облачное хранилище через интернет.</w:t>
      </w:r>
    </w:p>
    <w:p w:rsidR="00273E16" w:rsidRPr="006E7437" w:rsidRDefault="00273E16" w:rsidP="00513BDB">
      <w:pPr>
        <w:pStyle w:val="2"/>
        <w:numPr>
          <w:ilvl w:val="1"/>
          <w:numId w:val="8"/>
        </w:numPr>
        <w:spacing w:before="0" w:after="0"/>
        <w:ind w:left="0" w:right="-1" w:firstLine="709"/>
        <w:rPr>
          <w:szCs w:val="28"/>
        </w:rPr>
      </w:pPr>
      <w:bookmarkStart w:id="18" w:name="_Toc166422168"/>
      <w:r w:rsidRPr="006E7437">
        <w:rPr>
          <w:szCs w:val="28"/>
        </w:rPr>
        <w:t xml:space="preserve">Мобильное </w:t>
      </w:r>
      <w:r w:rsidR="00567C35">
        <w:rPr>
          <w:szCs w:val="28"/>
        </w:rPr>
        <w:t>приложение</w:t>
      </w:r>
      <w:bookmarkEnd w:id="18"/>
    </w:p>
    <w:p w:rsidR="00273E16" w:rsidRDefault="00273E16" w:rsidP="00273E1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7437">
        <w:rPr>
          <w:rFonts w:ascii="Times New Roman" w:hAnsi="Times New Roman" w:cs="Times New Roman"/>
          <w:sz w:val="28"/>
          <w:szCs w:val="28"/>
        </w:rPr>
        <w:t>Мобильное приложение получает данные из облака и отображает их для каждой квартиры.</w:t>
      </w:r>
    </w:p>
    <w:p w:rsidR="008A6BC6" w:rsidRPr="006E7437" w:rsidRDefault="008A6BC6" w:rsidP="008A6B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DBFD18" wp14:editId="60894DFE">
            <wp:extent cx="2971800" cy="6962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16" w:rsidRPr="00686C4B" w:rsidRDefault="00273E16" w:rsidP="00686C4B">
      <w:pPr>
        <w:pStyle w:val="11"/>
        <w:numPr>
          <w:ilvl w:val="0"/>
          <w:numId w:val="8"/>
        </w:numPr>
        <w:spacing w:after="0"/>
        <w:ind w:left="0" w:firstLine="709"/>
        <w:jc w:val="left"/>
        <w:rPr>
          <w:rFonts w:eastAsia="Times New Roman"/>
          <w:bCs w:val="0"/>
          <w:sz w:val="28"/>
        </w:rPr>
      </w:pPr>
      <w:bookmarkStart w:id="19" w:name="_Toc166422169"/>
      <w:r w:rsidRPr="00686C4B">
        <w:rPr>
          <w:rFonts w:eastAsia="Times New Roman"/>
          <w:bCs w:val="0"/>
          <w:sz w:val="28"/>
        </w:rPr>
        <w:t>Описание применяемых программных компонентов</w:t>
      </w:r>
      <w:bookmarkEnd w:id="19"/>
    </w:p>
    <w:p w:rsidR="00273E16" w:rsidRPr="00567C35" w:rsidRDefault="00273E16" w:rsidP="00567C35">
      <w:pPr>
        <w:pStyle w:val="13"/>
      </w:pPr>
      <w:proofErr w:type="spellStart"/>
      <w:r w:rsidRPr="00567C35">
        <w:t>Arduino</w:t>
      </w:r>
      <w:proofErr w:type="spellEnd"/>
      <w:r w:rsidRPr="00567C35">
        <w:t xml:space="preserve"> код: Включает скетчи для считывания данных с счетчиков и отправки их на </w:t>
      </w:r>
      <w:proofErr w:type="spellStart"/>
      <w:r w:rsidRPr="00567C35">
        <w:t>Raspberry</w:t>
      </w:r>
      <w:proofErr w:type="spellEnd"/>
      <w:r w:rsidRPr="00567C35">
        <w:t xml:space="preserve"> </w:t>
      </w:r>
      <w:proofErr w:type="spellStart"/>
      <w:r w:rsidRPr="00567C35">
        <w:t>Pi</w:t>
      </w:r>
      <w:proofErr w:type="spellEnd"/>
      <w:r w:rsidRPr="00567C35">
        <w:t xml:space="preserve"> через USB.</w:t>
      </w:r>
    </w:p>
    <w:p w:rsidR="00273E16" w:rsidRPr="00567C35" w:rsidRDefault="00273E16" w:rsidP="00567C35">
      <w:pPr>
        <w:pStyle w:val="13"/>
      </w:pPr>
      <w:proofErr w:type="spellStart"/>
      <w:r w:rsidRPr="00567C35">
        <w:t>Python</w:t>
      </w:r>
      <w:proofErr w:type="spellEnd"/>
      <w:r w:rsidRPr="00567C35">
        <w:t xml:space="preserve"> скрипты для </w:t>
      </w:r>
      <w:proofErr w:type="spellStart"/>
      <w:r w:rsidRPr="00567C35">
        <w:t>Raspberry</w:t>
      </w:r>
      <w:proofErr w:type="spellEnd"/>
      <w:r w:rsidRPr="00567C35">
        <w:t xml:space="preserve"> </w:t>
      </w:r>
      <w:proofErr w:type="spellStart"/>
      <w:r w:rsidRPr="00567C35">
        <w:t>Pi</w:t>
      </w:r>
      <w:proofErr w:type="spellEnd"/>
      <w:r w:rsidRPr="00567C35">
        <w:t xml:space="preserve">: Считывают данные с </w:t>
      </w:r>
      <w:proofErr w:type="spellStart"/>
      <w:r w:rsidRPr="00567C35">
        <w:t>Arduino</w:t>
      </w:r>
      <w:proofErr w:type="spellEnd"/>
      <w:r w:rsidRPr="00567C35">
        <w:t>, отправляют их в облако и принимают команды от мобильного приложения.</w:t>
      </w:r>
    </w:p>
    <w:p w:rsidR="00273E16" w:rsidRPr="00567C35" w:rsidRDefault="00273E16" w:rsidP="00567C35">
      <w:pPr>
        <w:pStyle w:val="13"/>
      </w:pPr>
      <w:r w:rsidRPr="00567C35">
        <w:t xml:space="preserve">Мобильное приложение: Использует </w:t>
      </w:r>
      <w:proofErr w:type="spellStart"/>
      <w:r w:rsidRPr="00567C35">
        <w:t>IoT</w:t>
      </w:r>
      <w:proofErr w:type="spellEnd"/>
      <w:r w:rsidRPr="00567C35">
        <w:t>-совместимые библиотеки для связи с облаком и отображения данных.</w:t>
      </w:r>
      <w:bookmarkStart w:id="20" w:name="_GoBack"/>
      <w:bookmarkEnd w:id="20"/>
    </w:p>
    <w:p w:rsidR="00033D16" w:rsidRDefault="00D31632" w:rsidP="00513BDB">
      <w:pPr>
        <w:pStyle w:val="11"/>
        <w:numPr>
          <w:ilvl w:val="0"/>
          <w:numId w:val="8"/>
        </w:numPr>
        <w:spacing w:after="0"/>
        <w:jc w:val="left"/>
        <w:rPr>
          <w:rFonts w:eastAsia="Times New Roman"/>
          <w:bCs w:val="0"/>
          <w:sz w:val="28"/>
        </w:rPr>
      </w:pPr>
      <w:bookmarkStart w:id="21" w:name="_Toc166422170"/>
      <w:r w:rsidRPr="00686C4B">
        <w:rPr>
          <w:rFonts w:eastAsia="Times New Roman"/>
          <w:bCs w:val="0"/>
          <w:sz w:val="28"/>
        </w:rPr>
        <w:lastRenderedPageBreak/>
        <w:t>С</w:t>
      </w:r>
      <w:r w:rsidRPr="00686C4B">
        <w:rPr>
          <w:rFonts w:eastAsia="Times New Roman"/>
          <w:bCs w:val="0"/>
          <w:sz w:val="28"/>
        </w:rPr>
        <w:t>истемы учета потребляемых ресурсов на базе компонентов</w:t>
      </w:r>
      <w:r w:rsidR="00686C4B" w:rsidRPr="00686C4B">
        <w:rPr>
          <w:rFonts w:eastAsia="Times New Roman"/>
          <w:bCs w:val="0"/>
          <w:sz w:val="28"/>
        </w:rPr>
        <w:t xml:space="preserve"> </w:t>
      </w:r>
      <w:proofErr w:type="spellStart"/>
      <w:r w:rsidR="00686C4B" w:rsidRPr="00686C4B">
        <w:rPr>
          <w:rFonts w:eastAsia="Times New Roman"/>
          <w:bCs w:val="0"/>
          <w:sz w:val="28"/>
        </w:rPr>
        <w:t>Arduino</w:t>
      </w:r>
      <w:proofErr w:type="spellEnd"/>
      <w:r w:rsidR="00686C4B" w:rsidRPr="00686C4B">
        <w:rPr>
          <w:rFonts w:eastAsia="Times New Roman"/>
          <w:bCs w:val="0"/>
          <w:sz w:val="28"/>
        </w:rPr>
        <w:t xml:space="preserve"> и </w:t>
      </w:r>
      <w:proofErr w:type="spellStart"/>
      <w:r w:rsidRPr="00686C4B">
        <w:rPr>
          <w:rFonts w:eastAsia="Times New Roman"/>
          <w:bCs w:val="0"/>
          <w:sz w:val="28"/>
        </w:rPr>
        <w:t>Raspbery</w:t>
      </w:r>
      <w:proofErr w:type="spellEnd"/>
      <w:r w:rsidRPr="00686C4B">
        <w:rPr>
          <w:rFonts w:eastAsia="Times New Roman"/>
          <w:bCs w:val="0"/>
          <w:sz w:val="28"/>
        </w:rPr>
        <w:t xml:space="preserve"> PI</w:t>
      </w:r>
      <w:r w:rsidR="00513BDB">
        <w:rPr>
          <w:rFonts w:eastAsia="Times New Roman"/>
          <w:bCs w:val="0"/>
          <w:sz w:val="28"/>
        </w:rPr>
        <w:t xml:space="preserve"> с учетом дополнительных требований</w:t>
      </w:r>
      <w:bookmarkEnd w:id="21"/>
    </w:p>
    <w:p w:rsidR="00513BDB" w:rsidRPr="00513BDB" w:rsidRDefault="00513BDB" w:rsidP="00513BDB">
      <w:pPr>
        <w:pStyle w:val="2"/>
        <w:numPr>
          <w:ilvl w:val="1"/>
          <w:numId w:val="8"/>
        </w:numPr>
        <w:spacing w:before="0" w:after="0"/>
        <w:ind w:left="0" w:right="-1" w:firstLine="709"/>
        <w:rPr>
          <w:szCs w:val="28"/>
        </w:rPr>
      </w:pPr>
      <w:bookmarkStart w:id="22" w:name="_Toc166422171"/>
      <w:r w:rsidRPr="00513BDB">
        <w:rPr>
          <w:szCs w:val="28"/>
        </w:rPr>
        <w:t>Предусмотреть раздельный просмотр данных дл</w:t>
      </w:r>
      <w:r>
        <w:rPr>
          <w:szCs w:val="28"/>
        </w:rPr>
        <w:t>я каждого из владельцев квартир</w:t>
      </w:r>
      <w:bookmarkEnd w:id="22"/>
    </w:p>
    <w:p w:rsidR="00513BDB" w:rsidRPr="00513BDB" w:rsidRDefault="00513BDB" w:rsidP="00513BDB">
      <w:pPr>
        <w:pStyle w:val="13"/>
      </w:pPr>
      <w:r w:rsidRPr="00513BDB">
        <w:t>Система должна иметь функционал аутентификации и авторизации, позволяющий каждому владельцу квартиры получать доступ только к данным, относящимся к его квартире.</w:t>
      </w:r>
    </w:p>
    <w:p w:rsidR="00513BDB" w:rsidRPr="00513BDB" w:rsidRDefault="00513BDB" w:rsidP="00513BDB">
      <w:pPr>
        <w:pStyle w:val="13"/>
      </w:pPr>
      <w:r w:rsidRPr="00513BDB">
        <w:t>Мобильное приложение должно обеспечивать возможность входа для разных пользователей с учетом их привилегий доступа.</w:t>
      </w:r>
    </w:p>
    <w:p w:rsidR="00513BDB" w:rsidRPr="00513BDB" w:rsidRDefault="00513BDB" w:rsidP="00513BDB">
      <w:pPr>
        <w:pStyle w:val="2"/>
        <w:numPr>
          <w:ilvl w:val="1"/>
          <w:numId w:val="8"/>
        </w:numPr>
        <w:spacing w:before="0" w:after="0"/>
        <w:ind w:left="0" w:right="-1" w:firstLine="709"/>
        <w:rPr>
          <w:szCs w:val="28"/>
        </w:rPr>
      </w:pPr>
      <w:bookmarkStart w:id="23" w:name="_Toc166422172"/>
      <w:r w:rsidRPr="00513BDB">
        <w:rPr>
          <w:szCs w:val="28"/>
        </w:rPr>
        <w:t>Рассмотреть возможность реализации автоматической передачи д</w:t>
      </w:r>
      <w:r>
        <w:rPr>
          <w:szCs w:val="28"/>
        </w:rPr>
        <w:t>анных в городские системы учета</w:t>
      </w:r>
      <w:bookmarkEnd w:id="23"/>
    </w:p>
    <w:p w:rsidR="00513BDB" w:rsidRPr="00513BDB" w:rsidRDefault="00513BDB" w:rsidP="00513BDB">
      <w:pPr>
        <w:pStyle w:val="13"/>
      </w:pPr>
      <w:r w:rsidRPr="00513BDB">
        <w:t>Система должна быть способна передавать данные о потреблении ресурсов в городские системы учета, если такая интеграция предусмотрена и разрешена соответствующими органами.</w:t>
      </w:r>
    </w:p>
    <w:p w:rsidR="00513BDB" w:rsidRPr="00513BDB" w:rsidRDefault="00513BDB" w:rsidP="00513BDB">
      <w:pPr>
        <w:pStyle w:val="13"/>
      </w:pPr>
      <w:r w:rsidRPr="00513BDB">
        <w:t>Необходимо учесть соответствие стандартам и протоколам обмена данными, используемыми городскими системами учета.</w:t>
      </w:r>
    </w:p>
    <w:p w:rsidR="00513BDB" w:rsidRPr="00513BDB" w:rsidRDefault="00513BDB" w:rsidP="00513BDB">
      <w:pPr>
        <w:pStyle w:val="2"/>
        <w:numPr>
          <w:ilvl w:val="1"/>
          <w:numId w:val="8"/>
        </w:numPr>
        <w:spacing w:before="0" w:after="0"/>
        <w:ind w:left="0" w:right="-1" w:firstLine="709"/>
        <w:rPr>
          <w:szCs w:val="28"/>
        </w:rPr>
      </w:pPr>
      <w:bookmarkStart w:id="24" w:name="_Toc166422173"/>
      <w:r w:rsidRPr="00513BDB">
        <w:rPr>
          <w:szCs w:val="28"/>
        </w:rPr>
        <w:t>Предусмотреть бесперебойную работу системы сбора данных в с</w:t>
      </w:r>
      <w:r>
        <w:rPr>
          <w:szCs w:val="28"/>
        </w:rPr>
        <w:t>лучае отключения электроэнергии</w:t>
      </w:r>
      <w:bookmarkEnd w:id="24"/>
    </w:p>
    <w:p w:rsidR="00513BDB" w:rsidRPr="00513BDB" w:rsidRDefault="00513BDB" w:rsidP="00513BDB">
      <w:pPr>
        <w:pStyle w:val="13"/>
      </w:pPr>
      <w:r w:rsidRPr="00513BDB">
        <w:t>Система должна быть оснащена резервным источником питания, обеспечивающим ее автономную работу в течение не менее 7 дней после отключения электроэнергии.</w:t>
      </w:r>
    </w:p>
    <w:p w:rsidR="00513BDB" w:rsidRPr="00513BDB" w:rsidRDefault="00513BDB" w:rsidP="00513BDB">
      <w:pPr>
        <w:pStyle w:val="13"/>
      </w:pPr>
      <w:r w:rsidRPr="00513BDB">
        <w:t>Резервный источник питания должен быть достаточно емким и надежным, чтобы обеспечить непрерывную работу системы сбора данных в течение всего периода отключения электроэнергии.</w:t>
      </w:r>
    </w:p>
    <w:p w:rsidR="00513BDB" w:rsidRDefault="00513BDB" w:rsidP="00513BDB">
      <w:pPr>
        <w:pStyle w:val="13"/>
      </w:pPr>
      <w:r w:rsidRPr="00513BDB">
        <w:t>Система должна быть способна автоматически переключаться на резервный источник питания при обнаружении отключения электроэнергии, а затем возвращаться к основному источнику после его восстановления.</w:t>
      </w:r>
    </w:p>
    <w:p w:rsidR="00513BDB" w:rsidRDefault="00513BDB" w:rsidP="00513BDB">
      <w:pPr>
        <w:pStyle w:val="2"/>
        <w:numPr>
          <w:ilvl w:val="2"/>
          <w:numId w:val="8"/>
        </w:numPr>
        <w:spacing w:before="0" w:after="0"/>
        <w:ind w:right="-1"/>
        <w:rPr>
          <w:szCs w:val="28"/>
          <w:lang w:val="en-US"/>
        </w:rPr>
      </w:pPr>
      <w:bookmarkStart w:id="25" w:name="_Toc166422174"/>
      <w:r w:rsidRPr="00513BDB">
        <w:rPr>
          <w:szCs w:val="28"/>
        </w:rPr>
        <w:t>Интерактивный</w:t>
      </w:r>
      <w:r w:rsidRPr="00513BDB">
        <w:rPr>
          <w:szCs w:val="28"/>
          <w:lang w:val="en-US"/>
        </w:rPr>
        <w:t xml:space="preserve"> </w:t>
      </w:r>
      <w:r w:rsidRPr="00513BDB">
        <w:rPr>
          <w:szCs w:val="28"/>
        </w:rPr>
        <w:t>ИБП</w:t>
      </w:r>
      <w:r w:rsidRPr="00513BDB">
        <w:rPr>
          <w:szCs w:val="28"/>
          <w:lang w:val="en-US"/>
        </w:rPr>
        <w:t xml:space="preserve"> APC by Schn</w:t>
      </w:r>
      <w:r>
        <w:rPr>
          <w:szCs w:val="28"/>
          <w:lang w:val="en-US"/>
        </w:rPr>
        <w:t xml:space="preserve">eider Electric </w:t>
      </w:r>
      <w:proofErr w:type="spellStart"/>
      <w:r>
        <w:rPr>
          <w:szCs w:val="28"/>
          <w:lang w:val="en-US"/>
        </w:rPr>
        <w:t>Back-UPS</w:t>
      </w:r>
      <w:proofErr w:type="spellEnd"/>
      <w:r>
        <w:rPr>
          <w:szCs w:val="28"/>
          <w:lang w:val="en-US"/>
        </w:rPr>
        <w:t xml:space="preserve"> BX950MI</w:t>
      </w:r>
      <w:bookmarkEnd w:id="25"/>
    </w:p>
    <w:p w:rsidR="00AF6AA7" w:rsidRPr="00AF6AA7" w:rsidRDefault="00AF6AA7" w:rsidP="00AF6AA7">
      <w:pPr>
        <w:pStyle w:val="13"/>
      </w:pPr>
      <w:r w:rsidRPr="00AF6AA7">
        <w:lastRenderedPageBreak/>
        <w:t>BX950MI-</w:t>
      </w:r>
      <w:proofErr w:type="gramStart"/>
      <w:r w:rsidRPr="00AF6AA7">
        <w:t>GR[</w:t>
      </w:r>
      <w:proofErr w:type="gramEnd"/>
      <w:r w:rsidRPr="00AF6AA7">
        <w:t>7] представляет из себя линейно-интерактивный (</w:t>
      </w:r>
      <w:proofErr w:type="spellStart"/>
      <w:r w:rsidRPr="00AF6AA7">
        <w:t>line-interactive</w:t>
      </w:r>
      <w:proofErr w:type="spellEnd"/>
      <w:r w:rsidRPr="00AF6AA7">
        <w:t>)  источник бесперебойного электропитания — обеспечивает стабилизацию напряжения на выходе за счет наличия автоматического регулятора напряжения (AVR), частота при этом не изменяется.</w:t>
      </w:r>
    </w:p>
    <w:p w:rsidR="00513BDB" w:rsidRPr="00AF6AA7" w:rsidRDefault="00513BDB" w:rsidP="00AF6AA7">
      <w:pPr>
        <w:pStyle w:val="13"/>
        <w:numPr>
          <w:ilvl w:val="0"/>
          <w:numId w:val="12"/>
        </w:numPr>
      </w:pPr>
      <w:r w:rsidRPr="00513BDB">
        <w:t xml:space="preserve">Тип </w:t>
      </w:r>
      <w:proofErr w:type="spellStart"/>
      <w:r w:rsidRPr="00513BDB">
        <w:t>Ибп</w:t>
      </w:r>
      <w:proofErr w:type="spellEnd"/>
      <w:r w:rsidRPr="00513BDB">
        <w:t>: интерактивный (</w:t>
      </w:r>
      <w:proofErr w:type="spellStart"/>
      <w:r w:rsidRPr="00513BDB">
        <w:t>line-interactive</w:t>
      </w:r>
      <w:proofErr w:type="spellEnd"/>
      <w:r w:rsidRPr="00513BDB">
        <w:t xml:space="preserve">) </w:t>
      </w:r>
    </w:p>
    <w:p w:rsidR="00513BDB" w:rsidRPr="00AF6AA7" w:rsidRDefault="00513BDB" w:rsidP="00AF6AA7">
      <w:pPr>
        <w:pStyle w:val="13"/>
        <w:numPr>
          <w:ilvl w:val="0"/>
          <w:numId w:val="12"/>
        </w:numPr>
      </w:pPr>
      <w:r w:rsidRPr="00513BDB">
        <w:t xml:space="preserve">Тип формы напряжения: </w:t>
      </w:r>
      <w:proofErr w:type="spellStart"/>
      <w:r w:rsidRPr="00513BDB">
        <w:t>ступeнчатая</w:t>
      </w:r>
      <w:proofErr w:type="spellEnd"/>
      <w:r w:rsidRPr="00513BDB">
        <w:t xml:space="preserve"> аппроксимация синусоиды </w:t>
      </w:r>
    </w:p>
    <w:p w:rsidR="00513BDB" w:rsidRPr="00AF6AA7" w:rsidRDefault="00513BDB" w:rsidP="00AF6AA7">
      <w:pPr>
        <w:pStyle w:val="13"/>
        <w:numPr>
          <w:ilvl w:val="0"/>
          <w:numId w:val="12"/>
        </w:numPr>
      </w:pPr>
      <w:r w:rsidRPr="00513BDB">
        <w:t xml:space="preserve">Максимальная задаваемая мощность: 520 Ватт / 950Ва </w:t>
      </w:r>
    </w:p>
    <w:p w:rsidR="00513BDB" w:rsidRPr="00AF6AA7" w:rsidRDefault="00513BDB" w:rsidP="00AF6AA7">
      <w:pPr>
        <w:pStyle w:val="13"/>
        <w:numPr>
          <w:ilvl w:val="0"/>
          <w:numId w:val="12"/>
        </w:numPr>
      </w:pPr>
      <w:r w:rsidRPr="00513BDB">
        <w:t xml:space="preserve">Выходная частота: 49 - 61 Гц </w:t>
      </w:r>
    </w:p>
    <w:p w:rsidR="00513BDB" w:rsidRPr="00AF6AA7" w:rsidRDefault="00513BDB" w:rsidP="00AF6AA7">
      <w:pPr>
        <w:pStyle w:val="13"/>
        <w:numPr>
          <w:ilvl w:val="0"/>
          <w:numId w:val="12"/>
        </w:numPr>
      </w:pPr>
      <w:r w:rsidRPr="00513BDB">
        <w:t xml:space="preserve">Выходное напряжение: 230В Входная частота: 45 - 65 Гц </w:t>
      </w:r>
    </w:p>
    <w:p w:rsidR="00513BDB" w:rsidRPr="00AF6AA7" w:rsidRDefault="00513BDB" w:rsidP="00AF6AA7">
      <w:pPr>
        <w:pStyle w:val="13"/>
        <w:numPr>
          <w:ilvl w:val="0"/>
          <w:numId w:val="12"/>
        </w:numPr>
      </w:pPr>
      <w:r w:rsidRPr="00513BDB">
        <w:t xml:space="preserve">Диапазон входного напряжения при работе от сети: 140–300В </w:t>
      </w:r>
    </w:p>
    <w:p w:rsidR="00513BDB" w:rsidRPr="00AF6AA7" w:rsidRDefault="00513BDB" w:rsidP="00AF6AA7">
      <w:pPr>
        <w:pStyle w:val="13"/>
        <w:numPr>
          <w:ilvl w:val="0"/>
          <w:numId w:val="12"/>
        </w:numPr>
      </w:pPr>
      <w:r w:rsidRPr="00513BDB">
        <w:t xml:space="preserve">Кол-во розеток с батарейной поддержкой: 4 </w:t>
      </w:r>
    </w:p>
    <w:p w:rsidR="00513BDB" w:rsidRPr="00AF6AA7" w:rsidRDefault="00513BDB" w:rsidP="00AF6AA7">
      <w:pPr>
        <w:pStyle w:val="13"/>
        <w:numPr>
          <w:ilvl w:val="0"/>
          <w:numId w:val="12"/>
        </w:numPr>
      </w:pPr>
      <w:r w:rsidRPr="00513BDB">
        <w:t xml:space="preserve">Тип розеток: евро </w:t>
      </w:r>
    </w:p>
    <w:p w:rsidR="00513BDB" w:rsidRPr="00AF6AA7" w:rsidRDefault="00513BDB" w:rsidP="00AF6AA7">
      <w:pPr>
        <w:pStyle w:val="13"/>
        <w:numPr>
          <w:ilvl w:val="0"/>
          <w:numId w:val="12"/>
        </w:numPr>
      </w:pPr>
      <w:r w:rsidRPr="00513BDB">
        <w:t xml:space="preserve">Длина кабеля: 1.2 м </w:t>
      </w:r>
    </w:p>
    <w:p w:rsidR="00510423" w:rsidRPr="00513BDB" w:rsidRDefault="00513BDB" w:rsidP="00AF6AA7">
      <w:pPr>
        <w:pStyle w:val="13"/>
        <w:numPr>
          <w:ilvl w:val="0"/>
          <w:numId w:val="12"/>
        </w:numPr>
      </w:pPr>
      <w:r w:rsidRPr="00513BDB">
        <w:t xml:space="preserve">Гарантия: 2 года Информация с сайта производителя. </w:t>
      </w:r>
    </w:p>
    <w:p w:rsidR="005E3F77" w:rsidRDefault="005E3F77">
      <w:pP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eastAsia="Times New Roman"/>
          <w:bCs/>
          <w:sz w:val="28"/>
        </w:rPr>
        <w:br w:type="page"/>
      </w:r>
    </w:p>
    <w:p w:rsidR="00510423" w:rsidRPr="00510423" w:rsidRDefault="00510423" w:rsidP="00510423">
      <w:pPr>
        <w:autoSpaceDE w:val="0"/>
        <w:autoSpaceDN w:val="0"/>
        <w:adjustRightInd w:val="0"/>
        <w:spacing w:after="0" w:line="360" w:lineRule="auto"/>
        <w:ind w:right="142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bookmarkStart w:id="26" w:name="_Toc137132063"/>
      <w:bookmarkStart w:id="27" w:name="_Toc166422175"/>
      <w:r w:rsidRPr="00510423"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lastRenderedPageBreak/>
        <w:t>СПИСОК ИСПОЛЬЗОВАННЫХ ИСТОЧНИКОВ</w:t>
      </w:r>
      <w:bookmarkEnd w:id="26"/>
      <w:bookmarkEnd w:id="27"/>
    </w:p>
    <w:p w:rsidR="00510423" w:rsidRPr="00510423" w:rsidRDefault="00510423" w:rsidP="00510423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10423">
        <w:rPr>
          <w:rFonts w:ascii="Times New Roman" w:eastAsia="Times New Roman" w:hAnsi="Times New Roman"/>
          <w:sz w:val="28"/>
          <w:lang w:eastAsia="ru-RU"/>
        </w:rPr>
        <w:t>СВ-15Г, СВ-15Х счетчики горячей и холодной воды</w:t>
      </w:r>
      <w:r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510423">
        <w:rPr>
          <w:rFonts w:ascii="Times New Roman" w:eastAsia="Times New Roman" w:hAnsi="Times New Roman"/>
          <w:sz w:val="28"/>
          <w:lang w:eastAsia="ru-RU"/>
        </w:rPr>
        <w:t>https://</w:t>
      </w:r>
      <w:proofErr w:type="spellStart"/>
      <w:r w:rsidRPr="00510423">
        <w:rPr>
          <w:rFonts w:ascii="Times New Roman" w:eastAsia="Times New Roman" w:hAnsi="Times New Roman"/>
          <w:sz w:val="28"/>
          <w:lang w:eastAsia="ru-RU"/>
        </w:rPr>
        <w:t>xn</w:t>
      </w:r>
      <w:proofErr w:type="spellEnd"/>
      <w:r w:rsidRPr="00510423">
        <w:rPr>
          <w:rFonts w:ascii="Times New Roman" w:eastAsia="Times New Roman" w:hAnsi="Times New Roman"/>
          <w:sz w:val="28"/>
          <w:lang w:eastAsia="ru-RU"/>
        </w:rPr>
        <w:t>--90</w:t>
      </w:r>
      <w:proofErr w:type="spellStart"/>
      <w:r w:rsidRPr="00510423">
        <w:rPr>
          <w:rFonts w:ascii="Times New Roman" w:eastAsia="Times New Roman" w:hAnsi="Times New Roman"/>
          <w:sz w:val="28"/>
          <w:lang w:eastAsia="ru-RU"/>
        </w:rPr>
        <w:t>ahjlpcccjdm</w:t>
      </w:r>
      <w:proofErr w:type="spellEnd"/>
      <w:r w:rsidRPr="00510423">
        <w:rPr>
          <w:rFonts w:ascii="Times New Roman" w:eastAsia="Times New Roman" w:hAnsi="Times New Roman"/>
          <w:sz w:val="28"/>
          <w:lang w:eastAsia="ru-RU"/>
        </w:rPr>
        <w:t>.</w:t>
      </w:r>
      <w:proofErr w:type="spellStart"/>
      <w:r w:rsidRPr="00510423">
        <w:rPr>
          <w:rFonts w:ascii="Times New Roman" w:eastAsia="Times New Roman" w:hAnsi="Times New Roman"/>
          <w:sz w:val="28"/>
          <w:lang w:eastAsia="ru-RU"/>
        </w:rPr>
        <w:t>xn</w:t>
      </w:r>
      <w:proofErr w:type="spellEnd"/>
      <w:r w:rsidRPr="00510423">
        <w:rPr>
          <w:rFonts w:ascii="Times New Roman" w:eastAsia="Times New Roman" w:hAnsi="Times New Roman"/>
          <w:sz w:val="28"/>
          <w:lang w:eastAsia="ru-RU"/>
        </w:rPr>
        <w:t>--p1</w:t>
      </w:r>
      <w:proofErr w:type="spellStart"/>
      <w:r w:rsidRPr="00510423">
        <w:rPr>
          <w:rFonts w:ascii="Times New Roman" w:eastAsia="Times New Roman" w:hAnsi="Times New Roman"/>
          <w:sz w:val="28"/>
          <w:lang w:eastAsia="ru-RU"/>
        </w:rPr>
        <w:t>ai</w:t>
      </w:r>
      <w:proofErr w:type="spellEnd"/>
      <w:r w:rsidRPr="00510423">
        <w:rPr>
          <w:rFonts w:ascii="Times New Roman" w:eastAsia="Times New Roman" w:hAnsi="Times New Roman"/>
          <w:sz w:val="28"/>
          <w:lang w:eastAsia="ru-RU"/>
        </w:rPr>
        <w:t>/catalog/</w:t>
      </w:r>
      <w:proofErr w:type="spellStart"/>
      <w:r w:rsidRPr="00510423">
        <w:rPr>
          <w:rFonts w:ascii="Times New Roman" w:eastAsia="Times New Roman" w:hAnsi="Times New Roman"/>
          <w:sz w:val="28"/>
          <w:lang w:eastAsia="ru-RU"/>
        </w:rPr>
        <w:t>sv</w:t>
      </w:r>
      <w:proofErr w:type="spellEnd"/>
      <w:r w:rsidRPr="00510423">
        <w:rPr>
          <w:rFonts w:ascii="Times New Roman" w:eastAsia="Times New Roman" w:hAnsi="Times New Roman"/>
          <w:sz w:val="28"/>
          <w:lang w:eastAsia="ru-RU"/>
        </w:rPr>
        <w:t>-15/</w:t>
      </w:r>
      <w:r>
        <w:rPr>
          <w:rFonts w:ascii="Times New Roman" w:eastAsia="Times New Roman" w:hAnsi="Times New Roman"/>
          <w:sz w:val="28"/>
          <w:lang w:eastAsia="ru-RU"/>
        </w:rPr>
        <w:t xml:space="preserve"> (дата обращения: 12.05.2024</w:t>
      </w:r>
      <w:r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10423" w:rsidRPr="00510423" w:rsidRDefault="00520108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20108">
        <w:rPr>
          <w:rFonts w:ascii="Times New Roman" w:eastAsia="Times New Roman" w:hAnsi="Times New Roman"/>
          <w:sz w:val="28"/>
          <w:lang w:eastAsia="ru-RU"/>
        </w:rPr>
        <w:t xml:space="preserve">ВСЦ-15 класс В 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LoRaWAN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 xml:space="preserve"> - ВОДОМЕР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520108">
        <w:rPr>
          <w:rFonts w:ascii="Times New Roman" w:eastAsia="Times New Roman" w:hAnsi="Times New Roman"/>
          <w:sz w:val="28"/>
          <w:lang w:eastAsia="ru-RU"/>
        </w:rPr>
        <w:t>https://www.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vodomer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.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su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/catalog/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schetchiki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-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vody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-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i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-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raskhodomery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/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kvartirnye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-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schetchiki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-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vody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/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schetchik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-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vody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-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universalnyy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-du-15/</w:t>
      </w:r>
      <w:r>
        <w:rPr>
          <w:rFonts w:ascii="Times New Roman" w:eastAsia="Times New Roman" w:hAnsi="Times New Roman"/>
          <w:sz w:val="28"/>
          <w:lang w:eastAsia="ru-RU"/>
        </w:rPr>
        <w:t xml:space="preserve"> (дата обращения: 12.</w:t>
      </w:r>
      <w:r w:rsidRPr="00520108">
        <w:rPr>
          <w:rFonts w:ascii="Times New Roman" w:eastAsia="Times New Roman" w:hAnsi="Times New Roman"/>
          <w:sz w:val="28"/>
          <w:lang w:eastAsia="ru-RU"/>
        </w:rPr>
        <w:t>05</w:t>
      </w:r>
      <w:r>
        <w:rPr>
          <w:rFonts w:ascii="Times New Roman" w:eastAsia="Times New Roman" w:hAnsi="Times New Roman"/>
          <w:sz w:val="28"/>
          <w:lang w:eastAsia="ru-RU"/>
        </w:rPr>
        <w:t>.2024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10423" w:rsidRPr="00510423" w:rsidRDefault="00520108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20108">
        <w:rPr>
          <w:rFonts w:ascii="Times New Roman" w:eastAsia="Times New Roman" w:hAnsi="Times New Roman"/>
          <w:sz w:val="28"/>
          <w:lang w:eastAsia="ru-RU"/>
        </w:rPr>
        <w:t>Электронный счетчик Ду15 RS-485 модель 1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520108">
        <w:rPr>
          <w:rFonts w:ascii="Times New Roman" w:eastAsia="Times New Roman" w:hAnsi="Times New Roman"/>
          <w:sz w:val="28"/>
          <w:lang w:eastAsia="ru-RU"/>
        </w:rPr>
        <w:t>https://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pulsarm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.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ru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/products/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schetchik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-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vody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/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kvartirnyy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-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schyetchik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-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vody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-du-15-du-20/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elektronnyy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-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schetchik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-du15-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rs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-485-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qn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-1-5-m3-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ch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-l-80mm-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prisoediniteli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-v-</w:t>
      </w:r>
      <w:proofErr w:type="spellStart"/>
      <w:r w:rsidRPr="00520108">
        <w:rPr>
          <w:rFonts w:ascii="Times New Roman" w:eastAsia="Times New Roman" w:hAnsi="Times New Roman"/>
          <w:sz w:val="28"/>
          <w:lang w:eastAsia="ru-RU"/>
        </w:rPr>
        <w:t>komplekte</w:t>
      </w:r>
      <w:proofErr w:type="spellEnd"/>
      <w:r w:rsidRPr="00520108">
        <w:rPr>
          <w:rFonts w:ascii="Times New Roman" w:eastAsia="Times New Roman" w:hAnsi="Times New Roman"/>
          <w:sz w:val="28"/>
          <w:lang w:eastAsia="ru-RU"/>
        </w:rPr>
        <w:t>-/</w:t>
      </w:r>
      <w:r>
        <w:rPr>
          <w:rFonts w:ascii="Times New Roman" w:eastAsia="Times New Roman" w:hAnsi="Times New Roman"/>
          <w:sz w:val="28"/>
          <w:lang w:eastAsia="ru-RU"/>
        </w:rPr>
        <w:t xml:space="preserve"> (дата обращения: 12.</w:t>
      </w:r>
      <w:r w:rsidRPr="00520108">
        <w:rPr>
          <w:rFonts w:ascii="Times New Roman" w:eastAsia="Times New Roman" w:hAnsi="Times New Roman"/>
          <w:sz w:val="28"/>
          <w:lang w:eastAsia="ru-RU"/>
        </w:rPr>
        <w:t>05</w:t>
      </w:r>
      <w:r>
        <w:rPr>
          <w:rFonts w:ascii="Times New Roman" w:eastAsia="Times New Roman" w:hAnsi="Times New Roman"/>
          <w:sz w:val="28"/>
          <w:lang w:eastAsia="ru-RU"/>
        </w:rPr>
        <w:t>.2024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10423" w:rsidRDefault="00520108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520108">
        <w:rPr>
          <w:rFonts w:ascii="Times New Roman" w:eastAsia="Times New Roman" w:hAnsi="Times New Roman"/>
          <w:sz w:val="28"/>
          <w:lang w:eastAsia="ru-RU"/>
        </w:rPr>
        <w:t>Меркурий 200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520108">
        <w:rPr>
          <w:rFonts w:ascii="Times New Roman" w:eastAsia="Times New Roman" w:hAnsi="Times New Roman"/>
          <w:sz w:val="28"/>
          <w:lang w:eastAsia="ru-RU"/>
        </w:rPr>
        <w:t>https://www.incotexcom.ru/catalogue/200</w:t>
      </w:r>
      <w:r>
        <w:rPr>
          <w:rFonts w:ascii="Times New Roman" w:eastAsia="Times New Roman" w:hAnsi="Times New Roman"/>
          <w:sz w:val="28"/>
          <w:lang w:eastAsia="ru-RU"/>
        </w:rPr>
        <w:t xml:space="preserve"> (дата обращения: 12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Pr="00520108">
        <w:rPr>
          <w:rFonts w:ascii="Times New Roman" w:eastAsia="Times New Roman" w:hAnsi="Times New Roman"/>
          <w:sz w:val="28"/>
          <w:lang w:eastAsia="ru-RU"/>
        </w:rPr>
        <w:t>05</w:t>
      </w:r>
      <w:r>
        <w:rPr>
          <w:rFonts w:ascii="Times New Roman" w:eastAsia="Times New Roman" w:hAnsi="Times New Roman"/>
          <w:sz w:val="28"/>
          <w:lang w:eastAsia="ru-RU"/>
        </w:rPr>
        <w:t>.2024</w:t>
      </w:r>
      <w:r w:rsidR="00510423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510423" w:rsidRDefault="004D4609" w:rsidP="004D4609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4D4609">
        <w:rPr>
          <w:rFonts w:ascii="Times New Roman" w:eastAsia="Times New Roman" w:hAnsi="Times New Roman"/>
          <w:sz w:val="28"/>
          <w:lang w:eastAsia="ru-RU"/>
        </w:rPr>
        <w:t>Электросчетчик СЭ-310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4D4609">
        <w:rPr>
          <w:rFonts w:ascii="Times New Roman" w:eastAsia="Times New Roman" w:hAnsi="Times New Roman"/>
          <w:sz w:val="28"/>
          <w:lang w:eastAsia="ru-RU"/>
        </w:rPr>
        <w:t>http://www.</w:t>
      </w:r>
      <w:proofErr w:type="spellStart"/>
      <w:r w:rsidRPr="004D4609">
        <w:rPr>
          <w:rFonts w:ascii="Times New Roman" w:eastAsia="Times New Roman" w:hAnsi="Times New Roman"/>
          <w:sz w:val="28"/>
          <w:lang w:eastAsia="ru-RU"/>
        </w:rPr>
        <w:t>energomera</w:t>
      </w:r>
      <w:proofErr w:type="spellEnd"/>
      <w:r w:rsidRPr="004D4609">
        <w:rPr>
          <w:rFonts w:ascii="Times New Roman" w:eastAsia="Times New Roman" w:hAnsi="Times New Roman"/>
          <w:sz w:val="28"/>
          <w:lang w:eastAsia="ru-RU"/>
        </w:rPr>
        <w:t>.</w:t>
      </w:r>
      <w:proofErr w:type="spellStart"/>
      <w:r w:rsidRPr="004D4609">
        <w:rPr>
          <w:rFonts w:ascii="Times New Roman" w:eastAsia="Times New Roman" w:hAnsi="Times New Roman"/>
          <w:sz w:val="28"/>
          <w:lang w:eastAsia="ru-RU"/>
        </w:rPr>
        <w:t>ru</w:t>
      </w:r>
      <w:proofErr w:type="spellEnd"/>
      <w:r w:rsidRPr="004D4609">
        <w:rPr>
          <w:rFonts w:ascii="Times New Roman" w:eastAsia="Times New Roman" w:hAnsi="Times New Roman"/>
          <w:sz w:val="28"/>
          <w:lang w:eastAsia="ru-RU"/>
        </w:rPr>
        <w:t>/</w:t>
      </w:r>
      <w:proofErr w:type="spellStart"/>
      <w:r w:rsidRPr="004D4609">
        <w:rPr>
          <w:rFonts w:ascii="Times New Roman" w:eastAsia="Times New Roman" w:hAnsi="Times New Roman"/>
          <w:sz w:val="28"/>
          <w:lang w:eastAsia="ru-RU"/>
        </w:rPr>
        <w:t>ru</w:t>
      </w:r>
      <w:proofErr w:type="spellEnd"/>
      <w:r w:rsidRPr="004D4609">
        <w:rPr>
          <w:rFonts w:ascii="Times New Roman" w:eastAsia="Times New Roman" w:hAnsi="Times New Roman"/>
          <w:sz w:val="28"/>
          <w:lang w:eastAsia="ru-RU"/>
        </w:rPr>
        <w:t>/products/meters/</w:t>
      </w:r>
      <w:proofErr w:type="spellStart"/>
      <w:r w:rsidRPr="004D4609">
        <w:rPr>
          <w:rFonts w:ascii="Times New Roman" w:eastAsia="Times New Roman" w:hAnsi="Times New Roman"/>
          <w:sz w:val="28"/>
          <w:lang w:eastAsia="ru-RU"/>
        </w:rPr>
        <w:t>ce</w:t>
      </w:r>
      <w:proofErr w:type="spellEnd"/>
      <w:r w:rsidRPr="004D4609">
        <w:rPr>
          <w:rFonts w:ascii="Times New Roman" w:eastAsia="Times New Roman" w:hAnsi="Times New Roman"/>
          <w:sz w:val="28"/>
          <w:lang w:eastAsia="ru-RU"/>
        </w:rPr>
        <w:t>301r33</w:t>
      </w:r>
      <w:r>
        <w:rPr>
          <w:rFonts w:ascii="Times New Roman" w:eastAsia="Times New Roman" w:hAnsi="Times New Roman"/>
          <w:sz w:val="28"/>
          <w:lang w:eastAsia="ru-RU"/>
        </w:rPr>
        <w:t xml:space="preserve">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4D4609" w:rsidRDefault="004D4609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4D4609">
        <w:rPr>
          <w:rFonts w:ascii="Times New Roman" w:eastAsia="Times New Roman" w:hAnsi="Times New Roman"/>
          <w:sz w:val="28"/>
          <w:lang w:eastAsia="ru-RU"/>
        </w:rPr>
        <w:t>Струйный счетчик газа СГМб-1,6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4D4609">
        <w:rPr>
          <w:rFonts w:ascii="Times New Roman" w:eastAsia="Times New Roman" w:hAnsi="Times New Roman"/>
          <w:sz w:val="28"/>
          <w:lang w:eastAsia="ru-RU"/>
        </w:rPr>
        <w:t xml:space="preserve">https://www.termo-nn.ru/goods/100386934-struyny_schetchik_gaza_sgm_1_6_malogabaritny_schetpribor_schetpribor#product-description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AF6AA7" w:rsidRDefault="00AF6AA7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AF6AA7">
        <w:rPr>
          <w:rFonts w:ascii="Times New Roman" w:eastAsia="Times New Roman" w:hAnsi="Times New Roman"/>
          <w:sz w:val="28"/>
          <w:lang w:eastAsia="ru-RU"/>
        </w:rPr>
        <w:t xml:space="preserve">APC </w:t>
      </w: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by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 xml:space="preserve"> </w:t>
      </w: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Schneider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 xml:space="preserve"> </w:t>
      </w: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Electric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 xml:space="preserve"> </w:t>
      </w: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Back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>-UPS BX950MI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AF6AA7">
        <w:rPr>
          <w:rFonts w:ascii="Times New Roman" w:eastAsia="Times New Roman" w:hAnsi="Times New Roman"/>
          <w:sz w:val="28"/>
          <w:lang w:eastAsia="ru-RU"/>
        </w:rPr>
        <w:t xml:space="preserve">https://www.apc.com/kz/ru/product/BX950MI-GR/apc-backups-950va-tower-230v-4x-cee-7-7-schuko-outlets-avr/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F85E6D" w:rsidRDefault="00AF6AA7" w:rsidP="00520108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proofErr w:type="spellStart"/>
      <w:r w:rsidRPr="00AF6AA7">
        <w:rPr>
          <w:rFonts w:ascii="Times New Roman" w:eastAsia="Times New Roman" w:hAnsi="Times New Roman"/>
          <w:sz w:val="28"/>
          <w:lang w:eastAsia="ru-RU"/>
        </w:rPr>
        <w:t>Arduino</w:t>
      </w:r>
      <w:proofErr w:type="spellEnd"/>
      <w:r w:rsidRPr="00AF6AA7">
        <w:rPr>
          <w:rFonts w:ascii="Times New Roman" w:eastAsia="Times New Roman" w:hAnsi="Times New Roman"/>
          <w:sz w:val="28"/>
          <w:lang w:eastAsia="ru-RU"/>
        </w:rPr>
        <w:t xml:space="preserve"> UNO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AF6AA7">
        <w:rPr>
          <w:rFonts w:ascii="Times New Roman" w:eastAsia="Times New Roman" w:hAnsi="Times New Roman"/>
          <w:sz w:val="28"/>
          <w:lang w:eastAsia="ru-RU"/>
        </w:rPr>
        <w:t xml:space="preserve">https://duino.ru/arduino-uno-r3.html/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510423" w:rsidRDefault="00F85E6D" w:rsidP="00F85E6D">
      <w:pPr>
        <w:numPr>
          <w:ilvl w:val="0"/>
          <w:numId w:val="10"/>
        </w:numPr>
        <w:spacing w:after="200" w:line="360" w:lineRule="auto"/>
        <w:ind w:left="0" w:right="-1" w:firstLine="709"/>
        <w:contextualSpacing/>
        <w:jc w:val="both"/>
        <w:rPr>
          <w:rFonts w:ascii="Times New Roman" w:eastAsia="Times New Roman" w:hAnsi="Times New Roman"/>
          <w:sz w:val="28"/>
          <w:lang w:eastAsia="ru-RU"/>
        </w:rPr>
      </w:pPr>
      <w:r w:rsidRPr="00F85E6D">
        <w:rPr>
          <w:rFonts w:ascii="Times New Roman" w:eastAsia="Times New Roman" w:hAnsi="Times New Roman"/>
          <w:sz w:val="28"/>
          <w:lang w:eastAsia="ru-RU"/>
        </w:rPr>
        <w:t>Raspberry Pi 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: [Электронный ресурс] — URL: </w:t>
      </w:r>
      <w:r w:rsidRPr="00F85E6D">
        <w:rPr>
          <w:rFonts w:ascii="Times New Roman" w:eastAsia="Times New Roman" w:hAnsi="Times New Roman"/>
          <w:sz w:val="28"/>
          <w:lang w:eastAsia="ru-RU"/>
        </w:rPr>
        <w:t>https://</w:t>
      </w:r>
      <w:proofErr w:type="spellStart"/>
      <w:r w:rsidRPr="00F85E6D">
        <w:rPr>
          <w:rFonts w:ascii="Times New Roman" w:eastAsia="Times New Roman" w:hAnsi="Times New Roman"/>
          <w:sz w:val="28"/>
          <w:lang w:eastAsia="ru-RU"/>
        </w:rPr>
        <w:t>amperka</w:t>
      </w:r>
      <w:proofErr w:type="spellEnd"/>
      <w:r w:rsidRPr="00F85E6D">
        <w:rPr>
          <w:rFonts w:ascii="Times New Roman" w:eastAsia="Times New Roman" w:hAnsi="Times New Roman"/>
          <w:sz w:val="28"/>
          <w:lang w:eastAsia="ru-RU"/>
        </w:rPr>
        <w:t>.</w:t>
      </w:r>
      <w:proofErr w:type="spellStart"/>
      <w:r w:rsidRPr="00F85E6D">
        <w:rPr>
          <w:rFonts w:ascii="Times New Roman" w:eastAsia="Times New Roman" w:hAnsi="Times New Roman"/>
          <w:sz w:val="28"/>
          <w:lang w:eastAsia="ru-RU"/>
        </w:rPr>
        <w:t>ru</w:t>
      </w:r>
      <w:proofErr w:type="spellEnd"/>
      <w:r w:rsidRPr="00F85E6D">
        <w:rPr>
          <w:rFonts w:ascii="Times New Roman" w:eastAsia="Times New Roman" w:hAnsi="Times New Roman"/>
          <w:sz w:val="28"/>
          <w:lang w:eastAsia="ru-RU"/>
        </w:rPr>
        <w:t>/product/raspberry-pi-4-model-b-4-</w:t>
      </w:r>
      <w:proofErr w:type="spellStart"/>
      <w:r w:rsidRPr="00F85E6D">
        <w:rPr>
          <w:rFonts w:ascii="Times New Roman" w:eastAsia="Times New Roman" w:hAnsi="Times New Roman"/>
          <w:sz w:val="28"/>
          <w:lang w:eastAsia="ru-RU"/>
        </w:rPr>
        <w:t>gb</w:t>
      </w:r>
      <w:proofErr w:type="spellEnd"/>
      <w:r w:rsidRPr="00F85E6D">
        <w:rPr>
          <w:rFonts w:ascii="Times New Roman" w:eastAsia="Times New Roman" w:hAnsi="Times New Roman"/>
          <w:sz w:val="28"/>
          <w:lang w:eastAsia="ru-RU"/>
        </w:rPr>
        <w:t xml:space="preserve"> 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 xml:space="preserve">(дата обращения: </w:t>
      </w:r>
      <w:r w:rsidR="00520108">
        <w:rPr>
          <w:rFonts w:ascii="Times New Roman" w:eastAsia="Times New Roman" w:hAnsi="Times New Roman"/>
          <w:sz w:val="28"/>
          <w:lang w:eastAsia="ru-RU"/>
        </w:rPr>
        <w:t>12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.</w:t>
      </w:r>
      <w:r w:rsidR="00520108" w:rsidRPr="00520108">
        <w:rPr>
          <w:rFonts w:ascii="Times New Roman" w:eastAsia="Times New Roman" w:hAnsi="Times New Roman"/>
          <w:sz w:val="28"/>
          <w:lang w:eastAsia="ru-RU"/>
        </w:rPr>
        <w:t>05</w:t>
      </w:r>
      <w:r w:rsidR="00520108">
        <w:rPr>
          <w:rFonts w:ascii="Times New Roman" w:eastAsia="Times New Roman" w:hAnsi="Times New Roman"/>
          <w:sz w:val="28"/>
          <w:lang w:eastAsia="ru-RU"/>
        </w:rPr>
        <w:t>.2024</w:t>
      </w:r>
      <w:r w:rsidR="00520108" w:rsidRPr="00510423">
        <w:rPr>
          <w:rFonts w:ascii="Times New Roman" w:eastAsia="Times New Roman" w:hAnsi="Times New Roman"/>
          <w:sz w:val="28"/>
          <w:lang w:eastAsia="ru-RU"/>
        </w:rPr>
        <w:t>).</w:t>
      </w:r>
    </w:p>
    <w:p w:rsidR="00520108" w:rsidRPr="00510423" w:rsidRDefault="00520108" w:rsidP="00520108">
      <w:pPr>
        <w:spacing w:after="200" w:line="360" w:lineRule="auto"/>
        <w:ind w:right="-1"/>
        <w:contextualSpacing/>
        <w:jc w:val="both"/>
        <w:rPr>
          <w:rFonts w:ascii="Times New Roman" w:eastAsia="Times New Roman" w:hAnsi="Times New Roman"/>
          <w:sz w:val="28"/>
          <w:lang w:val="en-US" w:eastAsia="ru-RU"/>
        </w:rPr>
      </w:pPr>
    </w:p>
    <w:p w:rsidR="00510423" w:rsidRPr="00686C4B" w:rsidRDefault="00510423" w:rsidP="00510423">
      <w:pPr>
        <w:pStyle w:val="11"/>
        <w:spacing w:after="0"/>
        <w:jc w:val="left"/>
        <w:rPr>
          <w:rFonts w:eastAsia="Times New Roman"/>
          <w:bCs w:val="0"/>
          <w:sz w:val="28"/>
        </w:rPr>
      </w:pPr>
    </w:p>
    <w:sectPr w:rsidR="00510423" w:rsidRPr="00686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saah">
    <w:altName w:val="Arial"/>
    <w:charset w:val="00"/>
    <w:family w:val="swiss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3A41"/>
    <w:multiLevelType w:val="multilevel"/>
    <w:tmpl w:val="3A9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A0248"/>
    <w:multiLevelType w:val="multilevel"/>
    <w:tmpl w:val="6970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706D"/>
    <w:multiLevelType w:val="multilevel"/>
    <w:tmpl w:val="C258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CB2DA4"/>
    <w:multiLevelType w:val="hybridMultilevel"/>
    <w:tmpl w:val="6D1E7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04B3C"/>
    <w:multiLevelType w:val="multilevel"/>
    <w:tmpl w:val="1F6C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7167B2"/>
    <w:multiLevelType w:val="hybridMultilevel"/>
    <w:tmpl w:val="B69C37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0A2239"/>
    <w:multiLevelType w:val="hybridMultilevel"/>
    <w:tmpl w:val="49584444"/>
    <w:lvl w:ilvl="0" w:tplc="0EDEA33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900F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B949AE"/>
    <w:multiLevelType w:val="multilevel"/>
    <w:tmpl w:val="A1DC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7A51E6"/>
    <w:multiLevelType w:val="hybridMultilevel"/>
    <w:tmpl w:val="59C44D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724341"/>
    <w:multiLevelType w:val="hybridMultilevel"/>
    <w:tmpl w:val="AA2E2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E1F92"/>
    <w:multiLevelType w:val="hybridMultilevel"/>
    <w:tmpl w:val="CB949114"/>
    <w:lvl w:ilvl="0" w:tplc="AC280CDE">
      <w:numFmt w:val="bullet"/>
      <w:lvlText w:val="–"/>
      <w:lvlJc w:val="left"/>
      <w:pPr>
        <w:ind w:left="1429" w:hanging="360"/>
      </w:pPr>
      <w:rPr>
        <w:rFonts w:ascii="Utsaah" w:eastAsia="Microsoft JhengHei" w:hAnsi="Utsaa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9139B2"/>
    <w:multiLevelType w:val="multilevel"/>
    <w:tmpl w:val="4EE2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5A331B"/>
    <w:multiLevelType w:val="hybridMultilevel"/>
    <w:tmpl w:val="BF441ADA"/>
    <w:lvl w:ilvl="0" w:tplc="AC280CDE">
      <w:numFmt w:val="bullet"/>
      <w:lvlText w:val="–"/>
      <w:lvlJc w:val="left"/>
      <w:pPr>
        <w:ind w:left="1429" w:hanging="360"/>
      </w:pPr>
      <w:rPr>
        <w:rFonts w:ascii="Utsaah" w:eastAsia="Microsoft JhengHei" w:hAnsi="Utsaa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A607913"/>
    <w:multiLevelType w:val="multilevel"/>
    <w:tmpl w:val="1D8C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14"/>
  </w:num>
  <w:num w:numId="6">
    <w:abstractNumId w:val="8"/>
  </w:num>
  <w:num w:numId="7">
    <w:abstractNumId w:val="3"/>
  </w:num>
  <w:num w:numId="8">
    <w:abstractNumId w:val="7"/>
  </w:num>
  <w:num w:numId="9">
    <w:abstractNumId w:val="10"/>
  </w:num>
  <w:num w:numId="10">
    <w:abstractNumId w:val="6"/>
  </w:num>
  <w:num w:numId="11">
    <w:abstractNumId w:val="12"/>
  </w:num>
  <w:num w:numId="12">
    <w:abstractNumId w:val="9"/>
  </w:num>
  <w:num w:numId="13">
    <w:abstractNumId w:val="11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2D"/>
    <w:rsid w:val="00033D16"/>
    <w:rsid w:val="00273E16"/>
    <w:rsid w:val="00490EC5"/>
    <w:rsid w:val="004D0B97"/>
    <w:rsid w:val="004D4609"/>
    <w:rsid w:val="00510423"/>
    <w:rsid w:val="00513BDB"/>
    <w:rsid w:val="00520108"/>
    <w:rsid w:val="00567C35"/>
    <w:rsid w:val="00572C82"/>
    <w:rsid w:val="005E3F77"/>
    <w:rsid w:val="00686C4B"/>
    <w:rsid w:val="006E7437"/>
    <w:rsid w:val="008A6BC6"/>
    <w:rsid w:val="00AF6AA7"/>
    <w:rsid w:val="00B9392D"/>
    <w:rsid w:val="00D31632"/>
    <w:rsid w:val="00E56B9A"/>
    <w:rsid w:val="00F8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AC38B"/>
  <w15:chartTrackingRefBased/>
  <w15:docId w15:val="{BEA88AA5-8BF1-4506-A78B-47068023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3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632"/>
    <w:pPr>
      <w:ind w:left="720"/>
      <w:contextualSpacing/>
    </w:pPr>
  </w:style>
  <w:style w:type="paragraph" w:customStyle="1" w:styleId="11">
    <w:name w:val="З1"/>
    <w:basedOn w:val="a"/>
    <w:link w:val="12"/>
    <w:qFormat/>
    <w:rsid w:val="00686C4B"/>
    <w:pPr>
      <w:spacing w:after="200" w:line="360" w:lineRule="auto"/>
      <w:ind w:right="142" w:firstLine="709"/>
      <w:jc w:val="both"/>
      <w:outlineLvl w:val="0"/>
    </w:pPr>
    <w:rPr>
      <w:rFonts w:ascii="Times New Roman" w:eastAsiaTheme="minorEastAsia" w:hAnsi="Times New Roman" w:cs="Times New Roman"/>
      <w:b/>
      <w:bCs/>
      <w:sz w:val="32"/>
      <w:szCs w:val="36"/>
      <w:lang w:eastAsia="ru-RU"/>
    </w:rPr>
  </w:style>
  <w:style w:type="character" w:customStyle="1" w:styleId="12">
    <w:name w:val="З1 Знак"/>
    <w:basedOn w:val="a0"/>
    <w:link w:val="11"/>
    <w:rsid w:val="00686C4B"/>
    <w:rPr>
      <w:rFonts w:ascii="Times New Roman" w:eastAsiaTheme="minorEastAsia" w:hAnsi="Times New Roman" w:cs="Times New Roman"/>
      <w:b/>
      <w:bCs/>
      <w:sz w:val="32"/>
      <w:szCs w:val="36"/>
      <w:lang w:eastAsia="ru-RU"/>
    </w:rPr>
  </w:style>
  <w:style w:type="paragraph" w:customStyle="1" w:styleId="2">
    <w:name w:val="З2"/>
    <w:basedOn w:val="11"/>
    <w:link w:val="21"/>
    <w:qFormat/>
    <w:rsid w:val="00E56B9A"/>
    <w:pPr>
      <w:spacing w:before="300"/>
      <w:outlineLvl w:val="1"/>
    </w:pPr>
    <w:rPr>
      <w:rFonts w:eastAsia="Times New Roman"/>
      <w:sz w:val="28"/>
    </w:rPr>
  </w:style>
  <w:style w:type="character" w:customStyle="1" w:styleId="21">
    <w:name w:val="З2 Знак1"/>
    <w:basedOn w:val="12"/>
    <w:link w:val="2"/>
    <w:rsid w:val="00E56B9A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a4">
    <w:name w:val="Strong"/>
    <w:basedOn w:val="a0"/>
    <w:uiPriority w:val="22"/>
    <w:qFormat/>
    <w:rsid w:val="00510423"/>
    <w:rPr>
      <w:b/>
      <w:bCs/>
    </w:rPr>
  </w:style>
  <w:style w:type="paragraph" w:customStyle="1" w:styleId="13">
    <w:name w:val="О1"/>
    <w:basedOn w:val="a"/>
    <w:link w:val="14"/>
    <w:qFormat/>
    <w:rsid w:val="00510423"/>
    <w:pPr>
      <w:spacing w:after="0" w:line="360" w:lineRule="auto"/>
      <w:ind w:right="142"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4">
    <w:name w:val="О1 Знак"/>
    <w:basedOn w:val="a0"/>
    <w:link w:val="13"/>
    <w:rsid w:val="00510423"/>
    <w:rPr>
      <w:rFonts w:ascii="Times New Roman" w:eastAsia="Times New Roman" w:hAnsi="Times New Roman" w:cs="Times New Roman"/>
      <w:sz w:val="28"/>
      <w:lang w:eastAsia="ru-RU"/>
    </w:rPr>
  </w:style>
  <w:style w:type="character" w:styleId="a5">
    <w:name w:val="Hyperlink"/>
    <w:basedOn w:val="a0"/>
    <w:uiPriority w:val="99"/>
    <w:unhideWhenUsed/>
    <w:rsid w:val="00520108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13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3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E3F77"/>
    <w:pPr>
      <w:ind w:right="142" w:firstLine="709"/>
      <w:jc w:val="both"/>
      <w:outlineLvl w:val="9"/>
    </w:pPr>
    <w:rPr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5E3F77"/>
    <w:pPr>
      <w:tabs>
        <w:tab w:val="right" w:leader="dot" w:pos="9911"/>
      </w:tabs>
      <w:spacing w:after="100" w:line="360" w:lineRule="auto"/>
      <w:ind w:left="142"/>
    </w:pPr>
    <w:rPr>
      <w:rFonts w:ascii="Times New Roman" w:eastAsiaTheme="minorEastAsia" w:hAnsi="Times New Roman"/>
      <w:sz w:val="28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5E3F77"/>
    <w:pPr>
      <w:tabs>
        <w:tab w:val="right" w:leader="dot" w:pos="9355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E3F77"/>
    <w:pPr>
      <w:tabs>
        <w:tab w:val="left" w:pos="851"/>
        <w:tab w:val="right" w:leader="dot" w:pos="9345"/>
      </w:tabs>
      <w:spacing w:after="100" w:line="360" w:lineRule="auto"/>
      <w:ind w:left="284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88061-F246-41D2-B6FF-65204F9CA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12</Pages>
  <Words>1944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2024-04-16T21:03:00Z</dcterms:created>
  <dcterms:modified xsi:type="dcterms:W3CDTF">2024-05-12T13:04:00Z</dcterms:modified>
</cp:coreProperties>
</file>