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B2494" w:rsidRPr="009226BB" w14:paraId="2395E30E" w14:textId="77777777" w:rsidTr="007C2AC7">
        <w:trPr>
          <w:cantSplit/>
          <w:trHeight w:val="184"/>
        </w:trPr>
        <w:tc>
          <w:tcPr>
            <w:tcW w:w="2599" w:type="dxa"/>
          </w:tcPr>
          <w:p w14:paraId="34E90830" w14:textId="77777777" w:rsidR="00AB2494" w:rsidRPr="009226BB" w:rsidRDefault="00AB2494" w:rsidP="007C2A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</w:tc>
        <w:tc>
          <w:tcPr>
            <w:tcW w:w="3166" w:type="dxa"/>
          </w:tcPr>
          <w:p w14:paraId="6AEBEAE2" w14:textId="77777777" w:rsidR="00AB2494" w:rsidRPr="009226BB" w:rsidRDefault="00AB2494" w:rsidP="007C2A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t xml:space="preserve">                       </w:t>
            </w:r>
            <w:r w:rsidRPr="009226BB">
              <w:rPr>
                <w:rFonts w:eastAsia="Times New Roman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4D5E6035" wp14:editId="389DB31C">
                  <wp:extent cx="890693" cy="1009227"/>
                  <wp:effectExtent l="0" t="0" r="508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79ED673" w14:textId="77777777" w:rsidR="00AB2494" w:rsidRPr="009226BB" w:rsidRDefault="00AB2494" w:rsidP="007C2A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AB2494" w:rsidRPr="009226BB" w14:paraId="19416F47" w14:textId="77777777" w:rsidTr="007C2AC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8344B81" w14:textId="77777777" w:rsidR="00AB2494" w:rsidRPr="009226BB" w:rsidRDefault="00AB2494" w:rsidP="007C2A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AB2494" w:rsidRPr="009226BB" w14:paraId="5CC70576" w14:textId="77777777" w:rsidTr="007C2AC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E56C158" w14:textId="77777777" w:rsidR="00AB2494" w:rsidRPr="009226BB" w:rsidRDefault="00AB2494" w:rsidP="007C2AC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14442E7" w14:textId="77777777" w:rsidR="00AB2494" w:rsidRPr="009226BB" w:rsidRDefault="00AB2494" w:rsidP="007C2AC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12C79487" w14:textId="77777777" w:rsidR="00AB2494" w:rsidRPr="009226BB" w:rsidRDefault="00AB2494" w:rsidP="007C2AC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«</w:t>
            </w:r>
            <w:r w:rsidRPr="009226B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МИРЭА</w:t>
            </w:r>
            <w:r w:rsidRPr="009226BB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9226B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– </w:t>
            </w:r>
            <w:r w:rsidRPr="009226BB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0D99B525" w14:textId="77777777" w:rsidR="00AB2494" w:rsidRPr="00C95203" w:rsidRDefault="00AB2494" w:rsidP="00C95203">
            <w:pPr>
              <w:jc w:val="center"/>
              <w:rPr>
                <w:b/>
                <w:lang w:eastAsia="ru-RU"/>
              </w:rPr>
            </w:pPr>
            <w:r w:rsidRPr="00C95203">
              <w:rPr>
                <w:b/>
                <w:sz w:val="36"/>
                <w:lang w:eastAsia="ru-RU"/>
              </w:rPr>
              <w:t>РТУ МИРЭА</w:t>
            </w:r>
          </w:p>
        </w:tc>
      </w:tr>
    </w:tbl>
    <w:p w14:paraId="5A296279" w14:textId="77777777" w:rsidR="00AB2494" w:rsidRPr="009226BB" w:rsidRDefault="00AB2494" w:rsidP="00AB2494">
      <w:pPr>
        <w:widowControl w:val="0"/>
        <w:spacing w:before="120" w:after="0" w:line="240" w:lineRule="auto"/>
        <w:ind w:right="-6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  <w:r w:rsidRPr="009226BB">
        <w:rPr>
          <w:rFonts w:eastAsia="Times New Roman" w:cs="Times New Roman"/>
          <w:noProof/>
          <w:snapToGrid w:val="0"/>
          <w:szCs w:val="20"/>
          <w:lang w:eastAsia="ru-RU"/>
        </w:rPr>
        <w:t>Институт Информационных технологий</w:t>
      </w:r>
    </w:p>
    <w:p w14:paraId="00B3974C" w14:textId="77777777" w:rsidR="00AB2494" w:rsidRPr="009226BB" w:rsidRDefault="00AB2494" w:rsidP="00AB2494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</w:p>
    <w:p w14:paraId="55210BDC" w14:textId="516D31BE" w:rsidR="00AB2494" w:rsidRPr="009226BB" w:rsidRDefault="00DD08B8" w:rsidP="00AB2494">
      <w:pPr>
        <w:widowControl w:val="0"/>
        <w:spacing w:after="0" w:line="240" w:lineRule="auto"/>
        <w:ind w:right="-7"/>
        <w:jc w:val="center"/>
        <w:rPr>
          <w:rFonts w:eastAsia="Times New Roman" w:cs="Times New Roman"/>
          <w:noProof/>
          <w:snapToGrid w:val="0"/>
          <w:szCs w:val="20"/>
          <w:lang w:eastAsia="ru-RU"/>
        </w:rPr>
      </w:pPr>
      <w:r w:rsidRPr="00DD08B8">
        <w:rPr>
          <w:rFonts w:eastAsia="Times New Roman" w:cs="Times New Roman"/>
          <w:noProof/>
          <w:snapToGrid w:val="0"/>
          <w:szCs w:val="20"/>
          <w:lang w:eastAsia="ru-RU"/>
        </w:rPr>
        <w:t>Базовая кафедра №234 — Управляющих ЭВМ</w:t>
      </w:r>
    </w:p>
    <w:p w14:paraId="6FD0D822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noProof/>
          <w:snapToGrid w:val="0"/>
          <w:szCs w:val="20"/>
          <w:lang w:eastAsia="ru-RU"/>
        </w:rPr>
      </w:pPr>
    </w:p>
    <w:p w14:paraId="3A008FCE" w14:textId="77777777" w:rsidR="00AB2494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4299AAA0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1C339F55" w14:textId="77777777" w:rsidR="00AB2494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3792A3F5" w14:textId="77777777" w:rsidR="00DD08B8" w:rsidRPr="009226BB" w:rsidRDefault="00DD08B8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0374463E" w14:textId="3FE24550" w:rsidR="00AB2494" w:rsidRPr="009226BB" w:rsidRDefault="00DD08B8" w:rsidP="00AB2494">
      <w:pPr>
        <w:widowControl w:val="0"/>
        <w:spacing w:after="0" w:line="240" w:lineRule="auto"/>
        <w:jc w:val="center"/>
        <w:rPr>
          <w:rFonts w:eastAsia="Times New Roman" w:cs="Times New Roman"/>
          <w:b/>
          <w:snapToGrid w:val="0"/>
          <w:sz w:val="32"/>
          <w:szCs w:val="32"/>
          <w:lang w:eastAsia="ru-RU"/>
        </w:rPr>
      </w:pPr>
      <w:r>
        <w:rPr>
          <w:rFonts w:eastAsia="Times New Roman" w:cs="Times New Roman"/>
          <w:b/>
          <w:snapToGrid w:val="0"/>
          <w:sz w:val="32"/>
          <w:szCs w:val="32"/>
          <w:lang w:eastAsia="ru-RU"/>
        </w:rPr>
        <w:t>Отчет по ознакомительной практике</w:t>
      </w:r>
    </w:p>
    <w:p w14:paraId="1EB75B25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06B1477A" w14:textId="77777777" w:rsidR="00AB2494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6689D9F6" w14:textId="77777777" w:rsidR="00DD08B8" w:rsidRPr="009226BB" w:rsidRDefault="00DD08B8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5A0FD9FA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2D2A30AD" w14:textId="77777777" w:rsidR="00AB2494" w:rsidRPr="009226BB" w:rsidRDefault="00AB2494" w:rsidP="00AB2494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469A230E" w14:textId="77777777" w:rsidR="00AB2494" w:rsidRPr="009226BB" w:rsidRDefault="00AB2494" w:rsidP="00AB2494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223FB17F" w14:textId="77777777" w:rsidR="00AB2494" w:rsidRPr="009226BB" w:rsidRDefault="00AB2494" w:rsidP="00AB2494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00890DB6" w14:textId="77777777" w:rsidR="00AB2494" w:rsidRPr="009226BB" w:rsidRDefault="00AB2494" w:rsidP="00AB2494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24DFB7EA" w14:textId="77777777" w:rsidR="00AB2494" w:rsidRDefault="00AB2494" w:rsidP="00AB2494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359F59B6" w14:textId="77777777" w:rsidR="00AB2494" w:rsidRPr="009226BB" w:rsidRDefault="00AB2494" w:rsidP="00AB2494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8"/>
          <w:lang w:eastAsia="ru-RU"/>
        </w:rPr>
      </w:pPr>
    </w:p>
    <w:p w14:paraId="3D4167F5" w14:textId="77777777" w:rsidR="00AB2494" w:rsidRPr="009226BB" w:rsidRDefault="00AB2494" w:rsidP="00AB2494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B2494" w:rsidRPr="009226BB" w14:paraId="43C063DF" w14:textId="77777777" w:rsidTr="007C2AC7">
        <w:trPr>
          <w:trHeight w:val="1109"/>
        </w:trPr>
        <w:tc>
          <w:tcPr>
            <w:tcW w:w="4672" w:type="dxa"/>
          </w:tcPr>
          <w:p w14:paraId="113DF314" w14:textId="77777777" w:rsidR="00AB2494" w:rsidRPr="009226BB" w:rsidRDefault="00AB2494" w:rsidP="007C2AC7">
            <w:pPr>
              <w:widowControl w:val="0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Выполнил:</w:t>
            </w:r>
          </w:p>
          <w:p w14:paraId="10A30E46" w14:textId="4D55F81D" w:rsidR="00AB2494" w:rsidRPr="009226BB" w:rsidRDefault="00AB2494" w:rsidP="007C2AC7">
            <w:pPr>
              <w:widowControl w:val="0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bCs/>
                <w:snapToGrid w:val="0"/>
                <w:szCs w:val="20"/>
                <w:lang w:eastAsia="ru-RU"/>
              </w:rPr>
              <w:t>Студент группы</w:t>
            </w:r>
            <w:r w:rsidRPr="009226B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Pr="009226BB">
              <w:rPr>
                <w:rFonts w:eastAsia="Times New Roman" w:cs="Times New Roman"/>
                <w:snapToGrid w:val="0"/>
                <w:szCs w:val="20"/>
                <w:lang w:eastAsia="ru-RU"/>
              </w:rPr>
              <w:t>ИКМО-05-2</w:t>
            </w:r>
            <w:r w:rsidR="000E5338">
              <w:rPr>
                <w:rFonts w:eastAsia="Times New Roman" w:cs="Times New Roman"/>
                <w:snapToGrid w:val="0"/>
                <w:szCs w:val="20"/>
                <w:lang w:eastAsia="ru-RU"/>
              </w:rPr>
              <w:t>3</w:t>
            </w:r>
          </w:p>
        </w:tc>
        <w:tc>
          <w:tcPr>
            <w:tcW w:w="4673" w:type="dxa"/>
          </w:tcPr>
          <w:p w14:paraId="5A675C42" w14:textId="77777777" w:rsidR="00AB2494" w:rsidRPr="009226BB" w:rsidRDefault="00AB2494" w:rsidP="007C2AC7">
            <w:pPr>
              <w:widowControl w:val="0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</w:p>
          <w:p w14:paraId="4A4B3F18" w14:textId="4660AC8C" w:rsidR="00AB2494" w:rsidRPr="009226BB" w:rsidRDefault="005018F9" w:rsidP="007C2AC7">
            <w:pPr>
              <w:widowControl w:val="0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snapToGrid w:val="0"/>
                <w:szCs w:val="20"/>
                <w:lang w:eastAsia="ru-RU"/>
              </w:rPr>
              <w:t>Миронов Д.С</w:t>
            </w:r>
            <w:bookmarkStart w:id="0" w:name="_GoBack"/>
            <w:bookmarkEnd w:id="0"/>
            <w:r w:rsidR="008950A3">
              <w:rPr>
                <w:rFonts w:eastAsia="Times New Roman" w:cs="Times New Roman"/>
                <w:snapToGrid w:val="0"/>
                <w:szCs w:val="20"/>
                <w:lang w:eastAsia="ru-RU"/>
              </w:rPr>
              <w:t>.</w:t>
            </w:r>
          </w:p>
        </w:tc>
      </w:tr>
      <w:tr w:rsidR="00AB2494" w:rsidRPr="009226BB" w14:paraId="1A937620" w14:textId="77777777" w:rsidTr="007C2AC7">
        <w:trPr>
          <w:trHeight w:val="698"/>
        </w:trPr>
        <w:tc>
          <w:tcPr>
            <w:tcW w:w="4672" w:type="dxa"/>
          </w:tcPr>
          <w:p w14:paraId="46C427EB" w14:textId="77777777" w:rsidR="00AB2494" w:rsidRPr="009226BB" w:rsidRDefault="00AB2494" w:rsidP="007C2AC7">
            <w:pPr>
              <w:widowControl w:val="0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  <w:r w:rsidRPr="009226B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Проверил:</w:t>
            </w:r>
            <w:r w:rsidRPr="009226B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ab/>
            </w:r>
          </w:p>
        </w:tc>
        <w:tc>
          <w:tcPr>
            <w:tcW w:w="4673" w:type="dxa"/>
          </w:tcPr>
          <w:p w14:paraId="6E3C4E44" w14:textId="292D0271" w:rsidR="00AB2494" w:rsidRPr="008950A3" w:rsidRDefault="00DD08B8" w:rsidP="007C2AC7">
            <w:pPr>
              <w:widowControl w:val="0"/>
              <w:jc w:val="right"/>
              <w:rPr>
                <w:rFonts w:eastAsia="Times New Roman" w:cs="Times New Roman"/>
                <w:snapToGrid w:val="0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snapToGrid w:val="0"/>
                <w:szCs w:val="20"/>
                <w:lang w:eastAsia="ru-RU"/>
              </w:rPr>
              <w:t>Прилипко</w:t>
            </w:r>
            <w:proofErr w:type="spellEnd"/>
            <w:r>
              <w:rPr>
                <w:rFonts w:eastAsia="Times New Roman" w:cs="Times New Roman"/>
                <w:snapToGrid w:val="0"/>
                <w:szCs w:val="20"/>
                <w:lang w:eastAsia="ru-RU"/>
              </w:rPr>
              <w:t xml:space="preserve"> В.А.</w:t>
            </w:r>
          </w:p>
        </w:tc>
      </w:tr>
    </w:tbl>
    <w:p w14:paraId="26276100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4FC0F964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392C5A9A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759CA7A6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15D8861D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25FDF566" w14:textId="77777777" w:rsidR="00DD08B8" w:rsidRPr="009226BB" w:rsidRDefault="00DD08B8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780C27AF" w14:textId="77777777" w:rsidR="00AB2494" w:rsidRPr="009226BB" w:rsidRDefault="00AB2494" w:rsidP="00AB2494">
      <w:pPr>
        <w:widowControl w:val="0"/>
        <w:spacing w:after="0" w:line="240" w:lineRule="auto"/>
        <w:rPr>
          <w:rFonts w:eastAsia="Times New Roman" w:cs="Times New Roman"/>
          <w:snapToGrid w:val="0"/>
          <w:szCs w:val="20"/>
          <w:lang w:eastAsia="ru-RU"/>
        </w:rPr>
      </w:pPr>
    </w:p>
    <w:p w14:paraId="1D8F3F8B" w14:textId="0B84589E" w:rsidR="00AB2494" w:rsidRDefault="00AB2494" w:rsidP="00DD08B8">
      <w:pPr>
        <w:widowControl w:val="0"/>
        <w:spacing w:after="0" w:line="240" w:lineRule="auto"/>
        <w:jc w:val="center"/>
        <w:rPr>
          <w:rFonts w:eastAsia="Times New Roman" w:cs="Times New Roman"/>
          <w:snapToGrid w:val="0"/>
          <w:szCs w:val="20"/>
          <w:lang w:eastAsia="ru-RU"/>
        </w:rPr>
      </w:pPr>
      <w:r>
        <w:rPr>
          <w:rFonts w:eastAsia="Times New Roman" w:cs="Times New Roman"/>
          <w:snapToGrid w:val="0"/>
          <w:szCs w:val="20"/>
          <w:lang w:eastAsia="ru-RU"/>
        </w:rPr>
        <w:t xml:space="preserve">Москва, </w:t>
      </w:r>
      <w:r w:rsidRPr="009226BB">
        <w:rPr>
          <w:rFonts w:eastAsia="Times New Roman" w:cs="Times New Roman"/>
          <w:snapToGrid w:val="0"/>
          <w:szCs w:val="20"/>
          <w:lang w:eastAsia="ru-RU"/>
        </w:rPr>
        <w:t>202</w:t>
      </w:r>
      <w:r w:rsidR="000379F0">
        <w:rPr>
          <w:rFonts w:eastAsia="Times New Roman" w:cs="Times New Roman"/>
          <w:snapToGrid w:val="0"/>
          <w:szCs w:val="20"/>
          <w:lang w:eastAsia="ru-RU"/>
        </w:rPr>
        <w:t>4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29462964"/>
        <w:docPartObj>
          <w:docPartGallery w:val="Table of Contents"/>
          <w:docPartUnique/>
        </w:docPartObj>
      </w:sdtPr>
      <w:sdtEndPr/>
      <w:sdtContent>
        <w:p w14:paraId="504D14CE" w14:textId="422D78A2" w:rsidR="00DD08B8" w:rsidRPr="00C95203" w:rsidRDefault="00DD08B8">
          <w:pPr>
            <w:pStyle w:val="a8"/>
            <w:rPr>
              <w:rFonts w:cs="Times New Roman"/>
              <w:sz w:val="44"/>
            </w:rPr>
          </w:pPr>
          <w:r w:rsidRPr="00C95203">
            <w:rPr>
              <w:rFonts w:cs="Times New Roman"/>
              <w:sz w:val="44"/>
            </w:rPr>
            <w:t>Оглавление</w:t>
          </w:r>
        </w:p>
        <w:p w14:paraId="4E89D510" w14:textId="3373795B" w:rsidR="000D616E" w:rsidRDefault="00DD08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95203">
            <w:rPr>
              <w:sz w:val="36"/>
            </w:rPr>
            <w:fldChar w:fldCharType="begin"/>
          </w:r>
          <w:r w:rsidRPr="00C95203">
            <w:rPr>
              <w:sz w:val="36"/>
            </w:rPr>
            <w:instrText xml:space="preserve"> TOC \o "1-3" \h \z \u </w:instrText>
          </w:r>
          <w:r w:rsidRPr="00C95203">
            <w:rPr>
              <w:sz w:val="36"/>
            </w:rPr>
            <w:fldChar w:fldCharType="separate"/>
          </w:r>
          <w:hyperlink w:anchor="_Toc166423358" w:history="1">
            <w:r w:rsidR="000D616E" w:rsidRPr="00326A3F">
              <w:rPr>
                <w:rStyle w:val="a9"/>
                <w:noProof/>
              </w:rPr>
              <w:t>Введение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_Toc166423358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3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18BFA467" w14:textId="786601B3" w:rsidR="000D616E" w:rsidRDefault="00501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3359" w:history="1">
            <w:r w:rsidR="000D616E" w:rsidRPr="00326A3F">
              <w:rPr>
                <w:rStyle w:val="a9"/>
                <w:noProof/>
              </w:rPr>
              <w:t>Выполнение практического задания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_Toc166423359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3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0B12B1E1" w14:textId="1685B2D9" w:rsidR="000D616E" w:rsidRDefault="00501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3360" w:history="1">
            <w:r w:rsidR="000D616E" w:rsidRPr="00326A3F">
              <w:rPr>
                <w:rStyle w:val="a9"/>
                <w:noProof/>
              </w:rPr>
              <w:t>Функциональное решение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_Toc166423360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4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673EA987" w14:textId="5AFBA11D" w:rsidR="000D616E" w:rsidRDefault="00501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3361" w:history="1">
            <w:r w:rsidR="000D616E" w:rsidRPr="00326A3F">
              <w:rPr>
                <w:rStyle w:val="a9"/>
                <w:noProof/>
              </w:rPr>
              <w:t>Как формируется куб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_Toc166423361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5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69FA80FF" w14:textId="05731241" w:rsidR="000D616E" w:rsidRDefault="00501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3362" w:history="1">
            <w:r w:rsidR="000D616E" w:rsidRPr="00326A3F">
              <w:rPr>
                <w:rStyle w:val="a9"/>
                <w:noProof/>
              </w:rPr>
              <w:t>Как формируются индексы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_Toc166423362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6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4A33B87D" w14:textId="3596B375" w:rsidR="000D616E" w:rsidRDefault="00501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3363" w:history="1">
            <w:r w:rsidR="000D616E" w:rsidRPr="00326A3F">
              <w:rPr>
                <w:rStyle w:val="a9"/>
                <w:noProof/>
              </w:rPr>
              <w:t>Получение разворота OLAP-куба по индексам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_Toc166423363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7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3D3964EF" w14:textId="0CFEE7DD" w:rsidR="000D616E" w:rsidRDefault="00501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3364" w:history="1">
            <w:r w:rsidR="000D616E" w:rsidRPr="00326A3F">
              <w:rPr>
                <w:rStyle w:val="a9"/>
                <w:noProof/>
              </w:rPr>
              <w:t>Заключение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_Toc166423364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8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5DE1F047" w14:textId="20A7EA60" w:rsidR="000D616E" w:rsidRDefault="005018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423365" w:history="1">
            <w:r w:rsidR="000D616E" w:rsidRPr="00326A3F">
              <w:rPr>
                <w:rStyle w:val="a9"/>
                <w:noProof/>
              </w:rPr>
              <w:t>Литература</w:t>
            </w:r>
            <w:r w:rsidR="000D616E">
              <w:rPr>
                <w:noProof/>
                <w:webHidden/>
              </w:rPr>
              <w:tab/>
            </w:r>
            <w:r w:rsidR="000D616E">
              <w:rPr>
                <w:noProof/>
                <w:webHidden/>
              </w:rPr>
              <w:fldChar w:fldCharType="begin"/>
            </w:r>
            <w:r w:rsidR="000D616E">
              <w:rPr>
                <w:noProof/>
                <w:webHidden/>
              </w:rPr>
              <w:instrText xml:space="preserve"> PAGEREF _Toc166423365 \h </w:instrText>
            </w:r>
            <w:r w:rsidR="000D616E">
              <w:rPr>
                <w:noProof/>
                <w:webHidden/>
              </w:rPr>
            </w:r>
            <w:r w:rsidR="000D616E">
              <w:rPr>
                <w:noProof/>
                <w:webHidden/>
              </w:rPr>
              <w:fldChar w:fldCharType="separate"/>
            </w:r>
            <w:r w:rsidR="000D616E">
              <w:rPr>
                <w:noProof/>
                <w:webHidden/>
              </w:rPr>
              <w:t>8</w:t>
            </w:r>
            <w:r w:rsidR="000D616E">
              <w:rPr>
                <w:noProof/>
                <w:webHidden/>
              </w:rPr>
              <w:fldChar w:fldCharType="end"/>
            </w:r>
          </w:hyperlink>
        </w:p>
        <w:p w14:paraId="3823F57C" w14:textId="4AA246FB" w:rsidR="00DD08B8" w:rsidRDefault="00DD08B8">
          <w:r w:rsidRPr="00C95203">
            <w:rPr>
              <w:bCs/>
              <w:sz w:val="36"/>
            </w:rPr>
            <w:fldChar w:fldCharType="end"/>
          </w:r>
        </w:p>
      </w:sdtContent>
    </w:sdt>
    <w:p w14:paraId="6F4866F5" w14:textId="077A9B38" w:rsidR="00DD08B8" w:rsidRDefault="00DD08B8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5A157B0" w14:textId="4949D42B" w:rsidR="00DD08B8" w:rsidRPr="000D616E" w:rsidRDefault="00DD08B8" w:rsidP="00DD08B8">
      <w:pPr>
        <w:pStyle w:val="1"/>
        <w:rPr>
          <w:sz w:val="28"/>
        </w:rPr>
      </w:pPr>
      <w:bookmarkStart w:id="1" w:name="_Toc166423358"/>
      <w:r w:rsidRPr="000D616E">
        <w:rPr>
          <w:sz w:val="28"/>
        </w:rPr>
        <w:lastRenderedPageBreak/>
        <w:t>Введение</w:t>
      </w:r>
      <w:bookmarkEnd w:id="1"/>
    </w:p>
    <w:p w14:paraId="11DBCB0C" w14:textId="77777777" w:rsidR="00444C3E" w:rsidRPr="00444C3E" w:rsidRDefault="00444C3E" w:rsidP="00444C3E">
      <w:pPr>
        <w:pStyle w:val="bodytext0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444C3E">
        <w:rPr>
          <w:sz w:val="28"/>
          <w:szCs w:val="28"/>
        </w:rPr>
        <w:t>Страховая компания «</w:t>
      </w:r>
      <w:proofErr w:type="spellStart"/>
      <w:r w:rsidRPr="00444C3E">
        <w:rPr>
          <w:sz w:val="28"/>
          <w:szCs w:val="28"/>
        </w:rPr>
        <w:t>Согаз</w:t>
      </w:r>
      <w:proofErr w:type="spellEnd"/>
      <w:r w:rsidRPr="00444C3E">
        <w:rPr>
          <w:sz w:val="28"/>
          <w:szCs w:val="28"/>
        </w:rPr>
        <w:t xml:space="preserve">» — крупная российская страховая компания, отнесена к разряду системообразующих, лидер одноимённой страховой группы </w:t>
      </w:r>
      <w:proofErr w:type="spellStart"/>
      <w:r w:rsidRPr="00444C3E">
        <w:rPr>
          <w:sz w:val="28"/>
          <w:szCs w:val="28"/>
        </w:rPr>
        <w:t>Согаз</w:t>
      </w:r>
      <w:proofErr w:type="spellEnd"/>
      <w:r w:rsidRPr="00444C3E">
        <w:rPr>
          <w:sz w:val="28"/>
          <w:szCs w:val="28"/>
        </w:rPr>
        <w:t>.</w:t>
      </w:r>
    </w:p>
    <w:p w14:paraId="4EAB3A66" w14:textId="18B1AC53" w:rsidR="00DD08B8" w:rsidRPr="00444C3E" w:rsidRDefault="00DD08B8" w:rsidP="00444C3E">
      <w:pPr>
        <w:pStyle w:val="bodytext0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444C3E">
        <w:rPr>
          <w:sz w:val="28"/>
          <w:szCs w:val="28"/>
        </w:rPr>
        <w:t xml:space="preserve">В качестве </w:t>
      </w:r>
      <w:r w:rsidR="00444C3E" w:rsidRPr="00444C3E">
        <w:rPr>
          <w:sz w:val="28"/>
          <w:szCs w:val="28"/>
        </w:rPr>
        <w:t>Python-</w:t>
      </w:r>
      <w:r w:rsidRPr="00444C3E">
        <w:rPr>
          <w:sz w:val="28"/>
          <w:szCs w:val="28"/>
        </w:rPr>
        <w:t xml:space="preserve">программиста в данной компании мне назначаются </w:t>
      </w:r>
      <w:r w:rsidR="00444C3E" w:rsidRPr="00444C3E">
        <w:rPr>
          <w:sz w:val="28"/>
          <w:szCs w:val="28"/>
        </w:rPr>
        <w:t>задачи связанные с разработкой автоматизации внутрикорпоративных систем.</w:t>
      </w:r>
    </w:p>
    <w:p w14:paraId="73BF66AC" w14:textId="6BC60AC7" w:rsidR="00DD08B8" w:rsidRPr="000D616E" w:rsidRDefault="00DD08B8" w:rsidP="000D616E">
      <w:pPr>
        <w:pStyle w:val="1"/>
        <w:rPr>
          <w:sz w:val="28"/>
        </w:rPr>
      </w:pPr>
      <w:bookmarkStart w:id="2" w:name="_Toc166423359"/>
      <w:r w:rsidRPr="000D616E">
        <w:rPr>
          <w:sz w:val="28"/>
        </w:rPr>
        <w:t>Выполнение практического задания</w:t>
      </w:r>
      <w:bookmarkEnd w:id="2"/>
    </w:p>
    <w:p w14:paraId="4A1DA0DE" w14:textId="32F003FA" w:rsidR="00444C3E" w:rsidRPr="00444C3E" w:rsidRDefault="00A43346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444C3E">
        <w:rPr>
          <w:sz w:val="28"/>
          <w:szCs w:val="28"/>
        </w:rPr>
        <w:t xml:space="preserve">Одной из задач, стало </w:t>
      </w:r>
      <w:bookmarkStart w:id="3" w:name="_Toc154058764"/>
      <w:r w:rsidR="00444C3E" w:rsidRPr="00444C3E">
        <w:rPr>
          <w:sz w:val="28"/>
          <w:szCs w:val="28"/>
        </w:rPr>
        <w:t>построение системы позволяющую быстро внедрять аналитические методы и принимать решения на основе данных</w:t>
      </w:r>
      <w:r w:rsidR="00444C3E">
        <w:rPr>
          <w:sz w:val="28"/>
          <w:szCs w:val="28"/>
        </w:rPr>
        <w:t>.</w:t>
      </w:r>
    </w:p>
    <w:p w14:paraId="1B670759" w14:textId="77777777" w:rsidR="00444C3E" w:rsidRPr="00B5452D" w:rsidRDefault="00444C3E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bookmarkStart w:id="4" w:name="_Toc154058765"/>
      <w:bookmarkEnd w:id="3"/>
      <w:r w:rsidRPr="00B5452D">
        <w:rPr>
          <w:sz w:val="28"/>
          <w:szCs w:val="28"/>
        </w:rPr>
        <w:t xml:space="preserve">При создании системы для OLAP – </w:t>
      </w:r>
      <w:proofErr w:type="gramStart"/>
      <w:r w:rsidRPr="00B5452D">
        <w:rPr>
          <w:sz w:val="28"/>
          <w:szCs w:val="28"/>
        </w:rPr>
        <w:t>кубов</w:t>
      </w:r>
      <w:r w:rsidRPr="008F6C47">
        <w:rPr>
          <w:sz w:val="28"/>
          <w:szCs w:val="28"/>
        </w:rPr>
        <w:t>[</w:t>
      </w:r>
      <w:proofErr w:type="gramEnd"/>
      <w:r w:rsidRPr="008F6C47">
        <w:rPr>
          <w:sz w:val="28"/>
          <w:szCs w:val="28"/>
        </w:rPr>
        <w:t>1]</w:t>
      </w:r>
      <w:r w:rsidRPr="00B5452D">
        <w:rPr>
          <w:sz w:val="28"/>
          <w:szCs w:val="28"/>
        </w:rPr>
        <w:t xml:space="preserve"> нужно учитывать две основные проблемы, это потребляемая память при расчете каждой агрегации куба и скорость расчета всех агрегаций. Поскольку при каждом последующем расчете агрегаций, объем куба увеличивает в несколько раз. </w:t>
      </w:r>
    </w:p>
    <w:p w14:paraId="5A91AFDB" w14:textId="77777777" w:rsidR="00444C3E" w:rsidRPr="00B5452D" w:rsidRDefault="00444C3E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 xml:space="preserve">На текущий момент есть два основных решения в области BI – </w:t>
      </w:r>
      <w:proofErr w:type="spellStart"/>
      <w:r w:rsidRPr="00B5452D">
        <w:rPr>
          <w:sz w:val="28"/>
          <w:szCs w:val="28"/>
        </w:rPr>
        <w:t>Hyperion</w:t>
      </w:r>
      <w:proofErr w:type="spellEnd"/>
      <w:r w:rsidRPr="00B5452D">
        <w:rPr>
          <w:sz w:val="28"/>
          <w:szCs w:val="28"/>
        </w:rPr>
        <w:t xml:space="preserve"> </w:t>
      </w:r>
      <w:proofErr w:type="spellStart"/>
      <w:r w:rsidRPr="00B5452D">
        <w:rPr>
          <w:sz w:val="28"/>
          <w:szCs w:val="28"/>
        </w:rPr>
        <w:t>planning</w:t>
      </w:r>
      <w:proofErr w:type="spellEnd"/>
      <w:r w:rsidRPr="00B5452D">
        <w:rPr>
          <w:sz w:val="28"/>
          <w:szCs w:val="28"/>
        </w:rPr>
        <w:t xml:space="preserve"> и </w:t>
      </w:r>
      <w:proofErr w:type="spellStart"/>
      <w:r w:rsidRPr="00B5452D">
        <w:rPr>
          <w:sz w:val="28"/>
          <w:szCs w:val="28"/>
        </w:rPr>
        <w:t>Qlik</w:t>
      </w:r>
      <w:proofErr w:type="spellEnd"/>
      <w:r w:rsidRPr="00B5452D">
        <w:rPr>
          <w:sz w:val="28"/>
          <w:szCs w:val="28"/>
        </w:rPr>
        <w:t xml:space="preserve"> </w:t>
      </w:r>
      <w:proofErr w:type="spellStart"/>
      <w:r w:rsidRPr="00B5452D">
        <w:rPr>
          <w:sz w:val="28"/>
          <w:szCs w:val="28"/>
        </w:rPr>
        <w:t>sense</w:t>
      </w:r>
      <w:proofErr w:type="spellEnd"/>
      <w:r w:rsidRPr="00B5452D">
        <w:rPr>
          <w:sz w:val="28"/>
          <w:szCs w:val="28"/>
        </w:rPr>
        <w:t>. Оба решения предлагают ограниченный функционал и высокую стоимость владения. Детально прописывая план внедрения платформы, многие компании сходятся во мнении</w:t>
      </w:r>
      <w:r>
        <w:rPr>
          <w:sz w:val="28"/>
          <w:szCs w:val="28"/>
        </w:rPr>
        <w:t xml:space="preserve"> [2</w:t>
      </w:r>
      <w:r w:rsidRPr="00B5452D">
        <w:rPr>
          <w:sz w:val="28"/>
          <w:szCs w:val="28"/>
        </w:rPr>
        <w:t>], что быстрее и дешевле создать свою платформу, используя более современные инструменты анализа данных, разработанные для DS (</w:t>
      </w:r>
      <w:proofErr w:type="spellStart"/>
      <w:r w:rsidRPr="00B5452D">
        <w:rPr>
          <w:sz w:val="28"/>
          <w:szCs w:val="28"/>
        </w:rPr>
        <w:t>data</w:t>
      </w:r>
      <w:proofErr w:type="spellEnd"/>
      <w:r w:rsidRPr="00B5452D">
        <w:rPr>
          <w:sz w:val="28"/>
          <w:szCs w:val="28"/>
        </w:rPr>
        <w:t xml:space="preserve"> </w:t>
      </w:r>
      <w:proofErr w:type="spellStart"/>
      <w:r w:rsidRPr="00B5452D">
        <w:rPr>
          <w:sz w:val="28"/>
          <w:szCs w:val="28"/>
        </w:rPr>
        <w:t>science</w:t>
      </w:r>
      <w:proofErr w:type="spellEnd"/>
      <w:r w:rsidRPr="00B5452D">
        <w:rPr>
          <w:sz w:val="28"/>
          <w:szCs w:val="28"/>
        </w:rPr>
        <w:t xml:space="preserve">) и открытые библиотеки для визуализации для современных </w:t>
      </w:r>
      <w:proofErr w:type="spellStart"/>
      <w:r w:rsidRPr="00B5452D">
        <w:rPr>
          <w:sz w:val="28"/>
          <w:szCs w:val="28"/>
        </w:rPr>
        <w:t>фреймворков</w:t>
      </w:r>
      <w:proofErr w:type="spellEnd"/>
      <w:r w:rsidRPr="00B5452D">
        <w:rPr>
          <w:sz w:val="28"/>
          <w:szCs w:val="28"/>
        </w:rPr>
        <w:t xml:space="preserve"> </w:t>
      </w:r>
      <w:proofErr w:type="spellStart"/>
      <w:r w:rsidRPr="00B5452D">
        <w:rPr>
          <w:sz w:val="28"/>
          <w:szCs w:val="28"/>
        </w:rPr>
        <w:t>JavaScript</w:t>
      </w:r>
      <w:proofErr w:type="spellEnd"/>
      <w:r w:rsidRPr="00B5452D">
        <w:rPr>
          <w:sz w:val="28"/>
          <w:szCs w:val="28"/>
        </w:rPr>
        <w:t>.</w:t>
      </w:r>
    </w:p>
    <w:p w14:paraId="22144C30" w14:textId="77777777" w:rsidR="00444C3E" w:rsidRDefault="00444C3E" w:rsidP="00444C3E">
      <w:pPr>
        <w:pStyle w:val="bodytext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>В данной статье описывается построение системы позволяющую быстро внедрять аналитические методы и принимать решения на основе данных. В виду того что в создаваемой системе основной функционал будет построен на создании OLAP – куба.</w:t>
      </w:r>
    </w:p>
    <w:p w14:paraId="0F07221D" w14:textId="27A46A89" w:rsidR="00444C3E" w:rsidRPr="000D616E" w:rsidRDefault="00444C3E" w:rsidP="00444C3E">
      <w:pPr>
        <w:pStyle w:val="1"/>
        <w:rPr>
          <w:sz w:val="28"/>
        </w:rPr>
      </w:pPr>
      <w:bookmarkStart w:id="5" w:name="_Toc166423360"/>
      <w:bookmarkEnd w:id="4"/>
      <w:r w:rsidRPr="000D616E">
        <w:rPr>
          <w:sz w:val="28"/>
        </w:rPr>
        <w:lastRenderedPageBreak/>
        <w:t>Функциональное решение</w:t>
      </w:r>
      <w:bookmarkEnd w:id="5"/>
      <w:r w:rsidRPr="000D616E">
        <w:rPr>
          <w:sz w:val="28"/>
        </w:rPr>
        <w:t xml:space="preserve"> </w:t>
      </w:r>
    </w:p>
    <w:p w14:paraId="7D81D76F" w14:textId="77777777" w:rsidR="00444C3E" w:rsidRPr="00B5452D" w:rsidRDefault="00444C3E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 xml:space="preserve">Перед началом формирование OLAP - куба, необходимо создать его структуру (рис. 1), то из чего он будет состоять. Основой, конечно же являются данные и </w:t>
      </w:r>
      <w:r>
        <w:rPr>
          <w:sz w:val="28"/>
          <w:szCs w:val="28"/>
        </w:rPr>
        <w:t>стороны. Стороны</w:t>
      </w:r>
      <w:r w:rsidRPr="00B5452D">
        <w:rPr>
          <w:sz w:val="28"/>
          <w:szCs w:val="28"/>
        </w:rPr>
        <w:t xml:space="preserve"> — это измерение куба, то что будет группироваться, при формировании куба.</w:t>
      </w:r>
    </w:p>
    <w:p w14:paraId="7932BA4D" w14:textId="77777777" w:rsidR="00444C3E" w:rsidRDefault="00444C3E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5452D">
        <w:rPr>
          <w:sz w:val="28"/>
          <w:szCs w:val="28"/>
        </w:rPr>
        <w:t xml:space="preserve">Необходимо указать столбцы основного файла и их иерархию. Пример иерархии или же одной </w:t>
      </w:r>
      <w:r>
        <w:rPr>
          <w:sz w:val="28"/>
          <w:szCs w:val="28"/>
        </w:rPr>
        <w:t>стороны – «месяц – неделя – год». Данная</w:t>
      </w:r>
      <w:r w:rsidRPr="00B5452D">
        <w:rPr>
          <w:sz w:val="28"/>
          <w:szCs w:val="28"/>
        </w:rPr>
        <w:t xml:space="preserve"> </w:t>
      </w:r>
      <w:r>
        <w:rPr>
          <w:sz w:val="28"/>
          <w:szCs w:val="28"/>
        </w:rPr>
        <w:t>сторона</w:t>
      </w:r>
      <w:r w:rsidRPr="00B5452D">
        <w:rPr>
          <w:sz w:val="28"/>
          <w:szCs w:val="28"/>
        </w:rPr>
        <w:t xml:space="preserve"> будет называться в структуре, например, «Дата». Таких </w:t>
      </w:r>
      <w:r>
        <w:rPr>
          <w:sz w:val="28"/>
          <w:szCs w:val="28"/>
        </w:rPr>
        <w:t>сторон</w:t>
      </w:r>
      <w:r w:rsidRPr="00B5452D">
        <w:rPr>
          <w:sz w:val="28"/>
          <w:szCs w:val="28"/>
        </w:rPr>
        <w:t xml:space="preserve"> в кубе может быть не огра</w:t>
      </w:r>
      <w:r>
        <w:rPr>
          <w:sz w:val="28"/>
          <w:szCs w:val="28"/>
        </w:rPr>
        <w:t>ниченное количество, но с каждой добавляемой стороной</w:t>
      </w:r>
      <w:r w:rsidRPr="00B5452D">
        <w:rPr>
          <w:sz w:val="28"/>
          <w:szCs w:val="28"/>
        </w:rPr>
        <w:t xml:space="preserve"> и глубины иерархии, увеличивается объем куба и сложность при его расчете. В качестве данных необходимо указать столбцы с числовыми значениями на основе которых буду проводиться расчеты.</w:t>
      </w:r>
    </w:p>
    <w:p w14:paraId="2A221B47" w14:textId="77777777" w:rsidR="00444C3E" w:rsidRDefault="00444C3E" w:rsidP="00444C3E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5965E" wp14:editId="0366550A">
            <wp:extent cx="4618262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37" cy="315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D3DA5" w14:textId="77777777" w:rsidR="00444C3E" w:rsidRPr="00B37F5D" w:rsidRDefault="00444C3E" w:rsidP="00444C3E">
      <w:pPr>
        <w:pStyle w:val="bodytext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35071">
        <w:rPr>
          <w:sz w:val="28"/>
          <w:szCs w:val="28"/>
        </w:rPr>
        <w:t xml:space="preserve">Рис. 1. </w:t>
      </w:r>
      <w:r w:rsidRPr="00B5452D">
        <w:rPr>
          <w:sz w:val="28"/>
          <w:szCs w:val="28"/>
        </w:rPr>
        <w:t xml:space="preserve">Формирование структуры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54B2CE63" w14:textId="77777777" w:rsidR="00444C3E" w:rsidRPr="00B22E69" w:rsidRDefault="00444C3E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описания сторон</w:t>
      </w:r>
      <w:r w:rsidRPr="00B22E69">
        <w:rPr>
          <w:sz w:val="28"/>
          <w:szCs w:val="28"/>
        </w:rPr>
        <w:t xml:space="preserve"> и данных куба, формиру</w:t>
      </w:r>
      <w:r>
        <w:rPr>
          <w:sz w:val="28"/>
          <w:szCs w:val="28"/>
        </w:rPr>
        <w:t>ются параметры каждой стороны</w:t>
      </w:r>
      <w:r w:rsidRPr="00B22E69">
        <w:rPr>
          <w:sz w:val="28"/>
          <w:szCs w:val="28"/>
        </w:rPr>
        <w:t xml:space="preserve"> и столбов с данными, для того чтобы эффективно хранить полученные значения и быстро выводить данные при запросе. </w:t>
      </w:r>
    </w:p>
    <w:p w14:paraId="6AA49816" w14:textId="77777777" w:rsidR="00444C3E" w:rsidRDefault="00444C3E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каждой стороны</w:t>
      </w:r>
      <w:r w:rsidRPr="00B22E69">
        <w:rPr>
          <w:sz w:val="28"/>
          <w:szCs w:val="28"/>
        </w:rPr>
        <w:t xml:space="preserve"> в структуре должна находится следующая </w:t>
      </w:r>
      <w:r>
        <w:rPr>
          <w:sz w:val="28"/>
          <w:szCs w:val="28"/>
        </w:rPr>
        <w:t>информация: название стороны</w:t>
      </w:r>
      <w:r w:rsidRPr="00B22E69">
        <w:rPr>
          <w:sz w:val="28"/>
          <w:szCs w:val="28"/>
        </w:rPr>
        <w:t>, назв</w:t>
      </w:r>
      <w:r>
        <w:rPr>
          <w:sz w:val="28"/>
          <w:szCs w:val="28"/>
        </w:rPr>
        <w:t>ания столбцов иерархии стороны, порядковый номер стороны</w:t>
      </w:r>
      <w:r w:rsidRPr="00B22E69">
        <w:rPr>
          <w:sz w:val="28"/>
          <w:szCs w:val="28"/>
        </w:rPr>
        <w:t>, дл</w:t>
      </w:r>
      <w:r>
        <w:rPr>
          <w:sz w:val="28"/>
          <w:szCs w:val="28"/>
        </w:rPr>
        <w:t>ина индекса для данной стороны</w:t>
      </w:r>
      <w:r w:rsidRPr="00B22E69">
        <w:rPr>
          <w:sz w:val="28"/>
          <w:szCs w:val="28"/>
        </w:rPr>
        <w:t>.</w:t>
      </w:r>
    </w:p>
    <w:p w14:paraId="476B61F4" w14:textId="61D131BF" w:rsidR="00444C3E" w:rsidRPr="000D616E" w:rsidRDefault="00444C3E" w:rsidP="00444C3E">
      <w:pPr>
        <w:pStyle w:val="1"/>
        <w:rPr>
          <w:sz w:val="28"/>
        </w:rPr>
      </w:pPr>
      <w:bookmarkStart w:id="6" w:name="_Toc166423361"/>
      <w:r w:rsidRPr="000D616E">
        <w:rPr>
          <w:sz w:val="28"/>
        </w:rPr>
        <w:t>Как формируется куб</w:t>
      </w:r>
      <w:bookmarkEnd w:id="6"/>
    </w:p>
    <w:p w14:paraId="7D999EEF" w14:textId="77777777" w:rsidR="00444C3E" w:rsidRDefault="00444C3E" w:rsidP="00444C3E">
      <w:pPr>
        <w:pStyle w:val="bodytext0"/>
        <w:spacing w:line="360" w:lineRule="auto"/>
        <w:ind w:firstLine="709"/>
        <w:jc w:val="both"/>
        <w:rPr>
          <w:sz w:val="28"/>
          <w:szCs w:val="28"/>
        </w:rPr>
      </w:pPr>
      <w:r w:rsidRPr="00B22E69">
        <w:rPr>
          <w:sz w:val="28"/>
          <w:szCs w:val="28"/>
        </w:rPr>
        <w:t>Основной идеей формирование куба, заключается в том, чтобы формировать каждый последующий разворот куба мы будет на основе предыдущего, так идя он начальной таблице, мы постепенно будет ее увеличивать, добавляя сгруппированные значения и из полученной таблице будем рекурсивно группировать</w:t>
      </w:r>
      <w:r>
        <w:rPr>
          <w:sz w:val="28"/>
          <w:szCs w:val="28"/>
        </w:rPr>
        <w:t xml:space="preserve"> её по каждой иерархии стороны</w:t>
      </w:r>
      <w:r w:rsidRPr="00B22E69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B22E69">
        <w:rPr>
          <w:sz w:val="28"/>
          <w:szCs w:val="28"/>
        </w:rPr>
        <w:t>ис. 2).</w:t>
      </w:r>
    </w:p>
    <w:p w14:paraId="09733A1A" w14:textId="77777777" w:rsidR="00444C3E" w:rsidRDefault="00444C3E" w:rsidP="00444C3E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 w:rsidRPr="007A5BC5">
        <w:rPr>
          <w:noProof/>
          <w:sz w:val="28"/>
          <w:szCs w:val="28"/>
        </w:rPr>
        <w:drawing>
          <wp:inline distT="0" distB="0" distL="0" distR="0" wp14:anchorId="07D91FA7" wp14:editId="2F9FF3EE">
            <wp:extent cx="4888889" cy="3738562"/>
            <wp:effectExtent l="19050" t="19050" r="26035" b="14605"/>
            <wp:docPr id="2" name="Рисунок 2" descr="C:\Users\Дмитрий\Pictures\z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Pictures\zx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99" cy="376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8B3EA" w14:textId="77777777" w:rsidR="00444C3E" w:rsidRPr="00F61A56" w:rsidRDefault="00444C3E" w:rsidP="00444C3E">
      <w:pPr>
        <w:pStyle w:val="bodytext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61A56">
        <w:rPr>
          <w:sz w:val="28"/>
          <w:szCs w:val="28"/>
        </w:rPr>
        <w:t xml:space="preserve">Рис. 2. Агрегация в двумерной плоскости </w:t>
      </w:r>
      <w:r w:rsidRPr="00B37F5D">
        <w:rPr>
          <w:sz w:val="28"/>
          <w:szCs w:val="28"/>
        </w:rPr>
        <w:t>[</w:t>
      </w:r>
      <w:r>
        <w:rPr>
          <w:sz w:val="28"/>
          <w:szCs w:val="28"/>
        </w:rPr>
        <w:t>разработано автором</w:t>
      </w:r>
      <w:r w:rsidRPr="00B37F5D">
        <w:rPr>
          <w:sz w:val="28"/>
          <w:szCs w:val="28"/>
        </w:rPr>
        <w:t>]</w:t>
      </w:r>
    </w:p>
    <w:p w14:paraId="2B6AE1E4" w14:textId="77777777" w:rsidR="00444C3E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На рис. 2 представлена первая агрегация, при которой формируются значения на листьях. Добавляя полученные значения к основным, мы можем делать группировку след</w:t>
      </w:r>
      <w:r>
        <w:rPr>
          <w:sz w:val="28"/>
          <w:szCs w:val="28"/>
        </w:rPr>
        <w:t>ующего уровня иерархии стороны</w:t>
      </w:r>
      <w:r w:rsidRPr="00B22E69">
        <w:rPr>
          <w:sz w:val="28"/>
          <w:szCs w:val="28"/>
        </w:rPr>
        <w:t>. Нам не приходится каждый раз рассчитывать куб до нужного уровня, поскольку при каждой агр</w:t>
      </w:r>
      <w:r>
        <w:rPr>
          <w:sz w:val="28"/>
          <w:szCs w:val="28"/>
        </w:rPr>
        <w:t>егации уровня иерархии стороны</w:t>
      </w:r>
      <w:r w:rsidRPr="00B22E69">
        <w:rPr>
          <w:sz w:val="28"/>
          <w:szCs w:val="28"/>
        </w:rPr>
        <w:t xml:space="preserve">, сформированные данные уже </w:t>
      </w:r>
      <w:r w:rsidRPr="00B22E69">
        <w:rPr>
          <w:sz w:val="28"/>
          <w:szCs w:val="28"/>
        </w:rPr>
        <w:lastRenderedPageBreak/>
        <w:t>будут, но используя больше памяти при каждой последующей агрегации над кубом. Данную проблему можно решить тем, что каждый столбец данных считать отдельно, последовательно. Таким образом если у нас в изначальных столбцах данных находятся 100 столбцов, мы соберем куб 100 раз для каждого столбца, следовательно, мы уменьшим объем потребляемой памяти при формировании куба, но скорость формировании всего куба увеличиться.</w:t>
      </w:r>
    </w:p>
    <w:p w14:paraId="4EAA8A8A" w14:textId="70BF3743" w:rsidR="00444C3E" w:rsidRPr="000D616E" w:rsidRDefault="00444C3E" w:rsidP="00444C3E">
      <w:pPr>
        <w:pStyle w:val="1"/>
        <w:rPr>
          <w:sz w:val="22"/>
        </w:rPr>
      </w:pPr>
      <w:bookmarkStart w:id="7" w:name="_Toc166423362"/>
      <w:r w:rsidRPr="000D616E">
        <w:rPr>
          <w:sz w:val="28"/>
        </w:rPr>
        <w:t>Как формируются индексы</w:t>
      </w:r>
      <w:bookmarkEnd w:id="7"/>
    </w:p>
    <w:p w14:paraId="7F91C1A5" w14:textId="77777777" w:rsidR="00444C3E" w:rsidRPr="00B22E69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С точки зрения математики для того чтобы хранить плоскость на прямой необходимо каждой точки дать свой уникальный индекс (номер), таким образов если у нас многомерная плоскость, то для каждой из плоскостей нужно присвоить свой индекс. Сформированный куб это и есть многомерная пространство плоскостей. Каждый индекс буде</w:t>
      </w:r>
      <w:r>
        <w:rPr>
          <w:sz w:val="28"/>
          <w:szCs w:val="28"/>
        </w:rPr>
        <w:t>т состоять из индексов стороны</w:t>
      </w:r>
      <w:r w:rsidRPr="00B22E69">
        <w:rPr>
          <w:sz w:val="28"/>
          <w:szCs w:val="28"/>
        </w:rPr>
        <w:t xml:space="preserve">. </w:t>
      </w:r>
    </w:p>
    <w:p w14:paraId="15BEDE44" w14:textId="77777777" w:rsidR="00444C3E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Для того что</w:t>
      </w:r>
      <w:r>
        <w:rPr>
          <w:sz w:val="28"/>
          <w:szCs w:val="28"/>
        </w:rPr>
        <w:t>бы сформировать индекс стороны</w:t>
      </w:r>
      <w:r w:rsidRPr="00B22E69">
        <w:rPr>
          <w:sz w:val="28"/>
          <w:szCs w:val="28"/>
        </w:rPr>
        <w:t>, нужно подготовить таблицу, в которой они будут храниться. Данная таблица будет состоять из уникальных значений к</w:t>
      </w:r>
      <w:r>
        <w:rPr>
          <w:sz w:val="28"/>
          <w:szCs w:val="28"/>
        </w:rPr>
        <w:t>аждого уровня иерархии стороны</w:t>
      </w:r>
      <w:r w:rsidRPr="00B22E69">
        <w:rPr>
          <w:sz w:val="28"/>
          <w:szCs w:val="28"/>
        </w:rPr>
        <w:t xml:space="preserve">, в которой в столбце «Имя» будут </w:t>
      </w:r>
      <w:r w:rsidRPr="00F00EE2">
        <w:rPr>
          <w:sz w:val="28"/>
          <w:szCs w:val="28"/>
        </w:rPr>
        <w:t>находится имена вс</w:t>
      </w:r>
      <w:r>
        <w:rPr>
          <w:sz w:val="28"/>
          <w:szCs w:val="28"/>
        </w:rPr>
        <w:t>ех уникальных значений стороны</w:t>
      </w:r>
      <w:r w:rsidRPr="00F00EE2">
        <w:rPr>
          <w:sz w:val="28"/>
          <w:szCs w:val="28"/>
        </w:rPr>
        <w:t>, а в столбце «Индекс» число</w:t>
      </w:r>
      <w:r w:rsidRPr="00B22E69">
        <w:rPr>
          <w:sz w:val="28"/>
          <w:szCs w:val="28"/>
        </w:rPr>
        <w:t xml:space="preserve"> для каждого уникального значения в столбце «Имя».</w:t>
      </w:r>
    </w:p>
    <w:p w14:paraId="56618BFA" w14:textId="77777777" w:rsidR="00444C3E" w:rsidRPr="00B22E69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Перед подстановкой индексов, нужно отредактировать с агрегированные данные. Для этого нужно создать сто</w:t>
      </w:r>
      <w:r>
        <w:rPr>
          <w:sz w:val="28"/>
          <w:szCs w:val="28"/>
        </w:rPr>
        <w:t>лбы с названиями всех сторон</w:t>
      </w:r>
      <w:r w:rsidRPr="00B22E69">
        <w:rPr>
          <w:sz w:val="28"/>
          <w:szCs w:val="28"/>
        </w:rPr>
        <w:t xml:space="preserve"> и подставить первое не пустое значение из назв</w:t>
      </w:r>
      <w:r>
        <w:rPr>
          <w:sz w:val="28"/>
          <w:szCs w:val="28"/>
        </w:rPr>
        <w:t>аний столбцов иерархии сторон</w:t>
      </w:r>
      <w:r w:rsidRPr="00B22E69">
        <w:rPr>
          <w:sz w:val="28"/>
          <w:szCs w:val="28"/>
        </w:rPr>
        <w:t>. Таки образов в итоговой таблицу окажется количество столб</w:t>
      </w:r>
      <w:r>
        <w:rPr>
          <w:sz w:val="28"/>
          <w:szCs w:val="28"/>
        </w:rPr>
        <w:t>цов равное количеству сторон</w:t>
      </w:r>
      <w:r w:rsidRPr="00B22E69">
        <w:rPr>
          <w:sz w:val="28"/>
          <w:szCs w:val="28"/>
        </w:rPr>
        <w:t>.</w:t>
      </w:r>
    </w:p>
    <w:p w14:paraId="7743D547" w14:textId="77777777" w:rsidR="00444C3E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 w:rsidRPr="00B22E69">
        <w:rPr>
          <w:sz w:val="28"/>
          <w:szCs w:val="28"/>
        </w:rPr>
        <w:t>Далее необходимо заменить значения в столбцах на значение в таблице с индексами и соединить каждую строку в одну ячейку. Таким образом получаться индексы для каждого значения OLAP-куба.</w:t>
      </w:r>
    </w:p>
    <w:p w14:paraId="0059EE5F" w14:textId="17B9A2D5" w:rsidR="00444C3E" w:rsidRPr="000D616E" w:rsidRDefault="00444C3E" w:rsidP="00444C3E">
      <w:pPr>
        <w:pStyle w:val="1"/>
        <w:rPr>
          <w:sz w:val="28"/>
        </w:rPr>
      </w:pPr>
      <w:bookmarkStart w:id="8" w:name="_Toc166423363"/>
      <w:r w:rsidRPr="000D616E">
        <w:rPr>
          <w:sz w:val="28"/>
        </w:rPr>
        <w:lastRenderedPageBreak/>
        <w:t>Получение разворота OLAP-куба по индексам</w:t>
      </w:r>
      <w:bookmarkEnd w:id="8"/>
    </w:p>
    <w:p w14:paraId="151A6371" w14:textId="77777777" w:rsidR="00444C3E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того чтобы получить запрашиваемый разворот, необходимо сделать запрос, в котором указан индекс запрашиваемой стороны, если запрашиваемый разворот включает в себя две стороны, то в запросе нужно указать два индекса.</w:t>
      </w:r>
    </w:p>
    <w:p w14:paraId="3065B0FB" w14:textId="77777777" w:rsidR="00444C3E" w:rsidRPr="007824A7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Приведем пример (рис. 3), для каждой стороны присвоен индекс, а максимальная длина каждого два знака,</w:t>
      </w:r>
      <w:r w:rsidRPr="00E95008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символов зависит от количества уникальных значений в столбце стороны, «</w:t>
      </w:r>
      <w:r>
        <w:rPr>
          <w:sz w:val="28"/>
          <w:szCs w:val="28"/>
          <w:lang w:val="en-US"/>
        </w:rPr>
        <w:t>ID</w:t>
      </w:r>
      <w:r w:rsidRPr="007824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чел» - 1, «ДАТА» - 2, «Данные» - 0 и </w:t>
      </w:r>
      <w:r w:rsidRPr="00A20984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столбец с данными в индексе всегда стоит последним и должен иметь минимум два значения индекса, для суммы всех столбцов с данными (это индекс 0) и для каждого столбца индекс становится плюс 1. Так как в примере всего лишь один столбец с данными, индекс будет выглядеть следующем образом </w:t>
      </w:r>
      <m:oMath>
        <m:r>
          <w:rPr>
            <w:rFonts w:ascii="Cambria Math" w:hAnsi="Cambria Math"/>
            <w:sz w:val="28"/>
            <w:szCs w:val="28"/>
          </w:rPr>
          <m:t>010100</m:t>
        </m:r>
      </m:oMath>
      <w:r>
        <w:rPr>
          <w:sz w:val="28"/>
          <w:szCs w:val="28"/>
        </w:rPr>
        <w:t>, на рисунке 3, представлен разворот с индексами 000100 и 010100.</w:t>
      </w:r>
    </w:p>
    <w:p w14:paraId="4843679A" w14:textId="77777777" w:rsidR="00444C3E" w:rsidRDefault="00444C3E" w:rsidP="00444C3E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5DB606" wp14:editId="741CBF5F">
            <wp:extent cx="4874315" cy="2477282"/>
            <wp:effectExtent l="19050" t="19050" r="2159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768" cy="248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A69DE" w14:textId="77777777" w:rsidR="00444C3E" w:rsidRDefault="00444C3E" w:rsidP="00444C3E">
      <w:pPr>
        <w:jc w:val="center"/>
      </w:pPr>
      <w:r>
        <w:t xml:space="preserve">Рис. 3. Разворот куба </w:t>
      </w:r>
      <w:r w:rsidRPr="00B37F5D">
        <w:rPr>
          <w:szCs w:val="28"/>
        </w:rPr>
        <w:t>[</w:t>
      </w:r>
      <w:r>
        <w:rPr>
          <w:szCs w:val="28"/>
        </w:rPr>
        <w:t>разработано автором</w:t>
      </w:r>
      <w:r w:rsidRPr="00B37F5D">
        <w:rPr>
          <w:szCs w:val="28"/>
        </w:rPr>
        <w:t>]</w:t>
      </w:r>
    </w:p>
    <w:p w14:paraId="27EC4B35" w14:textId="77777777" w:rsidR="00444C3E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продолжить получать развороты, то мы увидим все больше данных (рис. 4).</w:t>
      </w:r>
    </w:p>
    <w:p w14:paraId="2F0DF6C3" w14:textId="77777777" w:rsidR="00444C3E" w:rsidRDefault="00444C3E" w:rsidP="00444C3E">
      <w:pPr>
        <w:pStyle w:val="bodytext0"/>
        <w:spacing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68C63" wp14:editId="60A46297">
            <wp:extent cx="5045268" cy="244442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423" cy="244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06DC2" w14:textId="77777777" w:rsidR="00444C3E" w:rsidRDefault="00444C3E" w:rsidP="00444C3E">
      <w:pPr>
        <w:jc w:val="center"/>
        <w:rPr>
          <w:szCs w:val="28"/>
        </w:rPr>
      </w:pPr>
      <w:r>
        <w:t xml:space="preserve">Рис. 4. Разворот куба </w:t>
      </w:r>
      <w:r w:rsidRPr="00B37F5D">
        <w:rPr>
          <w:szCs w:val="28"/>
        </w:rPr>
        <w:t>[</w:t>
      </w:r>
      <w:r>
        <w:rPr>
          <w:szCs w:val="28"/>
        </w:rPr>
        <w:t>разработано автором</w:t>
      </w:r>
      <w:r w:rsidRPr="00B37F5D">
        <w:rPr>
          <w:szCs w:val="28"/>
        </w:rPr>
        <w:t>]</w:t>
      </w:r>
    </w:p>
    <w:p w14:paraId="023F79EE" w14:textId="77777777" w:rsidR="00444C3E" w:rsidRDefault="00444C3E" w:rsidP="00444C3E">
      <w:pPr>
        <w:pStyle w:val="bodytext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же может понадобиться рассмотреть столбец «ДАТА» более детально, то нажав на соответственный столбец, появятся уровни данной стороны (рис. 5).</w:t>
      </w:r>
    </w:p>
    <w:p w14:paraId="583559C1" w14:textId="77777777" w:rsidR="00444C3E" w:rsidRDefault="00444C3E" w:rsidP="00444C3E">
      <w:pPr>
        <w:jc w:val="center"/>
      </w:pPr>
      <w:r>
        <w:rPr>
          <w:noProof/>
          <w:lang w:eastAsia="ru-RU"/>
        </w:rPr>
        <w:drawing>
          <wp:inline distT="0" distB="0" distL="0" distR="0" wp14:anchorId="1D6736A4" wp14:editId="1BA7E7C1">
            <wp:extent cx="4810704" cy="1537224"/>
            <wp:effectExtent l="19050" t="19050" r="95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1540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BB651" w14:textId="3F959B0F" w:rsidR="00A43346" w:rsidRPr="000D616E" w:rsidRDefault="00444C3E" w:rsidP="000D616E">
      <w:pPr>
        <w:jc w:val="center"/>
        <w:rPr>
          <w:szCs w:val="28"/>
        </w:rPr>
      </w:pPr>
      <w:r>
        <w:t xml:space="preserve">Рис. 5. Разворот куба с детальным разворотом столба </w:t>
      </w:r>
      <w:r w:rsidRPr="00B37F5D">
        <w:rPr>
          <w:szCs w:val="28"/>
        </w:rPr>
        <w:t>[</w:t>
      </w:r>
      <w:r>
        <w:rPr>
          <w:szCs w:val="28"/>
        </w:rPr>
        <w:t>разработано автором</w:t>
      </w:r>
      <w:r w:rsidRPr="00B37F5D">
        <w:rPr>
          <w:szCs w:val="28"/>
        </w:rPr>
        <w:t>]</w:t>
      </w:r>
    </w:p>
    <w:p w14:paraId="1A982D7A" w14:textId="3B2B862F" w:rsidR="00DD08B8" w:rsidRPr="000D616E" w:rsidRDefault="00DD08B8" w:rsidP="000D616E">
      <w:pPr>
        <w:pStyle w:val="1"/>
        <w:spacing w:line="360" w:lineRule="auto"/>
        <w:rPr>
          <w:sz w:val="28"/>
        </w:rPr>
      </w:pPr>
      <w:bookmarkStart w:id="9" w:name="_Toc166423364"/>
      <w:r w:rsidRPr="000D616E">
        <w:rPr>
          <w:sz w:val="28"/>
        </w:rPr>
        <w:t>Заключение</w:t>
      </w:r>
      <w:bookmarkEnd w:id="9"/>
    </w:p>
    <w:p w14:paraId="609898E3" w14:textId="6EFB3876" w:rsidR="00C95203" w:rsidRPr="000D616E" w:rsidRDefault="00444C3E" w:rsidP="000D616E">
      <w:pPr>
        <w:pStyle w:val="bodytext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D616E">
        <w:rPr>
          <w:sz w:val="28"/>
          <w:szCs w:val="28"/>
        </w:rPr>
        <w:t>По итогам выполнения работы была построена система, позволяющая быстро внедрять аналитические методы и принимать решения на основе данных. Данная система успешно внедрена внутрь компании.</w:t>
      </w:r>
    </w:p>
    <w:p w14:paraId="517C9081" w14:textId="1D418D79" w:rsidR="00444C3E" w:rsidRDefault="00444C3E" w:rsidP="000D616E">
      <w:pPr>
        <w:pStyle w:val="bodytext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D616E">
        <w:rPr>
          <w:sz w:val="28"/>
          <w:szCs w:val="28"/>
        </w:rPr>
        <w:t xml:space="preserve">Были так же изучены язык программирования </w:t>
      </w:r>
      <w:proofErr w:type="spellStart"/>
      <w:r w:rsidRPr="000D616E">
        <w:rPr>
          <w:sz w:val="28"/>
          <w:szCs w:val="28"/>
        </w:rPr>
        <w:t>JavaScript</w:t>
      </w:r>
      <w:proofErr w:type="spellEnd"/>
      <w:r w:rsidRPr="000D616E">
        <w:rPr>
          <w:sz w:val="28"/>
          <w:szCs w:val="28"/>
        </w:rPr>
        <w:t xml:space="preserve"> и </w:t>
      </w:r>
      <w:proofErr w:type="spellStart"/>
      <w:r w:rsidRPr="000D616E">
        <w:rPr>
          <w:sz w:val="28"/>
          <w:szCs w:val="28"/>
        </w:rPr>
        <w:t>фреймворк</w:t>
      </w:r>
      <w:proofErr w:type="spellEnd"/>
      <w:r w:rsidRPr="000D616E">
        <w:rPr>
          <w:sz w:val="28"/>
          <w:szCs w:val="28"/>
        </w:rPr>
        <w:t xml:space="preserve"> </w:t>
      </w:r>
      <w:proofErr w:type="spellStart"/>
      <w:r w:rsidRPr="000D616E">
        <w:rPr>
          <w:sz w:val="28"/>
          <w:szCs w:val="28"/>
        </w:rPr>
        <w:t>React</w:t>
      </w:r>
      <w:proofErr w:type="spellEnd"/>
      <w:r w:rsidRPr="000D616E">
        <w:rPr>
          <w:sz w:val="28"/>
          <w:szCs w:val="28"/>
        </w:rPr>
        <w:t>.</w:t>
      </w:r>
    </w:p>
    <w:p w14:paraId="76DD2343" w14:textId="77777777" w:rsidR="000D616E" w:rsidRPr="000D616E" w:rsidRDefault="000D616E" w:rsidP="000D616E">
      <w:pPr>
        <w:pStyle w:val="bodytext0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5D070594" w14:textId="598E289E" w:rsidR="000D616E" w:rsidRPr="00B35071" w:rsidRDefault="000D616E" w:rsidP="000D616E">
      <w:pPr>
        <w:pStyle w:val="1"/>
        <w:spacing w:line="360" w:lineRule="auto"/>
        <w:rPr>
          <w:sz w:val="28"/>
        </w:rPr>
      </w:pPr>
      <w:bookmarkStart w:id="10" w:name="_Toc166423365"/>
      <w:r>
        <w:rPr>
          <w:sz w:val="28"/>
        </w:rPr>
        <w:lastRenderedPageBreak/>
        <w:t>Литература</w:t>
      </w:r>
      <w:bookmarkEnd w:id="10"/>
    </w:p>
    <w:p w14:paraId="716DEE08" w14:textId="77777777" w:rsidR="000D616E" w:rsidRPr="000D616E" w:rsidRDefault="000D616E" w:rsidP="000D616E">
      <w:pPr>
        <w:pStyle w:val="a3"/>
        <w:numPr>
          <w:ilvl w:val="0"/>
          <w:numId w:val="7"/>
        </w:numPr>
        <w:spacing w:line="360" w:lineRule="auto"/>
        <w:ind w:left="0" w:firstLine="709"/>
        <w:rPr>
          <w:b/>
          <w:bCs/>
        </w:rPr>
      </w:pPr>
      <w:r w:rsidRPr="00C6629B">
        <w:t xml:space="preserve">Введение в </w:t>
      </w:r>
      <w:r w:rsidRPr="000D616E">
        <w:rPr>
          <w:lang w:val="en-US"/>
        </w:rPr>
        <w:t>OLAP</w:t>
      </w:r>
      <w:r w:rsidRPr="00C6629B">
        <w:t xml:space="preserve"> и многомерные базы данных — </w:t>
      </w:r>
      <w:r w:rsidRPr="000D616E">
        <w:rPr>
          <w:lang w:val="en-US"/>
        </w:rPr>
        <w:t>URL</w:t>
      </w:r>
      <w:r w:rsidRPr="00C6629B">
        <w:t xml:space="preserve">: </w:t>
      </w:r>
      <w:proofErr w:type="gramStart"/>
      <w:r w:rsidRPr="000D616E">
        <w:rPr>
          <w:lang w:val="en-US"/>
        </w:rPr>
        <w:t>http</w:t>
      </w:r>
      <w:r w:rsidRPr="003C72FE">
        <w:t>://</w:t>
      </w:r>
      <w:r w:rsidRPr="000D616E">
        <w:rPr>
          <w:lang w:val="en-US"/>
        </w:rPr>
        <w:t>www</w:t>
      </w:r>
      <w:r w:rsidRPr="003C72FE">
        <w:t>.</w:t>
      </w:r>
      <w:proofErr w:type="spellStart"/>
      <w:r w:rsidRPr="000D616E">
        <w:rPr>
          <w:lang w:val="en-US"/>
        </w:rPr>
        <w:t>olap</w:t>
      </w:r>
      <w:proofErr w:type="spellEnd"/>
      <w:r w:rsidRPr="003C72FE">
        <w:t>.</w:t>
      </w:r>
      <w:proofErr w:type="spellStart"/>
      <w:r w:rsidRPr="000D616E">
        <w:rPr>
          <w:lang w:val="en-US"/>
        </w:rPr>
        <w:t>ru</w:t>
      </w:r>
      <w:proofErr w:type="spellEnd"/>
      <w:r w:rsidRPr="003C72FE">
        <w:t>/</w:t>
      </w:r>
      <w:r w:rsidRPr="000D616E">
        <w:rPr>
          <w:lang w:val="en-US"/>
        </w:rPr>
        <w:t>basic</w:t>
      </w:r>
      <w:r w:rsidRPr="003C72FE">
        <w:t>/</w:t>
      </w:r>
      <w:proofErr w:type="spellStart"/>
      <w:r w:rsidRPr="000D616E">
        <w:rPr>
          <w:lang w:val="en-US"/>
        </w:rPr>
        <w:t>alpero</w:t>
      </w:r>
      <w:proofErr w:type="spellEnd"/>
      <w:r w:rsidRPr="003C72FE">
        <w:t>2</w:t>
      </w:r>
      <w:proofErr w:type="spellStart"/>
      <w:r w:rsidRPr="000D616E">
        <w:rPr>
          <w:lang w:val="en-US"/>
        </w:rPr>
        <w:t>i</w:t>
      </w:r>
      <w:proofErr w:type="spellEnd"/>
      <w:r w:rsidRPr="003C72FE">
        <w:t>.</w:t>
      </w:r>
      <w:r w:rsidRPr="000D616E">
        <w:rPr>
          <w:lang w:val="en-US"/>
        </w:rPr>
        <w:t>asp</w:t>
      </w:r>
      <w:r w:rsidRPr="003C72FE">
        <w:t xml:space="preserve"> </w:t>
      </w:r>
      <w:r>
        <w:t xml:space="preserve"> </w:t>
      </w:r>
      <w:r w:rsidRPr="00C6629B">
        <w:t>(</w:t>
      </w:r>
      <w:proofErr w:type="gramEnd"/>
      <w:r w:rsidRPr="00C6629B">
        <w:t>дата обращения</w:t>
      </w:r>
      <w:r>
        <w:t>: 25</w:t>
      </w:r>
      <w:r w:rsidRPr="00C6629B">
        <w:t>.11.2023).</w:t>
      </w:r>
    </w:p>
    <w:p w14:paraId="21519EFF" w14:textId="77777777" w:rsidR="000D616E" w:rsidRPr="000D616E" w:rsidRDefault="000D616E" w:rsidP="000D616E">
      <w:pPr>
        <w:pStyle w:val="a3"/>
        <w:numPr>
          <w:ilvl w:val="0"/>
          <w:numId w:val="7"/>
        </w:numPr>
        <w:spacing w:line="360" w:lineRule="auto"/>
        <w:ind w:left="0" w:firstLine="709"/>
        <w:rPr>
          <w:b/>
          <w:bCs/>
          <w:lang w:val="en-US"/>
        </w:rPr>
      </w:pPr>
      <w:r w:rsidRPr="000D616E">
        <w:rPr>
          <w:lang w:val="en-US"/>
        </w:rPr>
        <w:t xml:space="preserve">«I Was Seduced </w:t>
      </w:r>
      <w:proofErr w:type="gramStart"/>
      <w:r w:rsidRPr="000D616E">
        <w:rPr>
          <w:lang w:val="en-US"/>
        </w:rPr>
        <w:t>By</w:t>
      </w:r>
      <w:proofErr w:type="gramEnd"/>
      <w:r w:rsidRPr="000D616E">
        <w:rPr>
          <w:lang w:val="en-US"/>
        </w:rPr>
        <w:t xml:space="preserve"> a Build Scenario»: 11 Ways to Avoid This Exec’s Greatest Tech Failure//Better Cloud. — URL: https://www.bettercloud.com/monitor/build-vs-buy/ (</w:t>
      </w:r>
      <w:r w:rsidRPr="00C6629B">
        <w:t>дата</w:t>
      </w:r>
      <w:r w:rsidRPr="000D616E">
        <w:rPr>
          <w:lang w:val="en-US"/>
        </w:rPr>
        <w:t xml:space="preserve"> </w:t>
      </w:r>
      <w:r w:rsidRPr="00C6629B">
        <w:t>обращения</w:t>
      </w:r>
      <w:r w:rsidRPr="000D616E">
        <w:rPr>
          <w:lang w:val="en-US"/>
        </w:rPr>
        <w:t>: 23.11.2023).</w:t>
      </w:r>
    </w:p>
    <w:p w14:paraId="087EE782" w14:textId="77777777" w:rsidR="000D616E" w:rsidRPr="000D616E" w:rsidRDefault="000D616E" w:rsidP="00C95203">
      <w:pPr>
        <w:rPr>
          <w:lang w:val="en-US"/>
        </w:rPr>
      </w:pPr>
    </w:p>
    <w:sectPr w:rsidR="000D616E" w:rsidRPr="000D6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1DD5"/>
    <w:multiLevelType w:val="hybridMultilevel"/>
    <w:tmpl w:val="01AEB592"/>
    <w:lvl w:ilvl="0" w:tplc="4A22547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248A78AB"/>
    <w:multiLevelType w:val="hybridMultilevel"/>
    <w:tmpl w:val="0A1E7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2114C"/>
    <w:multiLevelType w:val="hybridMultilevel"/>
    <w:tmpl w:val="15547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246D6"/>
    <w:multiLevelType w:val="hybridMultilevel"/>
    <w:tmpl w:val="7CB46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73A4E"/>
    <w:multiLevelType w:val="hybridMultilevel"/>
    <w:tmpl w:val="20F4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A73B3"/>
    <w:multiLevelType w:val="hybridMultilevel"/>
    <w:tmpl w:val="88247682"/>
    <w:lvl w:ilvl="0" w:tplc="1EA02B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510F8B"/>
    <w:multiLevelType w:val="hybridMultilevel"/>
    <w:tmpl w:val="0A1E7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64"/>
    <w:rsid w:val="000379F0"/>
    <w:rsid w:val="000A1C75"/>
    <w:rsid w:val="000B6374"/>
    <w:rsid w:val="000D616E"/>
    <w:rsid w:val="000E5338"/>
    <w:rsid w:val="00124764"/>
    <w:rsid w:val="00147C09"/>
    <w:rsid w:val="00182997"/>
    <w:rsid w:val="002357AD"/>
    <w:rsid w:val="002806A0"/>
    <w:rsid w:val="002B1F26"/>
    <w:rsid w:val="003E1C9E"/>
    <w:rsid w:val="00444C3E"/>
    <w:rsid w:val="00455C49"/>
    <w:rsid w:val="005018F9"/>
    <w:rsid w:val="0056097F"/>
    <w:rsid w:val="006205EF"/>
    <w:rsid w:val="00643BA5"/>
    <w:rsid w:val="00662572"/>
    <w:rsid w:val="006B787C"/>
    <w:rsid w:val="008256D5"/>
    <w:rsid w:val="008950A3"/>
    <w:rsid w:val="008C4B18"/>
    <w:rsid w:val="00930C93"/>
    <w:rsid w:val="00A43346"/>
    <w:rsid w:val="00A53263"/>
    <w:rsid w:val="00AB2494"/>
    <w:rsid w:val="00AC201C"/>
    <w:rsid w:val="00B1253F"/>
    <w:rsid w:val="00C91979"/>
    <w:rsid w:val="00C95203"/>
    <w:rsid w:val="00CE4F38"/>
    <w:rsid w:val="00D26B68"/>
    <w:rsid w:val="00D70608"/>
    <w:rsid w:val="00D805CE"/>
    <w:rsid w:val="00DC314C"/>
    <w:rsid w:val="00DD08B8"/>
    <w:rsid w:val="00E436ED"/>
    <w:rsid w:val="00E441C1"/>
    <w:rsid w:val="00EC4668"/>
    <w:rsid w:val="00EE2BDB"/>
    <w:rsid w:val="00EF2A2D"/>
    <w:rsid w:val="00F339DC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1F5"/>
  <w15:docId w15:val="{084BBB08-0775-496E-951D-4217D01A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8B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08B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08B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5EF"/>
    <w:pPr>
      <w:ind w:left="720"/>
      <w:contextualSpacing/>
    </w:pPr>
  </w:style>
  <w:style w:type="paragraph" w:customStyle="1" w:styleId="21">
    <w:name w:val="Основной текст (2)"/>
    <w:basedOn w:val="a"/>
    <w:link w:val="22"/>
    <w:rsid w:val="00662572"/>
    <w:pPr>
      <w:shd w:val="clear" w:color="auto" w:fill="FFFFFF"/>
      <w:spacing w:after="200" w:line="274" w:lineRule="exact"/>
      <w:ind w:hanging="480"/>
    </w:pPr>
    <w:rPr>
      <w:rFonts w:eastAsia="Times New Roman" w:cs="Times New Roman"/>
      <w:lang w:eastAsia="zh-CN"/>
    </w:rPr>
  </w:style>
  <w:style w:type="character" w:customStyle="1" w:styleId="22">
    <w:name w:val="Основной текст (2)_"/>
    <w:basedOn w:val="a0"/>
    <w:link w:val="21"/>
    <w:rsid w:val="00662572"/>
    <w:rPr>
      <w:rFonts w:ascii="Times New Roman" w:eastAsia="Times New Roman" w:hAnsi="Times New Roman" w:cs="Times New Roman"/>
      <w:shd w:val="clear" w:color="auto" w:fill="FFFFFF"/>
      <w:lang w:eastAsia="zh-CN"/>
    </w:rPr>
  </w:style>
  <w:style w:type="table" w:styleId="a4">
    <w:name w:val="Table Grid"/>
    <w:basedOn w:val="a1"/>
    <w:uiPriority w:val="59"/>
    <w:rsid w:val="00AB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A1C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DD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08B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08B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D08B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08B8"/>
    <w:pPr>
      <w:spacing w:after="100"/>
    </w:pPr>
  </w:style>
  <w:style w:type="character" w:styleId="a9">
    <w:name w:val="Hyperlink"/>
    <w:basedOn w:val="a0"/>
    <w:uiPriority w:val="99"/>
    <w:unhideWhenUsed/>
    <w:rsid w:val="00DD08B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08B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95203"/>
    <w:pPr>
      <w:spacing w:after="100"/>
      <w:ind w:left="280"/>
    </w:pPr>
  </w:style>
  <w:style w:type="paragraph" w:customStyle="1" w:styleId="bodytext0">
    <w:name w:val="bodytext0"/>
    <w:basedOn w:val="a"/>
    <w:rsid w:val="00444C3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406D6-5FA8-4385-98E3-CD664858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Admin</cp:lastModifiedBy>
  <cp:revision>4</cp:revision>
  <dcterms:created xsi:type="dcterms:W3CDTF">2024-05-12T13:09:00Z</dcterms:created>
  <dcterms:modified xsi:type="dcterms:W3CDTF">2024-05-12T13:24:00Z</dcterms:modified>
</cp:coreProperties>
</file>