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Практическая работа №5</w:t>
      </w:r>
    </w:p>
    <w:p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Архитектура «клиент -сервер»</w:t>
      </w:r>
    </w:p>
    <w:p>
      <w:pPr>
        <w:ind w:firstLine="420" w:firstLineChars="0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ind w:firstLine="420" w:firstLineChars="0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Цель работы: Изучить основные принципы взаимодействия приложений, разработанных в архитектуре «клиент-сервер», </w:t>
      </w:r>
    </w:p>
    <w:p>
      <w:pPr>
        <w:ind w:firstLine="420" w:firstLineChars="0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ind w:firstLine="420" w:firstLineChars="0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Теоретические сведения</w:t>
      </w:r>
    </w:p>
    <w:p>
      <w:pPr>
        <w:ind w:firstLine="42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Представим, что существует машина А и на ней выполняется приложение А и существует машина В. Любая программа, которой потребуется печать на "чужом" принтере, должна включать в себя функции, подобные тем, которые выполняет приложение А. Но нагружать этими стандартными действиями каждое приложение — текстовые и графические редакторы, системы управления базами данных и другие приложения — не очень рационально.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t>Гораздо выгоднее создать специальный программный модуль, который будет выполнять формирование сообщений-запросов к удаленной машине и прием результатов для всех приложений. Такой служебный модуль называется клиентом.</w:t>
      </w:r>
    </w:p>
    <w:p>
      <w:pPr>
        <w:ind w:firstLine="42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На стороне же компьютера В должна работать другая специализированная программа — сервер, постоянно ожидающий прихода запросов на удаленный доступ к ресурсу (принтеру или файлам, расположенным на диске) этого компьютера. Сервер, приняв запрос из сети, обращается к локальному периферийному устройству с участием локальной ОС. </w:t>
      </w:r>
    </w:p>
    <w:p>
      <w:pPr>
        <w:ind w:firstLine="42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На сегодняшний день появилась возможность иметь вычислительные и информационные ресурсы на рабочем столе пользователя и управлять ими по собственному желанию с помощью графического интерфейса. Увеличение производительности персональных компьютеров позволило перенести части системы (интерфейс с пользователем, прикладную логику) для выполнения непосредственно на рабочем месте, а функции обработки данных оставить на центральном компьютере. Таким образом, система стала распределенной - одна часть функций выполняется на центральном компьютере, другая - на персональном, который связан с центральным посредством коммуникационной сети. Появилась клиент-серверная модель взаимодействия компьютеров и программ в сети и на этой основе стали развиваться средства разработки приложений для реализации информационных систем. </w:t>
      </w:r>
    </w:p>
    <w:p>
      <w:pPr>
        <w:ind w:firstLine="42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Очень удобной и полезной функцией клиентской программы является способность отличить запрос к удаленному файлу от запроса к локальному файлу. Если клиентская программа умеет это делать, она сама распознает и перенаправляет (redirect) запрос к удаленной машине. Отсюда и название, часто используемое для клиентской части — редиректор. Иногда функции распознавания выделяются в особый программный модуль, в этом случае редиректором называют не всю клиентскую часть, а только этот модуль. </w:t>
      </w:r>
    </w:p>
    <w:p>
      <w:pPr>
        <w:ind w:firstLine="42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Программные клиент и сервер выполняют системные функции по обслуживанию запросов всех приложений компьютера А на удаленный доступ к файлам компьютера В. Чтобы приложения компьютера В могли пользоваться файлами компьютера А, описанную схему нужно симметрично дополнить клиентом для компьютера В и сервером для компьютера А. Схема взаимодействия клиента и сервера с приложениями и локальной операционной системой приведена на рисунок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5</w:t>
      </w:r>
      <w:bookmarkStart w:id="1" w:name="_GoBack"/>
      <w:bookmarkEnd w:id="1"/>
      <w:r>
        <w:rPr>
          <w:rFonts w:hint="default" w:ascii="Times New Roman" w:hAnsi="Times New Roman" w:cs="Times New Roman"/>
          <w:sz w:val="28"/>
          <w:szCs w:val="28"/>
          <w:lang w:val="ru-RU"/>
        </w:rPr>
        <w:t>.</w:t>
      </w:r>
      <w:r>
        <w:rPr>
          <w:rFonts w:hint="default" w:ascii="Times New Roman" w:hAnsi="Times New Roman" w:cs="Times New Roman"/>
          <w:sz w:val="28"/>
          <w:szCs w:val="28"/>
        </w:rPr>
        <w:t>1.</w:t>
      </w:r>
    </w:p>
    <w:p>
      <w:pPr>
        <w:ind w:firstLine="42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</w:p>
    <w:p>
      <w:pPr>
        <w:ind w:firstLine="420" w:firstLineChars="0"/>
        <w:jc w:val="both"/>
      </w:pPr>
      <w:r>
        <w:drawing>
          <wp:inline distT="0" distB="0" distL="114300" distR="114300">
            <wp:extent cx="5086350" cy="3009900"/>
            <wp:effectExtent l="0" t="0" r="0" b="0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Рисунок 5.1 - </w:t>
      </w:r>
      <w:r>
        <w:rPr>
          <w:rFonts w:hint="default" w:ascii="Times New Roman" w:hAnsi="Times New Roman" w:cs="Times New Roman"/>
          <w:sz w:val="28"/>
          <w:szCs w:val="28"/>
        </w:rPr>
        <w:t>взаимодействи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е</w:t>
      </w:r>
      <w:r>
        <w:rPr>
          <w:rFonts w:hint="default" w:ascii="Times New Roman" w:hAnsi="Times New Roman" w:cs="Times New Roman"/>
          <w:sz w:val="28"/>
          <w:szCs w:val="28"/>
        </w:rPr>
        <w:t xml:space="preserve"> клиента и сервера</w:t>
      </w:r>
    </w:p>
    <w:p>
      <w:pPr>
        <w:ind w:firstLine="420" w:firstLineChars="0"/>
        <w:jc w:val="center"/>
        <w:rPr>
          <w:rFonts w:hint="default" w:ascii="Times New Roman" w:hAnsi="Times New Roman" w:cs="Times New Roman"/>
          <w:sz w:val="28"/>
          <w:szCs w:val="28"/>
        </w:rPr>
      </w:pPr>
    </w:p>
    <w:p>
      <w:pPr>
        <w:ind w:firstLine="420" w:firstLine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В последнее время долю обработки, приходящуюся на клиента, стали называть "толщиной" клиента. Развитие архитектуры "клиент-сервер" происходит по спирали и в настоящее время намечается тенденция централизации вычислений, то есть замены "толстых" клиентов - рабочих станций на основе высокопроизводительных ПЭВМ, оснащенных мощным программным обеспечением для поддержки прикладных программ, мультимедийных средств, навигационного и графического интерфейса - "тонкими" клиентами.  Характерный пример "тонкого" клиента - архитектура Sun Ray Hot Desk, предложенная компанией Sun Microsystems. </w:t>
      </w:r>
    </w:p>
    <w:p>
      <w:pPr>
        <w:ind w:firstLine="420" w:firstLine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Архитектура Sun Ray Hot Desk предполагает использование настольных систем, имеющих минимум программных и аппаратных средств, но обладающих широкими возможностями работы с приложениями в соответствии с основной идеей "тонких" клиентов - вынести на сервер все, вплоть до виртуальных драйверов устройств, включая драйвер монитора (рисунок 5.2).</w:t>
      </w:r>
    </w:p>
    <w:p>
      <w:pPr>
        <w:ind w:firstLine="420" w:firstLineChars="0"/>
        <w:jc w:val="both"/>
      </w:pPr>
      <w:r>
        <w:drawing>
          <wp:inline distT="0" distB="0" distL="114300" distR="114300">
            <wp:extent cx="4905375" cy="2914650"/>
            <wp:effectExtent l="0" t="0" r="9525" b="0"/>
            <wp:docPr id="3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both"/>
      </w:pPr>
    </w:p>
    <w:p>
      <w:pPr>
        <w:ind w:firstLine="420" w:firstLineChars="0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Рисунок 5.2 - Ранжирование клиентов по "толщине"</w:t>
      </w:r>
    </w:p>
    <w:p>
      <w:pPr>
        <w:ind w:firstLine="420" w:firstLineChars="0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ind w:firstLine="420" w:firstLine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Компоненты "клиент" и "сервер" не обязательно должны работать на разных машинах, хотя обычно это так и есть – клиентское приложение находится на рабочей станции пользователя, а сервер - на специальной выделенной машине.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Наиболее распространены следующие виды серверов: файл-серверы, серверы баз данных, серверы печати, серверы электронной почты, Web-сервер и другие. Однако двухуровневая архитектура "клиент-сервер" имеет также недостатки, такие, например, как сложность администрирования и низкая информационная безопасность.</w:t>
      </w:r>
    </w:p>
    <w:p>
      <w:pPr>
        <w:ind w:firstLine="420" w:firstLine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ind w:firstLine="420" w:firstLine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Что можно отнести к категории клиент-сервер, а что нет, до сих пор является предметом жарких дискуссий. Также как и вопрос о том, что можно считать объектно-ориентированным, а что - нет. В нашем случае будет достаточно определения решений на базе клиент-сервер как децентрализованной архитектуры, позволяющей конечным пользователям получать гарантированный доступ к информации в разнородной аппаратной и программной среде. Приложения клиент-сервер сочетают пользовательский графический интерфейс клиента с реляционной базой данных, расположенной на сервере. Структура таких приложений подразумевает возможность совместной работы пользователей; при этом ответственность за выполнение тех или иных функций ложится на различные, независимые друг от друга элементы открытой распределенной среды. Берсон далее утверждает, что приложение клиент-сервер обычно можно разделить на четыре компонента:</w:t>
      </w:r>
    </w:p>
    <w:p>
      <w:pPr>
        <w:ind w:firstLine="420" w:firstLineChars="0"/>
        <w:jc w:val="both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• Логика представления. Часть приложения, обеспечивающая связь с инструментами конечного пользователя. Таким инструментом может быть терминал, считыватель штрих-кодов или переносной компьютер. Включает функции: формирование изображения, ввод и вывод информации, управление окнами, поддержка клавиатуры и мыши.</w:t>
      </w:r>
    </w:p>
    <w:p>
      <w:pPr>
        <w:ind w:firstLine="420" w:firstLineChars="0"/>
        <w:jc w:val="both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 • Бизнес-логика. Часть приложения, использующая информацию, вводимую пользователем, и информацию, содержащуюся в базе данных, для выполнения транзакций, удовлетворяющих бизнес-правилам.</w:t>
      </w:r>
    </w:p>
    <w:p>
      <w:pPr>
        <w:ind w:firstLine="420" w:firstLineChars="0"/>
        <w:jc w:val="both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 • Логика базы данных. Часть приложения, &amp;quot;манипулирующая данными приложения. В реляционной базе данных подобные действия обеспечиваются с помощью языка SQL (SQL, Structured Query Language, язык структурированных запросов).</w:t>
      </w:r>
    </w:p>
    <w:p>
      <w:pPr>
        <w:ind w:firstLine="420" w:firstLineChars="0"/>
        <w:jc w:val="both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 • Механизмы обращения. Непосредственная работа с базой данных, к базе данных выполняемая СУБД. В идеальном случае механизмы СУБД прозрачны для бизнес-логики приложения.</w:t>
      </w:r>
    </w:p>
    <w:p>
      <w:pPr>
        <w:ind w:firstLine="420" w:firstLineChars="0"/>
        <w:jc w:val="both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ascii="Tahoma" w:hAnsi="Tahoma" w:eastAsia="Tahoma" w:cs="Tahoma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ahoma" w:hAnsi="Tahoma" w:eastAsia="Tahoma" w:cs="Tahoma"/>
          <w:i w:val="0"/>
          <w:caps w:val="0"/>
          <w:color w:val="000000"/>
          <w:spacing w:val="0"/>
          <w:sz w:val="24"/>
          <w:szCs w:val="24"/>
        </w:rPr>
        <w:t>Разработка клиент-серверной системы с примерами UML-диаграмм</w:t>
      </w:r>
    </w:p>
    <w:p>
      <w:pPr>
        <w:pStyle w:val="4"/>
        <w:keepNext w:val="0"/>
        <w:keepLines w:val="0"/>
        <w:widowControl/>
        <w:suppressLineNumbers w:val="0"/>
        <w:spacing w:before="75" w:beforeAutospacing="0" w:after="0" w:afterAutospacing="0"/>
        <w:ind w:left="0" w:firstLine="300"/>
        <w:jc w:val="both"/>
        <w:rPr>
          <w:rFonts w:hint="default" w:ascii="Times New Roman" w:hAnsi="Times New Roman" w:eastAsia="Tahoma" w:cs="Times New Roman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Times New Roman" w:hAnsi="Times New Roman" w:eastAsia="Tahoma" w:cs="Times New Roman"/>
          <w:i w:val="0"/>
          <w:caps w:val="0"/>
          <w:color w:val="000000"/>
          <w:spacing w:val="0"/>
          <w:sz w:val="28"/>
          <w:szCs w:val="28"/>
        </w:rPr>
        <w:t>Сеть - это такая конфигурация вычислительных машин, в которой они обмениваются информацией между собой.</w:t>
      </w:r>
    </w:p>
    <w:p>
      <w:pPr>
        <w:pStyle w:val="4"/>
        <w:keepNext w:val="0"/>
        <w:keepLines w:val="0"/>
        <w:widowControl/>
        <w:suppressLineNumbers w:val="0"/>
        <w:spacing w:before="75" w:beforeAutospacing="0" w:after="0" w:afterAutospacing="0"/>
        <w:ind w:left="0" w:firstLine="300"/>
        <w:jc w:val="both"/>
        <w:rPr>
          <w:rFonts w:hint="default" w:ascii="Times New Roman" w:hAnsi="Times New Roman" w:eastAsia="Tahoma" w:cs="Times New Roman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Times New Roman" w:hAnsi="Times New Roman" w:eastAsia="Tahoma" w:cs="Times New Roman"/>
          <w:i w:val="0"/>
          <w:caps w:val="0"/>
          <w:color w:val="000000"/>
          <w:spacing w:val="0"/>
          <w:sz w:val="28"/>
          <w:szCs w:val="28"/>
        </w:rPr>
        <w:t>Для того чтобы сеть функционировала должным образом, информация, сформированная отправителем, должна быть передана по линии коммуникации и доставлена определенному получателю в понятной форме.</w:t>
      </w:r>
    </w:p>
    <w:p>
      <w:pPr>
        <w:pStyle w:val="4"/>
        <w:keepNext w:val="0"/>
        <w:keepLines w:val="0"/>
        <w:widowControl/>
        <w:suppressLineNumbers w:val="0"/>
        <w:spacing w:before="75" w:beforeAutospacing="0" w:after="0" w:afterAutospacing="0"/>
        <w:ind w:left="0" w:firstLine="300"/>
        <w:jc w:val="both"/>
        <w:rPr>
          <w:rFonts w:hint="default" w:ascii="Times New Roman" w:hAnsi="Times New Roman" w:eastAsia="Tahoma" w:cs="Times New Roman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Times New Roman" w:hAnsi="Times New Roman" w:eastAsia="Tahoma" w:cs="Times New Roman"/>
          <w:i w:val="0"/>
          <w:caps w:val="0"/>
          <w:color w:val="000000"/>
          <w:spacing w:val="0"/>
          <w:sz w:val="28"/>
          <w:szCs w:val="28"/>
        </w:rPr>
        <w:t>В связи с тем, что для выполнения этих функций требуется взаимодействие различных сетевых программных и технических средств, разработчики сети создали концепцию семейства (или комплекта) коммуникационных протоколов.</w:t>
      </w:r>
    </w:p>
    <w:p>
      <w:pPr>
        <w:pStyle w:val="4"/>
        <w:keepNext w:val="0"/>
        <w:keepLines w:val="0"/>
        <w:widowControl/>
        <w:suppressLineNumbers w:val="0"/>
        <w:spacing w:before="75" w:beforeAutospacing="0" w:after="0" w:afterAutospacing="0"/>
        <w:ind w:left="0" w:firstLine="300"/>
        <w:jc w:val="both"/>
        <w:rPr>
          <w:rFonts w:hint="default" w:ascii="Times New Roman" w:hAnsi="Times New Roman" w:eastAsia="Tahoma" w:cs="Times New Roman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Times New Roman" w:hAnsi="Times New Roman" w:eastAsia="Tahoma" w:cs="Times New Roman"/>
          <w:i w:val="0"/>
          <w:caps w:val="0"/>
          <w:color w:val="000000"/>
          <w:spacing w:val="0"/>
          <w:sz w:val="28"/>
          <w:szCs w:val="28"/>
        </w:rPr>
        <w:t>Сетевой протокол представляет собой набор формальных правил, которые объясняют каким образом программное обеспечение и технические средства должны взаимодействовать в сети для передачи информации.</w:t>
      </w:r>
    </w:p>
    <w:p>
      <w:pPr>
        <w:pStyle w:val="4"/>
        <w:keepNext w:val="0"/>
        <w:keepLines w:val="0"/>
        <w:widowControl/>
        <w:suppressLineNumbers w:val="0"/>
        <w:spacing w:before="75" w:beforeAutospacing="0" w:after="0" w:afterAutospacing="0"/>
        <w:ind w:left="0" w:firstLine="300"/>
        <w:jc w:val="both"/>
        <w:rPr>
          <w:rFonts w:hint="default" w:ascii="Times New Roman" w:hAnsi="Times New Roman" w:eastAsia="Tahoma" w:cs="Times New Roman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Times New Roman" w:hAnsi="Times New Roman" w:eastAsia="Tahoma" w:cs="Times New Roman"/>
          <w:i w:val="0"/>
          <w:caps w:val="0"/>
          <w:color w:val="000000"/>
          <w:spacing w:val="0"/>
          <w:sz w:val="28"/>
          <w:szCs w:val="28"/>
        </w:rPr>
        <w:t>Семейство протоколов Internet составляет одну группу из таких сетевых протоколов. Оно группируется вокруг протокола Internet (IP). Другими членами семейства протоколов Internet являются: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Tahoma" w:cs="Times New Roman"/>
          <w:i w:val="0"/>
          <w:caps w:val="0"/>
          <w:color w:val="000000"/>
          <w:spacing w:val="0"/>
          <w:sz w:val="28"/>
          <w:szCs w:val="28"/>
        </w:rPr>
        <w:t>протокол управления передачей (TCP);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Tahoma" w:cs="Times New Roman"/>
          <w:i w:val="0"/>
          <w:caps w:val="0"/>
          <w:color w:val="000000"/>
          <w:spacing w:val="0"/>
          <w:sz w:val="28"/>
          <w:szCs w:val="28"/>
        </w:rPr>
        <w:t>пользовательский датаграмный протокол (UDP);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Tahoma" w:cs="Times New Roman"/>
          <w:i w:val="0"/>
          <w:caps w:val="0"/>
          <w:color w:val="000000"/>
          <w:spacing w:val="0"/>
          <w:sz w:val="28"/>
          <w:szCs w:val="28"/>
        </w:rPr>
        <w:t>протокол определения адреса (ARP);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Tahoma" w:cs="Times New Roman"/>
          <w:i w:val="0"/>
          <w:caps w:val="0"/>
          <w:color w:val="000000"/>
          <w:spacing w:val="0"/>
          <w:sz w:val="28"/>
          <w:szCs w:val="28"/>
        </w:rPr>
        <w:t>протокол определения обратного адреса (RARP);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Tahoma" w:cs="Times New Roman"/>
          <w:i w:val="0"/>
          <w:caps w:val="0"/>
          <w:color w:val="000000"/>
          <w:spacing w:val="0"/>
          <w:sz w:val="28"/>
          <w:szCs w:val="28"/>
        </w:rPr>
        <w:t>протокол управляющих сообщений Internet (ICMP).</w:t>
      </w:r>
    </w:p>
    <w:p>
      <w:pPr>
        <w:pStyle w:val="4"/>
        <w:keepNext w:val="0"/>
        <w:keepLines w:val="0"/>
        <w:widowControl/>
        <w:suppressLineNumbers w:val="0"/>
        <w:spacing w:before="75" w:beforeAutospacing="0" w:after="0" w:afterAutospacing="0"/>
        <w:ind w:left="0" w:firstLine="300"/>
        <w:jc w:val="both"/>
        <w:rPr>
          <w:rFonts w:hint="default" w:ascii="Times New Roman" w:hAnsi="Times New Roman" w:eastAsia="Tahoma" w:cs="Times New Roman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Times New Roman" w:hAnsi="Times New Roman" w:eastAsia="Tahoma" w:cs="Times New Roman"/>
          <w:i w:val="0"/>
          <w:caps w:val="0"/>
          <w:color w:val="000000"/>
          <w:spacing w:val="0"/>
          <w:sz w:val="28"/>
          <w:szCs w:val="28"/>
        </w:rPr>
        <w:t>TCP/IP обеспечивает сервис для многих различных типов узловых компьютеров, присоединенных к гетерогенным (разнородным) сетям.</w:t>
      </w:r>
    </w:p>
    <w:p>
      <w:pPr>
        <w:pStyle w:val="4"/>
        <w:keepNext w:val="0"/>
        <w:keepLines w:val="0"/>
        <w:widowControl/>
        <w:suppressLineNumbers w:val="0"/>
        <w:spacing w:before="75" w:beforeAutospacing="0" w:after="0" w:afterAutospacing="0"/>
        <w:ind w:left="0" w:firstLine="300"/>
        <w:jc w:val="both"/>
        <w:rPr>
          <w:rFonts w:hint="default" w:ascii="Times New Roman" w:hAnsi="Times New Roman" w:eastAsia="Tahoma" w:cs="Times New Roman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Times New Roman" w:hAnsi="Times New Roman" w:eastAsia="Tahoma" w:cs="Times New Roman"/>
          <w:i w:val="0"/>
          <w:caps w:val="0"/>
          <w:color w:val="000000"/>
          <w:spacing w:val="0"/>
          <w:sz w:val="28"/>
          <w:szCs w:val="28"/>
        </w:rPr>
        <w:t>TCP/IP первоначально был разработан министерством обороны США для ARPANET, региональной сети с коммутацией пакетов, и впервые продемонстрирован в 1972 г.</w:t>
      </w:r>
    </w:p>
    <w:p>
      <w:pPr>
        <w:pStyle w:val="4"/>
        <w:keepNext w:val="0"/>
        <w:keepLines w:val="0"/>
        <w:widowControl/>
        <w:suppressLineNumbers w:val="0"/>
        <w:spacing w:before="75" w:beforeAutospacing="0" w:after="0" w:afterAutospacing="0"/>
        <w:ind w:left="0" w:firstLine="300"/>
        <w:jc w:val="both"/>
        <w:rPr>
          <w:rFonts w:hint="default" w:ascii="Times New Roman" w:hAnsi="Times New Roman" w:eastAsia="Tahoma" w:cs="Times New Roman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Times New Roman" w:hAnsi="Times New Roman" w:eastAsia="Tahoma" w:cs="Times New Roman"/>
          <w:i w:val="0"/>
          <w:caps w:val="0"/>
          <w:color w:val="000000"/>
          <w:spacing w:val="0"/>
          <w:sz w:val="28"/>
          <w:szCs w:val="28"/>
        </w:rPr>
        <w:t>НТТР - сервер - программа, которая работает на основе протокола HTTP (протокол передачи гипертекста). Данная программа обслуживает запросы, поступающие от НТТР – клиентов., который является протоколом прикладного уровня для распределенных, гипермедиа систем информации. Это - общий, не имеющий гражданства, объектно-ориентированный протокол, который может использоваться для многих задач. Характеристика HTTP - занесение и согласование, предоставление данных.</w:t>
      </w:r>
    </w:p>
    <w:p>
      <w:pPr>
        <w:pStyle w:val="4"/>
        <w:keepNext w:val="0"/>
        <w:keepLines w:val="0"/>
        <w:widowControl/>
        <w:suppressLineNumbers w:val="0"/>
        <w:spacing w:before="75" w:beforeAutospacing="0" w:after="0" w:afterAutospacing="0"/>
        <w:ind w:left="0" w:firstLine="300"/>
        <w:jc w:val="both"/>
        <w:rPr>
          <w:rFonts w:hint="default" w:ascii="Times New Roman" w:hAnsi="Times New Roman" w:eastAsia="Tahoma" w:cs="Times New Roman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Times New Roman" w:hAnsi="Times New Roman" w:eastAsia="Tahoma" w:cs="Times New Roman"/>
          <w:i w:val="0"/>
          <w:caps w:val="0"/>
          <w:color w:val="000000"/>
          <w:spacing w:val="0"/>
          <w:sz w:val="28"/>
          <w:szCs w:val="28"/>
        </w:rPr>
        <w:t>HTTP также используется в качестве общего протокола для связи между агентами пользователя и серверами/шлюзами в других системах Internet, включая те, которые поддерживают SMTP, NNTP, FTP, Gopher и протоколы WAIS. Таким образом, HTTP допускает гипермедиа доступ к ресурсам, доступным из разнообразных приложений.</w:t>
      </w:r>
    </w:p>
    <w:p>
      <w:pPr>
        <w:pStyle w:val="4"/>
        <w:keepNext w:val="0"/>
        <w:keepLines w:val="0"/>
        <w:widowControl/>
        <w:suppressLineNumbers w:val="0"/>
        <w:spacing w:before="75" w:beforeAutospacing="0" w:after="0" w:afterAutospacing="0"/>
        <w:ind w:left="0" w:firstLine="300"/>
        <w:jc w:val="both"/>
        <w:rPr>
          <w:rFonts w:hint="default" w:ascii="Times New Roman" w:hAnsi="Times New Roman" w:eastAsia="Tahoma" w:cs="Times New Roman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Times New Roman" w:hAnsi="Times New Roman" w:eastAsia="Tahoma" w:cs="Times New Roman"/>
          <w:i w:val="0"/>
          <w:caps w:val="0"/>
          <w:color w:val="000000"/>
          <w:spacing w:val="0"/>
          <w:sz w:val="28"/>
          <w:szCs w:val="28"/>
        </w:rPr>
        <w:t>Основной задачей HTTP-сервера является обеспечение надежного взаимодействия между клиентом (приложением клиента) и сервером, предоставляющим информационный ресурс. Для реализации взаимодействия "клиент-сервер" важно, какой метод HTTP запроса использует клиентская часть при обращении к WWW серверу. В общем случае, запрос - это сообщение, посылаемое клиентом серверу. Первая строка HTTP запроса включает в себя метод, который должен быть применен к запрашиваемому ресурсу, идентификатор ресурса (URI - Uniform Resource Identifier), и используемую версию HTTP-протокола. Существует несколько методов, но основными являются GET и POST. Метод POST используется для запроса серверу, чтобы тот принял информацию, включенную в запрос, как относящуюся к ресурсу, указанному идентификатором ресурса. Метод GET используется для получения любой информации, идентифицированной идентификатором ресурса в HTTP запросе.</w:t>
      </w:r>
    </w:p>
    <w:p>
      <w:pPr>
        <w:pStyle w:val="4"/>
        <w:keepNext w:val="0"/>
        <w:keepLines w:val="0"/>
        <w:widowControl/>
        <w:suppressLineNumbers w:val="0"/>
        <w:spacing w:before="75" w:beforeAutospacing="0" w:after="0" w:afterAutospacing="0"/>
        <w:ind w:left="0" w:firstLine="300"/>
        <w:jc w:val="both"/>
        <w:rPr>
          <w:rFonts w:hint="default" w:ascii="Times New Roman" w:hAnsi="Times New Roman" w:eastAsia="Tahoma" w:cs="Times New Roman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Times New Roman" w:hAnsi="Times New Roman" w:eastAsia="Tahoma" w:cs="Times New Roman"/>
          <w:i w:val="0"/>
          <w:caps w:val="0"/>
          <w:color w:val="000000"/>
          <w:spacing w:val="0"/>
          <w:sz w:val="28"/>
          <w:szCs w:val="28"/>
        </w:rPr>
        <w:t>Рассмотрим подробнее протокол HTTP и функции сервера. HTTP- протокол является протоколом запроса/ответа. HTTP-соединение инициируется пользователем и состоит из запроса к ресурсу определенного сервера. В простейшем случае, соединение представляет собой поток данных между клиентом — инициатором соединения и сервером:</w:t>
      </w:r>
    </w:p>
    <w:p>
      <w:pPr>
        <w:pStyle w:val="4"/>
        <w:keepNext w:val="0"/>
        <w:keepLines w:val="0"/>
        <w:widowControl/>
        <w:suppressLineNumbers w:val="0"/>
        <w:spacing w:before="75" w:beforeAutospacing="0" w:after="0" w:afterAutospacing="0"/>
        <w:ind w:left="0" w:firstLine="300"/>
        <w:jc w:val="both"/>
        <w:rPr>
          <w:rFonts w:hint="default" w:ascii="Times New Roman" w:hAnsi="Times New Roman" w:eastAsia="Tahoma" w:cs="Times New Roman"/>
          <w:i w:val="0"/>
          <w:caps w:val="0"/>
          <w:color w:val="000000"/>
          <w:spacing w:val="0"/>
          <w:sz w:val="28"/>
          <w:szCs w:val="28"/>
        </w:rPr>
      </w:pPr>
    </w:p>
    <w:p>
      <w:pPr>
        <w:pStyle w:val="4"/>
        <w:keepNext w:val="0"/>
        <w:keepLines w:val="0"/>
        <w:widowControl/>
        <w:suppressLineNumbers w:val="0"/>
        <w:spacing w:before="75" w:beforeAutospacing="0" w:after="0" w:afterAutospacing="0"/>
        <w:ind w:left="0" w:firstLine="300"/>
        <w:jc w:val="center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4533900" cy="514350"/>
            <wp:effectExtent l="0" t="0" r="0" b="0"/>
            <wp:docPr id="4" name="Изображение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514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spacing w:before="75" w:beforeAutospacing="0" w:after="0" w:afterAutospacing="0"/>
        <w:ind w:left="0" w:firstLine="300"/>
        <w:jc w:val="center"/>
        <w:rPr>
          <w:rFonts w:hint="default" w:ascii="Times New Roman" w:hAnsi="Times New Roman" w:eastAsia="SimSun" w:cs="Times New Roman"/>
          <w:sz w:val="28"/>
          <w:szCs w:val="28"/>
        </w:rPr>
      </w:pPr>
    </w:p>
    <w:p>
      <w:pPr>
        <w:pStyle w:val="4"/>
        <w:keepNext w:val="0"/>
        <w:keepLines w:val="0"/>
        <w:widowControl/>
        <w:suppressLineNumbers w:val="0"/>
        <w:spacing w:before="75" w:beforeAutospacing="0" w:after="0" w:afterAutospacing="0"/>
        <w:ind w:left="0" w:firstLine="300"/>
        <w:jc w:val="center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Pис</w:t>
      </w: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>унок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</w:t>
      </w:r>
      <w:r>
        <w:rPr>
          <w:rFonts w:hint="default" w:cs="Times New Roman"/>
          <w:sz w:val="28"/>
          <w:szCs w:val="28"/>
          <w:lang w:val="ru-RU"/>
        </w:rPr>
        <w:t>5</w:t>
      </w: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>.3 -</w:t>
      </w:r>
      <w:r>
        <w:rPr>
          <w:rFonts w:hint="default" w:ascii="Times New Roman" w:hAnsi="Times New Roman" w:eastAsia="SimSun" w:cs="Times New Roman"/>
          <w:sz w:val="28"/>
          <w:szCs w:val="28"/>
        </w:rPr>
        <w:t>Соединение между клиентом и сервером</w:t>
      </w:r>
    </w:p>
    <w:p>
      <w:pPr>
        <w:pStyle w:val="4"/>
        <w:keepNext w:val="0"/>
        <w:keepLines w:val="0"/>
        <w:widowControl/>
        <w:suppressLineNumbers w:val="0"/>
        <w:spacing w:before="75" w:beforeAutospacing="0" w:after="0" w:afterAutospacing="0"/>
        <w:ind w:left="0" w:firstLine="300"/>
        <w:jc w:val="center"/>
        <w:rPr>
          <w:rFonts w:hint="default" w:ascii="Times New Roman" w:hAnsi="Times New Roman" w:eastAsia="SimSun" w:cs="Times New Roman"/>
          <w:sz w:val="28"/>
          <w:szCs w:val="28"/>
        </w:rPr>
      </w:pPr>
    </w:p>
    <w:p>
      <w:pPr>
        <w:pStyle w:val="4"/>
        <w:keepNext w:val="0"/>
        <w:keepLines w:val="0"/>
        <w:widowControl/>
        <w:suppressLineNumbers w:val="0"/>
        <w:spacing w:before="75" w:beforeAutospacing="0" w:after="0" w:afterAutospacing="0"/>
        <w:ind w:left="0" w:firstLine="300"/>
        <w:jc w:val="both"/>
        <w:rPr>
          <w:rFonts w:hint="default" w:ascii="Times New Roman" w:hAnsi="Times New Roman" w:eastAsia="Tahoma" w:cs="Times New Roman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Times New Roman" w:hAnsi="Times New Roman" w:eastAsia="Tahoma" w:cs="Times New Roman"/>
          <w:i w:val="0"/>
          <w:caps w:val="0"/>
          <w:color w:val="000000"/>
          <w:spacing w:val="0"/>
          <w:sz w:val="28"/>
          <w:szCs w:val="28"/>
        </w:rPr>
        <w:t>Клиент посылает запрос в сервер в форме метода запроса, URI и версия протокола, сопровождающийся MIME-подобным сообщением, содержащим модификаторы запроса, информацию клиента и возможно содержание тела. Сервер указывает строку статуса, включая версию протокола сообщения и успех или код ошибки, сопровождающиеся MIME-подобным сообщением, содержащему информацию сервера, метаинформацию ответа и возможно содержание тела ответа. Более подробно это описано в RFC 2068.</w:t>
      </w:r>
    </w:p>
    <w:p>
      <w:pPr>
        <w:pStyle w:val="4"/>
        <w:keepNext w:val="0"/>
        <w:keepLines w:val="0"/>
        <w:widowControl/>
        <w:suppressLineNumbers w:val="0"/>
        <w:spacing w:before="75" w:beforeAutospacing="0" w:after="0" w:afterAutospacing="0"/>
        <w:ind w:left="0" w:firstLine="300"/>
        <w:jc w:val="both"/>
        <w:rPr>
          <w:rFonts w:hint="default" w:ascii="Times New Roman" w:hAnsi="Times New Roman" w:eastAsia="Tahoma" w:cs="Times New Roman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Times New Roman" w:hAnsi="Times New Roman" w:eastAsia="Tahoma" w:cs="Times New Roman"/>
          <w:i w:val="0"/>
          <w:caps w:val="0"/>
          <w:color w:val="000000"/>
          <w:spacing w:val="0"/>
          <w:sz w:val="28"/>
          <w:szCs w:val="28"/>
        </w:rPr>
        <w:t>HTTP-связь обычно происходит над TCP/IP соединениями. Встроенный порт - TCP 80, но другие порты также могут быть использованы. Это не означает что HTTP может быть реализован на основе только TCP, но также он может быть реализован и в других сетях, не обязательно только в Internet. Это означает, что HTTP предполагает использование надежного транспорта и любой протокол, который удовлетворяет этим требованиям, может быть использован.</w:t>
      </w:r>
    </w:p>
    <w:p>
      <w:pPr>
        <w:pStyle w:val="4"/>
        <w:keepNext w:val="0"/>
        <w:keepLines w:val="0"/>
        <w:widowControl/>
        <w:suppressLineNumbers w:val="0"/>
        <w:spacing w:before="75" w:beforeAutospacing="0" w:after="0" w:afterAutospacing="0"/>
        <w:ind w:left="0" w:firstLine="300"/>
        <w:jc w:val="both"/>
        <w:rPr>
          <w:rFonts w:hint="default" w:ascii="Times New Roman" w:hAnsi="Times New Roman" w:eastAsia="Tahoma" w:cs="Times New Roman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Times New Roman" w:hAnsi="Times New Roman" w:eastAsia="Tahoma" w:cs="Times New Roman"/>
          <w:i w:val="0"/>
          <w:caps w:val="0"/>
          <w:color w:val="000000"/>
          <w:spacing w:val="0"/>
          <w:sz w:val="28"/>
          <w:szCs w:val="28"/>
        </w:rPr>
        <w:t>До устойчивых соединений устанавливалось отдельное соединение TCP, чтобы выбрать каждый URL, повышая загруженность HTTP серверов и Internet. Использование встроенных образов и других связанных данных часто требует от клиента делать многочисленные запросы к тому же самому серверу за короткий промежуток времени. Поэтому перешли на устойчивые соединения. Устойчивые HTTP-соединения имеют многие преимущества: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Tahoma" w:cs="Times New Roman"/>
          <w:i w:val="0"/>
          <w:caps w:val="0"/>
          <w:color w:val="000000"/>
          <w:spacing w:val="0"/>
          <w:sz w:val="28"/>
          <w:szCs w:val="28"/>
        </w:rPr>
        <w:t>открывая и закрывая меньшее количество соединений TCP, сохраняется машинное время и сокращается размер память, используемой для управления блоками TCP;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Tahoma" w:cs="Times New Roman"/>
          <w:i w:val="0"/>
          <w:caps w:val="0"/>
          <w:color w:val="000000"/>
          <w:spacing w:val="0"/>
          <w:sz w:val="28"/>
          <w:szCs w:val="28"/>
        </w:rPr>
        <w:t>HTTP-запросы и ответы могут обрабатываться конвейерным методом.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Tahoma" w:cs="Times New Roman"/>
          <w:i w:val="0"/>
          <w:caps w:val="0"/>
          <w:color w:val="000000"/>
          <w:spacing w:val="0"/>
          <w:sz w:val="28"/>
          <w:szCs w:val="28"/>
        </w:rPr>
        <w:t>Конвейер позволяет клиенту делать многочисленные запросы не ожидая каждого ответа, используя одно TCP соединение, за счет чего экономиться уйма времени.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Tahoma" w:cs="Times New Roman"/>
          <w:i w:val="0"/>
          <w:caps w:val="0"/>
          <w:color w:val="000000"/>
          <w:spacing w:val="0"/>
          <w:sz w:val="28"/>
          <w:szCs w:val="28"/>
        </w:rPr>
        <w:t>Загруженность сети уменьшается за счет уменьшения количества TCP пакетов, организующих соединение;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Tahoma" w:cs="Times New Roman"/>
          <w:i w:val="0"/>
          <w:caps w:val="0"/>
          <w:color w:val="000000"/>
          <w:spacing w:val="0"/>
          <w:sz w:val="28"/>
          <w:szCs w:val="28"/>
        </w:rPr>
        <w:t>HTTP может развиваться более грациозно, поскольку ошибки могут быть доведены до клиента без разрыва соединения.</w:t>
      </w:r>
    </w:p>
    <w:p>
      <w:pPr>
        <w:pStyle w:val="4"/>
        <w:keepNext w:val="0"/>
        <w:keepLines w:val="0"/>
        <w:widowControl/>
        <w:suppressLineNumbers w:val="0"/>
        <w:spacing w:before="75" w:beforeAutospacing="0" w:after="0" w:afterAutospacing="0"/>
        <w:ind w:left="0" w:firstLine="300"/>
        <w:jc w:val="both"/>
        <w:rPr>
          <w:rFonts w:hint="default" w:ascii="Times New Roman" w:hAnsi="Times New Roman" w:eastAsia="Tahoma" w:cs="Times New Roman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Times New Roman" w:hAnsi="Times New Roman" w:eastAsia="Tahoma" w:cs="Times New Roman"/>
          <w:i w:val="0"/>
          <w:caps w:val="0"/>
          <w:color w:val="000000"/>
          <w:spacing w:val="0"/>
          <w:sz w:val="28"/>
          <w:szCs w:val="28"/>
        </w:rPr>
        <w:t>Очень важно чтобы сервер правильно обрабатывал заголовок запроса.</w:t>
      </w:r>
    </w:p>
    <w:p>
      <w:pPr>
        <w:pStyle w:val="4"/>
        <w:keepNext w:val="0"/>
        <w:keepLines w:val="0"/>
        <w:widowControl/>
        <w:suppressLineNumbers w:val="0"/>
        <w:spacing w:before="75" w:beforeAutospacing="0" w:after="0" w:afterAutospacing="0"/>
        <w:ind w:left="0" w:firstLine="300"/>
        <w:jc w:val="both"/>
        <w:rPr>
          <w:rFonts w:hint="default" w:ascii="Times New Roman" w:hAnsi="Times New Roman" w:eastAsia="Tahoma" w:cs="Times New Roman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Times New Roman" w:hAnsi="Times New Roman" w:eastAsia="Tahoma" w:cs="Times New Roman"/>
          <w:i w:val="0"/>
          <w:caps w:val="0"/>
          <w:color w:val="000000"/>
          <w:spacing w:val="0"/>
          <w:sz w:val="28"/>
          <w:szCs w:val="28"/>
        </w:rPr>
        <w:t>Все выше написанное касается протокола HTTP 1/1, а для протокола HTTP 1/0 характерно следующее: сервер НЕ ДОЛЖЕН устанавливать устойчивое соединение с клиентом HTTP/1.0.</w:t>
      </w:r>
    </w:p>
    <w:p>
      <w:pPr>
        <w:pStyle w:val="4"/>
        <w:keepNext w:val="0"/>
        <w:keepLines w:val="0"/>
        <w:widowControl/>
        <w:suppressLineNumbers w:val="0"/>
        <w:spacing w:before="75" w:beforeAutospacing="0" w:after="0" w:afterAutospacing="0"/>
        <w:ind w:left="0" w:firstLine="300"/>
        <w:jc w:val="both"/>
        <w:rPr>
          <w:rFonts w:hint="default" w:ascii="Times New Roman" w:hAnsi="Times New Roman" w:eastAsia="Tahoma" w:cs="Times New Roman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Times New Roman" w:hAnsi="Times New Roman" w:eastAsia="Tahoma" w:cs="Times New Roman"/>
          <w:i w:val="0"/>
          <w:caps w:val="0"/>
          <w:color w:val="000000"/>
          <w:spacing w:val="0"/>
          <w:sz w:val="28"/>
          <w:szCs w:val="28"/>
        </w:rPr>
        <w:t>При использовании устойчивых соединений нет ограничений на интервал времени, в течении которого сервер будет ожидать данных от клиента, а по истечении которого разрывал бы соединение и посылал бы сообщение об ошибке.</w:t>
      </w:r>
    </w:p>
    <w:p>
      <w:pPr>
        <w:pStyle w:val="4"/>
        <w:keepNext w:val="0"/>
        <w:keepLines w:val="0"/>
        <w:widowControl/>
        <w:suppressLineNumbers w:val="0"/>
        <w:spacing w:before="75" w:beforeAutospacing="0" w:after="0" w:afterAutospacing="0"/>
        <w:ind w:left="0" w:firstLine="300"/>
        <w:jc w:val="both"/>
        <w:rPr>
          <w:rFonts w:hint="default" w:ascii="Times New Roman" w:hAnsi="Times New Roman" w:eastAsia="Tahoma" w:cs="Times New Roman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Times New Roman" w:hAnsi="Times New Roman" w:eastAsia="Tahoma" w:cs="Times New Roman"/>
          <w:i w:val="0"/>
          <w:caps w:val="0"/>
          <w:color w:val="000000"/>
          <w:spacing w:val="0"/>
          <w:sz w:val="28"/>
          <w:szCs w:val="28"/>
        </w:rPr>
        <w:t>Клиент или сервер МОГУТ закрыть соединение в любое время.</w:t>
      </w:r>
    </w:p>
    <w:p>
      <w:pPr>
        <w:pStyle w:val="4"/>
        <w:keepNext w:val="0"/>
        <w:keepLines w:val="0"/>
        <w:widowControl/>
        <w:suppressLineNumbers w:val="0"/>
        <w:spacing w:before="75" w:beforeAutospacing="0" w:after="0" w:afterAutospacing="0"/>
        <w:ind w:left="0" w:firstLine="300"/>
        <w:jc w:val="both"/>
        <w:rPr>
          <w:rFonts w:hint="default" w:ascii="Times New Roman" w:hAnsi="Times New Roman" w:eastAsia="Tahoma" w:cs="Times New Roman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Times New Roman" w:hAnsi="Times New Roman" w:eastAsia="Tahoma" w:cs="Times New Roman"/>
          <w:i w:val="0"/>
          <w:caps w:val="0"/>
          <w:color w:val="000000"/>
          <w:spacing w:val="0"/>
          <w:sz w:val="28"/>
          <w:szCs w:val="28"/>
        </w:rPr>
        <w:t>Например, клиент начинал посылать новую просьбу, а в это время сервер решил закрыть соединение (прекратить "ожидание"). С точки зрения сервера, соединение закрывается по причине ошибки, но с точки зрения клиента – все нормально и он хочет работать дальше. Это означает, что клиенты, серверы и серверы ДОЛЖНЫ быть способными восстанавливать соединение.</w:t>
      </w:r>
    </w:p>
    <w:p>
      <w:pPr>
        <w:pStyle w:val="4"/>
        <w:keepNext w:val="0"/>
        <w:keepLines w:val="0"/>
        <w:widowControl/>
        <w:suppressLineNumbers w:val="0"/>
        <w:spacing w:before="75" w:beforeAutospacing="0" w:after="0" w:afterAutospacing="0"/>
        <w:ind w:left="0" w:firstLine="300"/>
        <w:jc w:val="both"/>
        <w:rPr>
          <w:rFonts w:hint="default" w:ascii="Times New Roman" w:hAnsi="Times New Roman" w:eastAsia="Tahoma" w:cs="Times New Roman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Times New Roman" w:hAnsi="Times New Roman" w:eastAsia="Tahoma" w:cs="Times New Roman"/>
          <w:i w:val="0"/>
          <w:caps w:val="0"/>
          <w:color w:val="000000"/>
          <w:spacing w:val="0"/>
          <w:sz w:val="28"/>
          <w:szCs w:val="28"/>
        </w:rPr>
        <w:t>Программное обеспечение клиента ДОЛЖНО вновь открывать соединение и повторно передавать запрос при использовании метода GET; другие методы НЕ ДОЛЖНЫ автоматически были делать новую попытку соединения, хотя в конечном счете все решает оператор. Тем не менее, эта автоматическая повторная попытка НЕ ДОЛЖНА повторяться, если вторая просьба была неудачной.</w:t>
      </w:r>
    </w:p>
    <w:p>
      <w:pPr>
        <w:pStyle w:val="4"/>
        <w:keepNext w:val="0"/>
        <w:keepLines w:val="0"/>
        <w:widowControl/>
        <w:suppressLineNumbers w:val="0"/>
        <w:spacing w:before="75" w:beforeAutospacing="0" w:after="0" w:afterAutospacing="0"/>
        <w:ind w:left="0" w:firstLine="300"/>
        <w:jc w:val="both"/>
        <w:rPr>
          <w:rFonts w:hint="default" w:ascii="Times New Roman" w:hAnsi="Times New Roman" w:eastAsia="Tahoma" w:cs="Times New Roman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Times New Roman" w:hAnsi="Times New Roman" w:eastAsia="Tahoma" w:cs="Times New Roman"/>
          <w:i w:val="0"/>
          <w:caps w:val="0"/>
          <w:color w:val="000000"/>
          <w:spacing w:val="0"/>
          <w:sz w:val="28"/>
          <w:szCs w:val="28"/>
        </w:rPr>
        <w:t>Серверы ДОЛЖНЫ всегда отвечать по крайней мере на один запрос на соединение, если это возможно. Серверы НЕ ДОЛЖНЫ закрывать соединение в середине передачи ответа.</w:t>
      </w:r>
    </w:p>
    <w:p>
      <w:pPr>
        <w:pStyle w:val="4"/>
        <w:keepNext w:val="0"/>
        <w:keepLines w:val="0"/>
        <w:widowControl/>
        <w:suppressLineNumbers w:val="0"/>
        <w:spacing w:before="75" w:beforeAutospacing="0" w:after="0" w:afterAutospacing="0"/>
        <w:ind w:left="0" w:firstLine="300"/>
        <w:jc w:val="both"/>
        <w:rPr>
          <w:rFonts w:hint="default" w:ascii="Times New Roman" w:hAnsi="Times New Roman" w:eastAsia="Tahoma" w:cs="Times New Roman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Times New Roman" w:hAnsi="Times New Roman" w:eastAsia="Tahoma" w:cs="Times New Roman"/>
          <w:i w:val="0"/>
          <w:caps w:val="0"/>
          <w:color w:val="000000"/>
          <w:spacing w:val="0"/>
          <w:sz w:val="28"/>
          <w:szCs w:val="28"/>
        </w:rPr>
        <w:t>Клиенты, которые используют устойчивые соединения, ДОЛЖНЫ ограничивать количество одновременных соединений, которые они поддерживают в данном сервере. Клиент единственного потребителя ДОЛЖЕН поддержать САМОЕ БОЛЬШЕЕ 2 соединения с любым сервером. Эти руководящие принципы собираются улучшить время ответа HTTP и избегать перегрузки Internet или других сетей.</w:t>
      </w:r>
    </w:p>
    <w:p>
      <w:pPr>
        <w:pStyle w:val="4"/>
        <w:keepNext w:val="0"/>
        <w:keepLines w:val="0"/>
        <w:widowControl/>
        <w:suppressLineNumbers w:val="0"/>
        <w:spacing w:before="75" w:beforeAutospacing="0" w:after="0" w:afterAutospacing="0"/>
        <w:ind w:left="0" w:firstLine="300"/>
        <w:jc w:val="both"/>
        <w:rPr>
          <w:rFonts w:hint="default" w:ascii="Times New Roman" w:hAnsi="Times New Roman" w:eastAsia="Tahoma" w:cs="Times New Roman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Times New Roman" w:hAnsi="Times New Roman" w:eastAsia="Tahoma" w:cs="Times New Roman"/>
          <w:i w:val="0"/>
          <w:caps w:val="0"/>
          <w:color w:val="000000"/>
          <w:spacing w:val="0"/>
          <w:sz w:val="28"/>
          <w:szCs w:val="28"/>
        </w:rPr>
        <w:t>Так как для реализации программы будет использован протокол транспортного уровня, далее разговор пойдет о механизме сокетов. Сокеты предоставляют независимые от протокола услуги по организации сетевого интерфейса и способны обеспечить работоспособность методов IPC (определенных стандартом POSIX) в масштабах локальной сети. В частности, сокеты позволяют работать с протоколом TCP, что нам и нужно. Обращаться к сокету можно по IP-адресу хост-машины и номеру порта. Заданный таким образом адрес уникален в масштабах всей Internet, так как для каждой машины комбинация адреса и номера порта уникальна.</w:t>
      </w:r>
    </w:p>
    <w:p>
      <w:pPr>
        <w:pStyle w:val="4"/>
        <w:keepNext w:val="0"/>
        <w:keepLines w:val="0"/>
        <w:widowControl/>
        <w:suppressLineNumbers w:val="0"/>
        <w:spacing w:before="75" w:beforeAutospacing="0" w:after="0" w:afterAutospacing="0"/>
        <w:ind w:left="0" w:firstLine="300"/>
        <w:jc w:val="both"/>
        <w:rPr>
          <w:rFonts w:hint="default" w:ascii="Times New Roman" w:hAnsi="Times New Roman" w:eastAsia="Tahoma" w:cs="Times New Roman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Times New Roman" w:hAnsi="Times New Roman" w:eastAsia="Tahoma" w:cs="Times New Roman"/>
          <w:i w:val="0"/>
          <w:caps w:val="0"/>
          <w:color w:val="000000"/>
          <w:spacing w:val="0"/>
          <w:sz w:val="28"/>
          <w:szCs w:val="28"/>
        </w:rPr>
        <w:t>Различают гнезда с установлением соединения (т.е. адреса сокетов отправителя и получателя выясняются заранее, до передачи сообщений между ними) и без установления соединения (адреса гнезд отправителя и получателя передаются с каждым сообщением, посылаемым из одного процесса в другой). При использовании сокетов обычно применяются следующие стандартные домены: AF_UNIX (формат адреса – путевое имя UNIX) и AF_INET (формат адреса – хост-имя и номер порта). Вот второй-то нам как раз и нужен. Протокол TCP создает виртуальный канал, т.е. используются сокеты с установлением соединения, что означает гарантированность доставки сообщения, а также их очередность прихода идентичную очередности отправления.</w:t>
      </w:r>
    </w:p>
    <w:p>
      <w:pPr>
        <w:pStyle w:val="4"/>
        <w:keepNext w:val="0"/>
        <w:keepLines w:val="0"/>
        <w:widowControl/>
        <w:suppressLineNumbers w:val="0"/>
        <w:spacing w:before="75" w:beforeAutospacing="0" w:after="0" w:afterAutospacing="0"/>
        <w:ind w:left="0" w:firstLine="300"/>
        <w:jc w:val="both"/>
        <w:rPr>
          <w:rFonts w:hint="default" w:ascii="Times New Roman" w:hAnsi="Times New Roman" w:eastAsia="Tahoma" w:cs="Times New Roman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Times New Roman" w:hAnsi="Times New Roman" w:eastAsia="Tahoma" w:cs="Times New Roman"/>
          <w:i w:val="0"/>
          <w:caps w:val="0"/>
          <w:color w:val="000000"/>
          <w:spacing w:val="0"/>
          <w:sz w:val="28"/>
          <w:szCs w:val="28"/>
        </w:rPr>
        <w:t>Интерфейсы прикладного программирования сокетов перечислены ниже: Socket – создает сокет заданного типа и с указанным протоколом для конкретного домена.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Tahoma" w:cs="Times New Roman"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t>Bind – присваивает сокету имя.</w:t>
      </w:r>
      <w:r>
        <w:rPr>
          <w:rFonts w:hint="default" w:ascii="Times New Roman" w:hAnsi="Times New Roman" w:eastAsia="Tahoma" w:cs="Times New Roman"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br w:type="textWrapping"/>
      </w:r>
      <w:r>
        <w:rPr>
          <w:rFonts w:hint="default" w:ascii="Times New Roman" w:hAnsi="Times New Roman" w:eastAsia="Tahoma" w:cs="Times New Roman"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t>Listen – задает количество ожидающих клиентских сообщений, которые можно поставить в очередь к одному серверному сокету.</w:t>
      </w:r>
      <w:r>
        <w:rPr>
          <w:rFonts w:hint="default" w:ascii="Times New Roman" w:hAnsi="Times New Roman" w:eastAsia="Tahoma" w:cs="Times New Roman"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br w:type="textWrapping"/>
      </w:r>
      <w:r>
        <w:rPr>
          <w:rFonts w:hint="default" w:ascii="Times New Roman" w:hAnsi="Times New Roman" w:eastAsia="Tahoma" w:cs="Times New Roman"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t>Accept – принимает запрос на соединение от клиентского сокета.</w:t>
      </w:r>
      <w:r>
        <w:rPr>
          <w:rFonts w:hint="default" w:ascii="Times New Roman" w:hAnsi="Times New Roman" w:eastAsia="Tahoma" w:cs="Times New Roman"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br w:type="textWrapping"/>
      </w:r>
      <w:r>
        <w:rPr>
          <w:rFonts w:hint="default" w:ascii="Times New Roman" w:hAnsi="Times New Roman" w:eastAsia="Tahoma" w:cs="Times New Roman"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t>Connect – посылает запрос на соединение в серверный сокет.</w:t>
      </w:r>
      <w:r>
        <w:rPr>
          <w:rFonts w:hint="default" w:ascii="Times New Roman" w:hAnsi="Times New Roman" w:eastAsia="Tahoma" w:cs="Times New Roman"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br w:type="textWrapping"/>
      </w:r>
      <w:r>
        <w:rPr>
          <w:rFonts w:hint="default" w:ascii="Times New Roman" w:hAnsi="Times New Roman" w:eastAsia="Tahoma" w:cs="Times New Roman"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t>Send – передает сообщение в удаленный сокет.</w:t>
      </w:r>
      <w:r>
        <w:rPr>
          <w:rFonts w:hint="default" w:ascii="Times New Roman" w:hAnsi="Times New Roman" w:eastAsia="Tahoma" w:cs="Times New Roman"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br w:type="textWrapping"/>
      </w:r>
      <w:r>
        <w:rPr>
          <w:rFonts w:hint="default" w:ascii="Times New Roman" w:hAnsi="Times New Roman" w:eastAsia="Tahoma" w:cs="Times New Roman"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t>Recv – принимает сообщение из удаленного сокета.</w:t>
      </w:r>
      <w:r>
        <w:rPr>
          <w:rFonts w:hint="default" w:ascii="Times New Roman" w:hAnsi="Times New Roman" w:eastAsia="Tahoma" w:cs="Times New Roman"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br w:type="textWrapping"/>
      </w:r>
      <w:r>
        <w:rPr>
          <w:rFonts w:hint="default" w:ascii="Times New Roman" w:hAnsi="Times New Roman" w:eastAsia="Tahoma" w:cs="Times New Roman"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t>Close – закрывает сокет.</w:t>
      </w:r>
      <w:bookmarkStart w:id="0" w:name="vc78"/>
      <w:bookmarkEnd w:id="0"/>
    </w:p>
    <w:p>
      <w:pPr>
        <w:pStyle w:val="3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eastAsia="Tahoma" w:cs="Times New Roman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Times New Roman" w:hAnsi="Times New Roman" w:eastAsia="Tahoma" w:cs="Times New Roman"/>
          <w:i w:val="0"/>
          <w:caps w:val="0"/>
          <w:color w:val="000000"/>
          <w:spacing w:val="0"/>
          <w:sz w:val="28"/>
          <w:szCs w:val="28"/>
        </w:rPr>
        <w:t>Пример диаграмм "USE Case"</w:t>
      </w:r>
    </w:p>
    <w:p>
      <w:pPr>
        <w:pStyle w:val="4"/>
        <w:keepNext w:val="0"/>
        <w:keepLines w:val="0"/>
        <w:widowControl/>
        <w:suppressLineNumbers w:val="0"/>
        <w:spacing w:before="75" w:beforeAutospacing="0" w:after="0" w:afterAutospacing="0"/>
        <w:ind w:left="0" w:firstLine="300"/>
        <w:jc w:val="both"/>
        <w:rPr>
          <w:rFonts w:hint="default" w:ascii="Times New Roman" w:hAnsi="Times New Roman" w:eastAsia="Tahoma" w:cs="Times New Roman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Times New Roman" w:hAnsi="Times New Roman" w:eastAsia="Tahoma" w:cs="Times New Roman"/>
          <w:i w:val="0"/>
          <w:caps w:val="0"/>
          <w:color w:val="000000"/>
          <w:spacing w:val="0"/>
          <w:sz w:val="28"/>
          <w:szCs w:val="28"/>
        </w:rPr>
        <w:t>Системы не существуют в изоляции. Как правило, они взаимодействуют с актерами - людьми или программами - которые используют систему в своих целях, причем каждый актер ожидает, что она будет вести себя определенным, вполне предсказуемым образом. Прецедент (Use case) специфицирует поведение системы или ее части и представляет собой описание множества последовательностей действий (включая варианты), выполняемых системой для того, чтобы актер мог получить определенный результат.</w:t>
      </w:r>
    </w:p>
    <w:p>
      <w:pPr>
        <w:pStyle w:val="4"/>
        <w:keepNext w:val="0"/>
        <w:keepLines w:val="0"/>
        <w:widowControl/>
        <w:suppressLineNumbers w:val="0"/>
        <w:spacing w:before="75" w:beforeAutospacing="0" w:after="0" w:afterAutospacing="0"/>
        <w:ind w:left="0" w:firstLine="300"/>
        <w:jc w:val="both"/>
        <w:rPr>
          <w:rFonts w:hint="default" w:ascii="Times New Roman" w:hAnsi="Times New Roman" w:eastAsia="Tahoma" w:cs="Times New Roman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Times New Roman" w:hAnsi="Times New Roman" w:eastAsia="Tahoma" w:cs="Times New Roman"/>
          <w:i w:val="0"/>
          <w:caps w:val="0"/>
          <w:color w:val="000000"/>
          <w:spacing w:val="0"/>
          <w:sz w:val="28"/>
          <w:szCs w:val="28"/>
        </w:rPr>
        <w:t>С помощью прецедентов можно описать поведение разрабатываемой системы, не определяя ее реализацию. Таким образом, они позволяют достичь взаимопонимания между разработчиками, экспертами и конечными пользователями продукта. Кроме того, прецеденты помогают проверить архитектуру системы в процессе ее разработки. Реализуются они кооперациями.</w:t>
      </w:r>
    </w:p>
    <w:p>
      <w:pPr>
        <w:pStyle w:val="4"/>
        <w:keepNext w:val="0"/>
        <w:keepLines w:val="0"/>
        <w:widowControl/>
        <w:suppressLineNumbers w:val="0"/>
        <w:spacing w:before="75" w:beforeAutospacing="0" w:after="0" w:afterAutospacing="0"/>
        <w:ind w:left="0" w:firstLine="300"/>
        <w:jc w:val="both"/>
        <w:rPr>
          <w:rFonts w:hint="default" w:ascii="Times New Roman" w:hAnsi="Times New Roman" w:eastAsia="Tahoma" w:cs="Times New Roman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Times New Roman" w:hAnsi="Times New Roman" w:eastAsia="Tahoma" w:cs="Times New Roman"/>
          <w:i w:val="0"/>
          <w:caps w:val="0"/>
          <w:color w:val="000000"/>
          <w:spacing w:val="0"/>
          <w:sz w:val="28"/>
          <w:szCs w:val="28"/>
        </w:rPr>
        <w:t>Хорошо структурированные прецеденты описывают только существенное поведение системы или подсистемы и не являются ни слишком общими, ни слишком специфическими.</w:t>
      </w:r>
    </w:p>
    <w:p>
      <w:pPr>
        <w:pStyle w:val="4"/>
        <w:keepNext w:val="0"/>
        <w:keepLines w:val="0"/>
        <w:widowControl/>
        <w:suppressLineNumbers w:val="0"/>
        <w:spacing w:before="75" w:beforeAutospacing="0" w:after="0" w:afterAutospacing="0"/>
        <w:ind w:left="0" w:firstLine="300"/>
        <w:jc w:val="both"/>
        <w:rPr>
          <w:rFonts w:hint="default" w:ascii="Times New Roman" w:hAnsi="Times New Roman" w:eastAsia="Tahoma" w:cs="Times New Roman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Times New Roman" w:hAnsi="Times New Roman" w:eastAsia="Tahoma" w:cs="Times New Roman"/>
          <w:i w:val="0"/>
          <w:caps w:val="0"/>
          <w:color w:val="000000"/>
          <w:spacing w:val="0"/>
          <w:sz w:val="28"/>
          <w:szCs w:val="28"/>
        </w:rPr>
        <w:t>Ниже приведен пример использования диаграмм «Use Case».</w:t>
      </w:r>
    </w:p>
    <w:p>
      <w:pPr>
        <w:pStyle w:val="4"/>
        <w:keepNext w:val="0"/>
        <w:keepLines w:val="0"/>
        <w:widowControl/>
        <w:suppressLineNumbers w:val="0"/>
        <w:spacing w:before="75" w:beforeAutospacing="0" w:after="0" w:afterAutospacing="0"/>
        <w:ind w:left="0" w:firstLine="300"/>
        <w:jc w:val="both"/>
        <w:rPr>
          <w:rFonts w:hint="default" w:ascii="Times New Roman" w:hAnsi="Times New Roman" w:eastAsia="Tahoma" w:cs="Times New Roman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Times New Roman" w:hAnsi="Times New Roman" w:eastAsia="Tahoma" w:cs="Times New Roman"/>
          <w:i w:val="0"/>
          <w:caps w:val="0"/>
          <w:color w:val="000000"/>
          <w:spacing w:val="0"/>
          <w:sz w:val="28"/>
          <w:szCs w:val="28"/>
        </w:rPr>
        <w:t xml:space="preserve">На рисунке </w:t>
      </w:r>
      <w:r>
        <w:rPr>
          <w:rFonts w:hint="default" w:eastAsia="Tahoma" w:cs="Times New Roman"/>
          <w:i w:val="0"/>
          <w:caps w:val="0"/>
          <w:color w:val="000000"/>
          <w:spacing w:val="0"/>
          <w:sz w:val="28"/>
          <w:szCs w:val="28"/>
          <w:lang w:val="ru-RU"/>
        </w:rPr>
        <w:t>5</w:t>
      </w:r>
      <w:r>
        <w:rPr>
          <w:rFonts w:hint="default" w:ascii="Times New Roman" w:hAnsi="Times New Roman" w:eastAsia="Tahoma" w:cs="Times New Roman"/>
          <w:i w:val="0"/>
          <w:caps w:val="0"/>
          <w:color w:val="000000"/>
          <w:spacing w:val="0"/>
          <w:sz w:val="28"/>
          <w:szCs w:val="28"/>
          <w:lang w:val="ru-RU"/>
        </w:rPr>
        <w:t>.4</w:t>
      </w:r>
      <w:r>
        <w:rPr>
          <w:rFonts w:hint="default" w:ascii="Times New Roman" w:hAnsi="Times New Roman" w:eastAsia="Tahoma" w:cs="Times New Roman"/>
          <w:i w:val="0"/>
          <w:caps w:val="0"/>
          <w:color w:val="000000"/>
          <w:spacing w:val="0"/>
          <w:sz w:val="28"/>
          <w:szCs w:val="28"/>
        </w:rPr>
        <w:t xml:space="preserve"> показано поведение системы со стороны клиентской части системы. А на рисунке </w:t>
      </w:r>
      <w:r>
        <w:rPr>
          <w:rFonts w:hint="default" w:eastAsia="Tahoma" w:cs="Times New Roman"/>
          <w:i w:val="0"/>
          <w:caps w:val="0"/>
          <w:color w:val="000000"/>
          <w:spacing w:val="0"/>
          <w:sz w:val="28"/>
          <w:szCs w:val="28"/>
          <w:lang w:val="ru-RU"/>
        </w:rPr>
        <w:t>5</w:t>
      </w:r>
      <w:r>
        <w:rPr>
          <w:rFonts w:hint="default" w:ascii="Times New Roman" w:hAnsi="Times New Roman" w:eastAsia="Tahoma" w:cs="Times New Roman"/>
          <w:i w:val="0"/>
          <w:caps w:val="0"/>
          <w:color w:val="000000"/>
          <w:spacing w:val="0"/>
          <w:sz w:val="28"/>
          <w:szCs w:val="28"/>
          <w:lang w:val="ru-RU"/>
        </w:rPr>
        <w:t>.5</w:t>
      </w:r>
      <w:r>
        <w:rPr>
          <w:rFonts w:hint="default" w:ascii="Times New Roman" w:hAnsi="Times New Roman" w:eastAsia="Tahoma" w:cs="Times New Roman"/>
          <w:i w:val="0"/>
          <w:caps w:val="0"/>
          <w:color w:val="000000"/>
          <w:spacing w:val="0"/>
          <w:sz w:val="28"/>
          <w:szCs w:val="28"/>
        </w:rPr>
        <w:t xml:space="preserve"> показано поведение системы со стороны серверной части.</w:t>
      </w:r>
    </w:p>
    <w:p>
      <w:pPr>
        <w:pStyle w:val="4"/>
        <w:keepNext w:val="0"/>
        <w:keepLines w:val="0"/>
        <w:widowControl/>
        <w:suppressLineNumbers w:val="0"/>
        <w:spacing w:before="75" w:beforeAutospacing="0" w:after="0" w:afterAutospacing="0"/>
        <w:ind w:left="0" w:firstLine="300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5715000" cy="3343275"/>
            <wp:effectExtent l="0" t="0" r="0" b="9525"/>
            <wp:docPr id="1" name="Изображение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spacing w:before="75" w:beforeAutospacing="0" w:after="0" w:afterAutospacing="0"/>
        <w:ind w:left="0" w:firstLine="300"/>
        <w:jc w:val="both"/>
        <w:rPr>
          <w:rFonts w:hint="default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Рисунок </w:t>
      </w:r>
      <w:r>
        <w:rPr>
          <w:rFonts w:hint="default" w:cs="Times New Roman"/>
          <w:sz w:val="28"/>
          <w:szCs w:val="28"/>
          <w:lang w:val="ru-RU"/>
        </w:rPr>
        <w:t>5.4 - Поведение клиентской стороны</w:t>
      </w:r>
    </w:p>
    <w:p>
      <w:pPr>
        <w:pStyle w:val="4"/>
        <w:keepNext w:val="0"/>
        <w:keepLines w:val="0"/>
        <w:widowControl/>
        <w:suppressLineNumbers w:val="0"/>
        <w:spacing w:before="75" w:beforeAutospacing="0" w:after="0" w:afterAutospacing="0"/>
        <w:ind w:left="0" w:firstLine="300"/>
        <w:jc w:val="both"/>
        <w:rPr>
          <w:rFonts w:hint="default" w:cs="Times New Roman"/>
          <w:sz w:val="28"/>
          <w:szCs w:val="28"/>
          <w:lang w:val="ru-RU"/>
        </w:rPr>
      </w:pPr>
    </w:p>
    <w:p>
      <w:pPr>
        <w:pStyle w:val="4"/>
        <w:keepNext w:val="0"/>
        <w:keepLines w:val="0"/>
        <w:widowControl/>
        <w:suppressLineNumbers w:val="0"/>
        <w:spacing w:before="75" w:beforeAutospacing="0" w:after="0" w:afterAutospacing="0"/>
        <w:ind w:left="0" w:firstLine="300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5715000" cy="3248025"/>
            <wp:effectExtent l="0" t="0" r="0" b="9525"/>
            <wp:docPr id="5" name="Изображение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2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248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spacing w:before="75" w:beforeAutospacing="0" w:after="0" w:afterAutospacing="0"/>
        <w:ind w:left="0" w:firstLine="300"/>
        <w:jc w:val="both"/>
        <w:rPr>
          <w:rFonts w:hint="default" w:ascii="Times New Roman" w:hAnsi="Times New Roman" w:eastAsia="SimSu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Рисунок </w:t>
      </w:r>
      <w:r>
        <w:rPr>
          <w:rFonts w:hint="default" w:cs="Times New Roman"/>
          <w:sz w:val="28"/>
          <w:szCs w:val="28"/>
          <w:lang w:val="ru-RU"/>
        </w:rPr>
        <w:t>5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.5</w:t>
      </w:r>
      <w:r>
        <w:rPr>
          <w:rFonts w:hint="default" w:cs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-</w:t>
      </w:r>
    </w:p>
    <w:p>
      <w:pPr>
        <w:ind w:firstLine="420" w:firstLine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pStyle w:val="3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eastAsia="Tahoma" w:cs="Times New Roman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Times New Roman" w:hAnsi="Times New Roman" w:eastAsia="Tahoma" w:cs="Times New Roman"/>
          <w:i w:val="0"/>
          <w:caps w:val="0"/>
          <w:color w:val="000000"/>
          <w:spacing w:val="0"/>
          <w:sz w:val="28"/>
          <w:szCs w:val="28"/>
        </w:rPr>
        <w:t>Пример диаграмм "Deployment"</w:t>
      </w:r>
    </w:p>
    <w:p>
      <w:pPr>
        <w:pStyle w:val="4"/>
        <w:keepNext w:val="0"/>
        <w:keepLines w:val="0"/>
        <w:widowControl/>
        <w:suppressLineNumbers w:val="0"/>
        <w:spacing w:before="75" w:beforeAutospacing="0" w:after="0" w:afterAutospacing="0"/>
        <w:ind w:left="0" w:firstLine="300"/>
        <w:jc w:val="both"/>
        <w:rPr>
          <w:rFonts w:hint="default" w:ascii="Times New Roman" w:hAnsi="Times New Roman" w:eastAsia="Tahoma" w:cs="Times New Roman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Times New Roman" w:hAnsi="Times New Roman" w:eastAsia="Tahoma" w:cs="Times New Roman"/>
          <w:i w:val="0"/>
          <w:caps w:val="0"/>
          <w:color w:val="000000"/>
          <w:spacing w:val="0"/>
          <w:sz w:val="28"/>
          <w:szCs w:val="28"/>
        </w:rPr>
        <w:t>Диаграммы развертывания, или применения, - это один из двух видов диаграмм, используемых при моделировании физических аспектов объектно- ориентированной системы. Такая диаграмма показывает конфигурацию узлов, где производится обработка информации, и то, какие компоненты размещены на каждом узле.</w:t>
      </w:r>
    </w:p>
    <w:p>
      <w:pPr>
        <w:pStyle w:val="4"/>
        <w:keepNext w:val="0"/>
        <w:keepLines w:val="0"/>
        <w:widowControl/>
        <w:suppressLineNumbers w:val="0"/>
        <w:spacing w:before="75" w:beforeAutospacing="0" w:after="0" w:afterAutospacing="0"/>
        <w:ind w:left="0" w:firstLine="300"/>
        <w:jc w:val="both"/>
        <w:rPr>
          <w:rFonts w:hint="default" w:ascii="Times New Roman" w:hAnsi="Times New Roman" w:eastAsia="Tahoma" w:cs="Times New Roman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Times New Roman" w:hAnsi="Times New Roman" w:eastAsia="Tahoma" w:cs="Times New Roman"/>
          <w:i w:val="0"/>
          <w:caps w:val="0"/>
          <w:color w:val="000000"/>
          <w:spacing w:val="0"/>
          <w:sz w:val="28"/>
          <w:szCs w:val="28"/>
        </w:rPr>
        <w:t>Диаграммы развертывания используются для моделирования статического вида системы с точки зрения развертывания. В основном под этим понимается моделирование топологии аппаратных средств, на которых выполняется система. По существу, диаграммы развёртывания - это просто диаграммы классов, сосредоточенные на системных узлах.</w:t>
      </w:r>
    </w:p>
    <w:p>
      <w:pPr>
        <w:pStyle w:val="4"/>
        <w:keepNext w:val="0"/>
        <w:keepLines w:val="0"/>
        <w:widowControl/>
        <w:suppressLineNumbers w:val="0"/>
        <w:spacing w:before="75" w:beforeAutospacing="0" w:after="0" w:afterAutospacing="0"/>
        <w:ind w:left="0" w:firstLine="300"/>
        <w:jc w:val="both"/>
        <w:rPr>
          <w:rFonts w:hint="default" w:ascii="Times New Roman" w:hAnsi="Times New Roman" w:eastAsia="Tahoma" w:cs="Times New Roman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Times New Roman" w:hAnsi="Times New Roman" w:eastAsia="Tahoma" w:cs="Times New Roman"/>
          <w:i w:val="0"/>
          <w:caps w:val="0"/>
          <w:color w:val="000000"/>
          <w:spacing w:val="0"/>
          <w:sz w:val="28"/>
          <w:szCs w:val="28"/>
        </w:rPr>
        <w:t>Диаграммы развертывания важны не только для визуализации, специфицирования и документирования встроенных, клиент-серверных и распределенных систем, но и для управления исполняемыми системами с использованием прямого и обратного проектирования.</w:t>
      </w:r>
    </w:p>
    <w:p>
      <w:pPr>
        <w:pStyle w:val="4"/>
        <w:keepNext w:val="0"/>
        <w:keepLines w:val="0"/>
        <w:widowControl/>
        <w:suppressLineNumbers w:val="0"/>
        <w:spacing w:before="75" w:beforeAutospacing="0" w:after="0" w:afterAutospacing="0"/>
        <w:ind w:left="0" w:firstLine="300"/>
        <w:jc w:val="both"/>
        <w:rPr>
          <w:rFonts w:hint="default" w:ascii="Times New Roman" w:hAnsi="Times New Roman" w:eastAsia="Tahoma" w:cs="Times New Roman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Times New Roman" w:hAnsi="Times New Roman" w:eastAsia="Tahoma" w:cs="Times New Roman"/>
          <w:i w:val="0"/>
          <w:caps w:val="0"/>
          <w:color w:val="000000"/>
          <w:spacing w:val="0"/>
          <w:sz w:val="28"/>
          <w:szCs w:val="28"/>
        </w:rPr>
        <w:t>Ниже приведен пример использования диаграмм «Deployment».</w:t>
      </w:r>
    </w:p>
    <w:p>
      <w:pPr>
        <w:pStyle w:val="4"/>
        <w:keepNext w:val="0"/>
        <w:keepLines w:val="0"/>
        <w:widowControl/>
        <w:suppressLineNumbers w:val="0"/>
        <w:spacing w:before="75" w:beforeAutospacing="0" w:after="0" w:afterAutospacing="0"/>
        <w:ind w:left="0" w:firstLine="300"/>
        <w:jc w:val="both"/>
        <w:rPr>
          <w:rFonts w:hint="default" w:ascii="Times New Roman" w:hAnsi="Times New Roman" w:eastAsia="Tahoma" w:cs="Times New Roman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Times New Roman" w:hAnsi="Times New Roman" w:eastAsia="Tahoma" w:cs="Times New Roman"/>
          <w:i w:val="0"/>
          <w:caps w:val="0"/>
          <w:color w:val="000000"/>
          <w:spacing w:val="0"/>
          <w:sz w:val="28"/>
          <w:szCs w:val="28"/>
        </w:rPr>
        <w:t xml:space="preserve">На рисунке </w:t>
      </w:r>
      <w:r>
        <w:rPr>
          <w:rFonts w:hint="default" w:eastAsia="Tahoma" w:cs="Times New Roman"/>
          <w:i w:val="0"/>
          <w:caps w:val="0"/>
          <w:color w:val="000000"/>
          <w:spacing w:val="0"/>
          <w:sz w:val="28"/>
          <w:szCs w:val="28"/>
          <w:lang w:val="ru-RU"/>
        </w:rPr>
        <w:t>5.6</w:t>
      </w:r>
      <w:r>
        <w:rPr>
          <w:rFonts w:hint="default" w:ascii="Times New Roman" w:hAnsi="Times New Roman" w:eastAsia="Tahoma" w:cs="Times New Roman"/>
          <w:i w:val="0"/>
          <w:caps w:val="0"/>
          <w:color w:val="000000"/>
          <w:spacing w:val="0"/>
          <w:sz w:val="28"/>
          <w:szCs w:val="28"/>
        </w:rPr>
        <w:t xml:space="preserve"> смоделирована клиент-серверная система. А на рисунке </w:t>
      </w:r>
      <w:r>
        <w:rPr>
          <w:rFonts w:hint="default" w:eastAsia="Tahoma" w:cs="Times New Roman"/>
          <w:i w:val="0"/>
          <w:caps w:val="0"/>
          <w:color w:val="000000"/>
          <w:spacing w:val="0"/>
          <w:sz w:val="28"/>
          <w:szCs w:val="28"/>
          <w:lang w:val="ru-RU"/>
        </w:rPr>
        <w:t>5.7</w:t>
      </w:r>
      <w:r>
        <w:rPr>
          <w:rFonts w:hint="default" w:ascii="Times New Roman" w:hAnsi="Times New Roman" w:eastAsia="Tahoma" w:cs="Times New Roman"/>
          <w:i w:val="0"/>
          <w:caps w:val="0"/>
          <w:color w:val="000000"/>
          <w:spacing w:val="0"/>
          <w:sz w:val="28"/>
          <w:szCs w:val="28"/>
        </w:rPr>
        <w:t xml:space="preserve"> показана полностью распределенная система.</w:t>
      </w:r>
    </w:p>
    <w:p>
      <w:pPr>
        <w:pStyle w:val="4"/>
        <w:keepNext w:val="0"/>
        <w:keepLines w:val="0"/>
        <w:widowControl/>
        <w:suppressLineNumbers w:val="0"/>
        <w:spacing w:before="75" w:beforeAutospacing="0" w:after="0" w:afterAutospacing="0"/>
        <w:ind w:left="0" w:firstLine="300"/>
        <w:jc w:val="both"/>
        <w:rPr>
          <w:rFonts w:hint="default" w:ascii="Times New Roman" w:hAnsi="Times New Roman" w:eastAsia="Tahoma" w:cs="Times New Roman"/>
          <w:i w:val="0"/>
          <w:caps w:val="0"/>
          <w:color w:val="000000"/>
          <w:spacing w:val="0"/>
          <w:sz w:val="28"/>
          <w:szCs w:val="28"/>
        </w:rPr>
      </w:pPr>
    </w:p>
    <w:p>
      <w:pPr>
        <w:ind w:firstLine="420" w:firstLineChars="0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5715000" cy="4295775"/>
            <wp:effectExtent l="0" t="0" r="0" b="9525"/>
            <wp:docPr id="6" name="Изображение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3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4295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spacing w:before="75" w:beforeAutospacing="0" w:after="0" w:afterAutospacing="0"/>
        <w:ind w:left="0" w:firstLine="300"/>
        <w:jc w:val="both"/>
        <w:rPr>
          <w:rFonts w:hint="default" w:ascii="Times New Roman" w:hAnsi="Times New Roman" w:eastAsia="SimSu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Рисунок </w:t>
      </w:r>
      <w:r>
        <w:rPr>
          <w:rFonts w:hint="default" w:cs="Times New Roman"/>
          <w:sz w:val="28"/>
          <w:szCs w:val="28"/>
          <w:lang w:val="ru-RU"/>
        </w:rPr>
        <w:t>5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.</w:t>
      </w:r>
      <w:r>
        <w:rPr>
          <w:rFonts w:hint="default" w:cs="Times New Roman"/>
          <w:sz w:val="28"/>
          <w:szCs w:val="28"/>
          <w:lang w:val="ru-RU"/>
        </w:rPr>
        <w:t xml:space="preserve">6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-</w:t>
      </w:r>
      <w:r>
        <w:rPr>
          <w:rFonts w:hint="default" w:cs="Times New Roman"/>
          <w:sz w:val="28"/>
          <w:szCs w:val="28"/>
          <w:lang w:val="ru-RU"/>
        </w:rPr>
        <w:t xml:space="preserve"> Моделирование клиент-серверной системы</w:t>
      </w:r>
    </w:p>
    <w:p>
      <w:pPr>
        <w:ind w:firstLine="420" w:firstLineChars="0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5715000" cy="3924300"/>
            <wp:effectExtent l="0" t="0" r="0" b="0"/>
            <wp:docPr id="7" name="Изображение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4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924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both"/>
        <w:rPr>
          <w:rFonts w:ascii="SimSun" w:hAnsi="SimSun" w:eastAsia="SimSun" w:cs="SimSun"/>
          <w:sz w:val="24"/>
          <w:szCs w:val="24"/>
        </w:rPr>
      </w:pPr>
    </w:p>
    <w:p>
      <w:pPr>
        <w:ind w:firstLine="420" w:firstLineChars="0"/>
        <w:jc w:val="both"/>
        <w:rPr>
          <w:rFonts w:hint="default" w:ascii="Times New Roman" w:hAnsi="Times New Roman" w:eastAsia="SimSu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Рисунок 5.7 - </w:t>
      </w: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>Моделирование полностью распределенной системы</w:t>
      </w:r>
    </w:p>
    <w:p>
      <w:pPr>
        <w:ind w:firstLine="420" w:firstLineChars="0"/>
        <w:jc w:val="both"/>
        <w:rPr>
          <w:rFonts w:hint="default" w:ascii="Times New Roman" w:hAnsi="Times New Roman" w:eastAsia="SimSun" w:cs="Times New Roman"/>
          <w:sz w:val="28"/>
          <w:szCs w:val="28"/>
          <w:lang w:val="ru-RU"/>
        </w:rPr>
      </w:pPr>
    </w:p>
    <w:p>
      <w:pPr>
        <w:ind w:firstLine="420" w:firstLineChars="0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Задание на практическую работу</w:t>
      </w:r>
    </w:p>
    <w:p>
      <w:pPr>
        <w:ind w:firstLine="420" w:firstLineChars="0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ind w:firstLine="420" w:firstLine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Используя диаграммы прецедентов и диаграммы развертывания, необходимо смоделировать работу системы клиент- серверного приложения для отправки сообщений электронной почты с мобильного телефона. Стоит учесть, что помимо этого, сервис имеет ещё веб-сервис, в котором также имеется возможность отправки сообщений. Мобильное приложение имеет возможность интеграции нескольких почтовых сервисов.</w:t>
      </w:r>
    </w:p>
    <w:sectPr>
      <w:pgSz w:w="11906" w:h="16838"/>
      <w:pgMar w:top="1440" w:right="1080" w:bottom="1440" w:left="108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6ADB421"/>
    <w:multiLevelType w:val="multilevel"/>
    <w:tmpl w:val="F6ADB42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3FB2DC9D"/>
    <w:multiLevelType w:val="multilevel"/>
    <w:tmpl w:val="3FB2DC9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BD92C36"/>
    <w:rsid w:val="006D5139"/>
    <w:rsid w:val="060B00EB"/>
    <w:rsid w:val="084A62FD"/>
    <w:rsid w:val="0BD92C36"/>
    <w:rsid w:val="109403B8"/>
    <w:rsid w:val="12965F5B"/>
    <w:rsid w:val="1C0324ED"/>
    <w:rsid w:val="2EDB783A"/>
    <w:rsid w:val="38664F9B"/>
    <w:rsid w:val="40E6474B"/>
    <w:rsid w:val="446020D1"/>
    <w:rsid w:val="4DE7140D"/>
    <w:rsid w:val="50C72A81"/>
    <w:rsid w:val="56A80B0E"/>
    <w:rsid w:val="5C1C52B0"/>
    <w:rsid w:val="660A0ABA"/>
    <w:rsid w:val="70114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32"/>
      <w:sz w:val="48"/>
      <w:szCs w:val="48"/>
      <w:lang w:val="en-US" w:eastAsia="zh-CN" w:bidi="ar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i/>
      <w:iCs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6">
    <w:name w:val="Hyperlink"/>
    <w:basedOn w:val="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GIF"/><Relationship Id="rId8" Type="http://schemas.openxmlformats.org/officeDocument/2006/relationships/image" Target="media/image5.GIF"/><Relationship Id="rId7" Type="http://schemas.openxmlformats.org/officeDocument/2006/relationships/image" Target="media/image4.GIF"/><Relationship Id="rId6" Type="http://schemas.openxmlformats.org/officeDocument/2006/relationships/image" Target="media/image3.GIF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GI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Office_11.2.0.9739_F1E327BC-269C-435d-A152-05C5408002CA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2019-10-23T06:26:00Z</dcterms:created>
  <dc:creator>DevNULL Null</dc:creator>
  <cp:lastModifiedBy>DevNULL Null</cp:lastModifiedBy>
  <dcterms:modified xsi:type="dcterms:W3CDTF">2020-11-09T17:02:42Z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1049-11.2.0.9739</vt:lpwstr>
  </property>
</Properties>
</file>