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227D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76508DF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A124FC5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1B8AFC9B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3E097716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C2A6A5A" w14:textId="656512B2" w:rsidR="008D1BBE" w:rsidRDefault="00912418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>Optiescherm Uitleg</w:t>
      </w:r>
    </w:p>
    <w:p w14:paraId="523EACA0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49715D3A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D125184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62CDE774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0353751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6497E0A9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3192A31D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618862B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14:paraId="483F850F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47E058FB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04C2686F" w14:textId="77777777" w:rsidR="00895544" w:rsidRPr="006602C8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6602C8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14:paraId="312D163C" w14:textId="77777777" w:rsidR="00895544" w:rsidRPr="006602C8" w:rsidRDefault="00895544">
      <w:pPr>
        <w:rPr>
          <w:rFonts w:ascii="Arial Narrow" w:hAnsi="Arial Narrow"/>
          <w:sz w:val="72"/>
          <w:szCs w:val="72"/>
        </w:rPr>
      </w:pPr>
      <w:r w:rsidRPr="006602C8">
        <w:rPr>
          <w:rFonts w:ascii="Arial Narrow" w:hAnsi="Arial Narrow"/>
          <w:sz w:val="72"/>
          <w:szCs w:val="72"/>
        </w:rPr>
        <w:br w:type="page"/>
      </w:r>
    </w:p>
    <w:p w14:paraId="29BAC035" w14:textId="77777777" w:rsidR="00895544" w:rsidRPr="006602C8" w:rsidRDefault="00895544">
      <w:pPr>
        <w:rPr>
          <w:rFonts w:ascii="Arial Narrow" w:hAnsi="Arial Narrow"/>
        </w:rPr>
      </w:pPr>
    </w:p>
    <w:p w14:paraId="551C52FD" w14:textId="24A09BF1" w:rsidR="00B62AA8" w:rsidRPr="00F979D3" w:rsidRDefault="003A4A48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t>Uitleg</w:t>
      </w: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br/>
      </w:r>
      <w:r w:rsidRPr="003A4A48">
        <w:rPr>
          <w:rFonts w:ascii="Arial" w:hAnsi="Arial" w:cs="Arial"/>
          <w:color w:val="000000"/>
          <w:sz w:val="21"/>
          <w:szCs w:val="21"/>
          <w:shd w:val="clear" w:color="auto" w:fill="FFFFFF"/>
        </w:rPr>
        <w:t>Di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 document zal uitleggen </w:t>
      </w:r>
      <w:r w:rsidR="00B62AA8">
        <w:rPr>
          <w:rFonts w:ascii="Arial" w:hAnsi="Arial" w:cs="Arial"/>
          <w:color w:val="000000"/>
          <w:sz w:val="21"/>
          <w:szCs w:val="21"/>
          <w:shd w:val="clear" w:color="auto" w:fill="FFFFFF"/>
        </w:rPr>
        <w:t>welke opties in het optiescherm zullen weergeven en hoe we dat zullen verwerken</w:t>
      </w:r>
    </w:p>
    <w:p w14:paraId="5D89DA66" w14:textId="11F872F3" w:rsidR="008A5AB3" w:rsidRDefault="008A5AB3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8AC8C9" w14:textId="727E9F35" w:rsidR="00B62AA8" w:rsidRPr="003115D0" w:rsidRDefault="00B62AA8" w:rsidP="00B62AA8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  <w:proofErr w:type="spellStart"/>
      <w:r w:rsidRPr="003115D0">
        <w:rPr>
          <w:rFonts w:ascii="Arial Narrow" w:hAnsi="Arial Narrow" w:cs="Arial"/>
          <w:color w:val="808080" w:themeColor="background1" w:themeShade="80"/>
          <w:sz w:val="40"/>
          <w:szCs w:val="40"/>
        </w:rPr>
        <w:t>Sliders</w:t>
      </w:r>
      <w:proofErr w:type="spellEnd"/>
      <w:r w:rsidR="00D64ECB">
        <w:rPr>
          <w:rFonts w:ascii="Arial Narrow" w:hAnsi="Arial Narrow" w:cs="Arial"/>
          <w:color w:val="808080" w:themeColor="background1" w:themeShade="80"/>
          <w:sz w:val="40"/>
          <w:szCs w:val="40"/>
        </w:rPr>
        <w:br/>
      </w:r>
      <w:r w:rsidR="00D64ECB">
        <w:rPr>
          <w:noProof/>
        </w:rPr>
        <w:drawing>
          <wp:inline distT="0" distB="0" distL="0" distR="0" wp14:anchorId="586819D0" wp14:editId="63720AFA">
            <wp:extent cx="2066925" cy="2861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19" cy="28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7C2" w14:textId="619552A3" w:rsidR="00B62AA8" w:rsidRDefault="003115D0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Ik heb eerst een empty gemaakt en het “Tokyo Drift” genoemd omdat ik hier in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music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file ga stoppen van het nummer Tokyo Drift. Daarna wil in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bij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Component” Een audio source kiezen.</w:t>
      </w:r>
      <w:r w:rsidR="00D64EC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D64ECB">
        <w:rPr>
          <w:noProof/>
        </w:rPr>
        <w:drawing>
          <wp:inline distT="0" distB="0" distL="0" distR="0" wp14:anchorId="157473C8" wp14:editId="4FAEAF19">
            <wp:extent cx="2527589" cy="320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368" cy="32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24B0" w14:textId="02DC2379" w:rsidR="00D64ECB" w:rsidRDefault="00D64EC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Hier moet je alleen maar opletten dat “Play 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Awake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aanstaat en Volume op 1 staat (Play 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Awake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zorgt ervoor dat de audio source zal beginnen met afspelen nadat de game is opgestart.</w:t>
      </w:r>
    </w:p>
    <w:p w14:paraId="73C68B13" w14:textId="7FACF24F" w:rsidR="00B62AA8" w:rsidRDefault="00D64EC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Nu gaan we weer naar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Hierarchy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gaan we bij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naar “UI” en dan “Slider” </w:t>
      </w:r>
      <w:r w:rsidR="002C4F1E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2C4F1E">
        <w:rPr>
          <w:noProof/>
        </w:rPr>
        <w:drawing>
          <wp:inline distT="0" distB="0" distL="0" distR="0" wp14:anchorId="5CAED516" wp14:editId="3CC7419A">
            <wp:extent cx="4429125" cy="3483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772" cy="34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2AC" w14:textId="77777777" w:rsidR="00D37915" w:rsidRDefault="002C4F1E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 beginnen al in de buurt te komen! Je kan zien dat we tot nu toe een Slider en audio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hebben gemaakt, nu is het onze taak om de 2 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connecten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te laten functioneren</w:t>
      </w:r>
      <w:r w:rsidR="00D3791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6BF22B8C" w14:textId="1C17B240" w:rsidR="00B62AA8" w:rsidRDefault="00D37915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Vervolgens gaan we een script schrijven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2EC6ECD" wp14:editId="3517063F">
            <wp:extent cx="3676650" cy="35909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941" cy="36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C5E" w14:textId="28D53AFD" w:rsidR="00D37915" w:rsidRDefault="00D37915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Bij alle code dat er is, is al geschreven wat het doet en wat het nut ervan is. Nu gaan we deze script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VolumeValueChanger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vastmaken aan de Slider die we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hebben gemaakt</w:t>
      </w:r>
    </w:p>
    <w:p w14:paraId="3BEE99A7" w14:textId="4B896A91" w:rsidR="00D37915" w:rsidRDefault="00D37915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052D7BC" w14:textId="3021E862" w:rsidR="00B62AA8" w:rsidRDefault="00D37915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Vergeet niet om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bij 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music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onze “Tokyo Drift” te slepen zodat het script weet welk volume hij moet aanpassen.</w:t>
      </w:r>
      <w:r w:rsidR="005F703B" w:rsidRPr="005F703B">
        <w:rPr>
          <w:noProof/>
        </w:rPr>
        <w:t xml:space="preserve"> </w:t>
      </w:r>
    </w:p>
    <w:p w14:paraId="7D3C6B97" w14:textId="1FDCCED2" w:rsidR="00B62AA8" w:rsidRDefault="005F703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CA67DE" wp14:editId="5DFF8F1B">
            <wp:extent cx="23526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23F" w14:textId="07EAFD17" w:rsidR="005F703B" w:rsidRDefault="005F703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Als je nog vragen hebt over hoe je een slider moet maken of het is niet allemaal helemaal duidelijk, ga dan naar deze link: </w:t>
      </w:r>
      <w:hyperlink r:id="rId12" w:history="1">
        <w:r w:rsidRPr="00E61E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https://www.youtube.com/watch?v=QZDw8ycoLRw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CFC113A" w14:textId="4D2DCEE9" w:rsidR="005F703B" w:rsidRDefault="005F703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167AF9C" w14:textId="31C8F440" w:rsidR="005F703B" w:rsidRDefault="005F703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54F0967" w14:textId="44287934" w:rsidR="005F703B" w:rsidRDefault="005F703B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FBE8FFD" w14:textId="2CA84981" w:rsidR="005F703B" w:rsidRDefault="005F703B" w:rsidP="00B62AA8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</w:rPr>
        <w:t>Video Options</w:t>
      </w:r>
    </w:p>
    <w:p w14:paraId="4F18992D" w14:textId="210556BE" w:rsidR="00C461AE" w:rsidRDefault="005B78D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Sinds wij alleen maar gaan werken met een simpele race game zullen de video options niet al te uitgebreid zijn. Voor nu zal ik alleen uitleggen hoe je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knop maakt.</w:t>
      </w:r>
    </w:p>
    <w:p w14:paraId="370673EE" w14:textId="309E4D42" w:rsidR="00D47414" w:rsidRDefault="00D4741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 of uitzetten is waarschijnlijk een van de makkelijkste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settings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die we zullen maken. Ten eerste zullen we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Toggle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button maken, dit kan bij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Hierarchy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onder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 en dan “UI”,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Toggle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”. Maar nu zien we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Toggle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 we willen ervoor zorgen dat er ook daadwerkelijk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staat zodat de gebruiker weet welke setting hij/zij veranderd. Hiervoor dubbelklik je op het Object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Hierarchy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nu kan je in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tekst veranderen.</w:t>
      </w:r>
    </w:p>
    <w:p w14:paraId="4406A9C7" w14:textId="14AE94DA" w:rsidR="00D47414" w:rsidRDefault="00D4741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08E50B" wp14:editId="0347B602">
            <wp:extent cx="25622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2C0A" w14:textId="4E17AD03" w:rsidR="00D47414" w:rsidRDefault="00D4741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Vervolgens gaan we de code schrijven voor deze knop.</w:t>
      </w:r>
    </w:p>
    <w:p w14:paraId="7D553390" w14:textId="2623A676" w:rsidR="00D47414" w:rsidRDefault="00D4741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699AEA2" wp14:editId="20CD399F">
            <wp:extent cx="30575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655" w14:textId="2F6054FB" w:rsidR="00F715DA" w:rsidRDefault="00D47414" w:rsidP="00F715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Het is vrij simpel,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Toggle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de UI is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dus het enige wat we hoeven te doen is hier zeggen dat als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dat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aanstaat en zo niet, da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 niet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 slepen </w:t>
      </w:r>
      <w:proofErr w:type="gram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de</w:t>
      </w:r>
      <w:proofErr w:type="gram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script naar de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Inspector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van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bij “On Value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Changed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)”. Vergeet niet om de functie aan te geven en de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Fullscreen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knop is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good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 w:rsidR="00F71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go!</w:t>
      </w:r>
    </w:p>
    <w:p w14:paraId="40B5C0E7" w14:textId="1744BB27" w:rsidR="00D47414" w:rsidRPr="00B62AA8" w:rsidRDefault="00D47414" w:rsidP="00B62A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D47414" w:rsidRPr="00B62AA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27CBE" w14:textId="77777777" w:rsidR="007209B7" w:rsidRDefault="007209B7" w:rsidP="00EC21AF">
      <w:pPr>
        <w:spacing w:after="0" w:line="240" w:lineRule="auto"/>
      </w:pPr>
      <w:r>
        <w:separator/>
      </w:r>
    </w:p>
  </w:endnote>
  <w:endnote w:type="continuationSeparator" w:id="0">
    <w:p w14:paraId="12F287FE" w14:textId="77777777" w:rsidR="007209B7" w:rsidRDefault="007209B7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F20F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F384C" wp14:editId="4F7F80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FCB4" w14:textId="77777777" w:rsidR="007209B7" w:rsidRDefault="007209B7" w:rsidP="00EC21AF">
      <w:pPr>
        <w:spacing w:after="0" w:line="240" w:lineRule="auto"/>
      </w:pPr>
      <w:r>
        <w:separator/>
      </w:r>
    </w:p>
  </w:footnote>
  <w:footnote w:type="continuationSeparator" w:id="0">
    <w:p w14:paraId="6BD1ED11" w14:textId="77777777" w:rsidR="007209B7" w:rsidRDefault="007209B7" w:rsidP="00EC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2F1"/>
    <w:multiLevelType w:val="hybridMultilevel"/>
    <w:tmpl w:val="E9DC19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185C0D"/>
    <w:rsid w:val="00293DAE"/>
    <w:rsid w:val="002C4F1E"/>
    <w:rsid w:val="003115D0"/>
    <w:rsid w:val="003A4A48"/>
    <w:rsid w:val="00494F78"/>
    <w:rsid w:val="00513919"/>
    <w:rsid w:val="005B78D4"/>
    <w:rsid w:val="005F703B"/>
    <w:rsid w:val="00652AE3"/>
    <w:rsid w:val="006602C8"/>
    <w:rsid w:val="007209B7"/>
    <w:rsid w:val="00895544"/>
    <w:rsid w:val="008A5AB3"/>
    <w:rsid w:val="008D1BBE"/>
    <w:rsid w:val="00912418"/>
    <w:rsid w:val="00A23593"/>
    <w:rsid w:val="00AF6AAE"/>
    <w:rsid w:val="00B62AA8"/>
    <w:rsid w:val="00C461AE"/>
    <w:rsid w:val="00D23D4E"/>
    <w:rsid w:val="00D37915"/>
    <w:rsid w:val="00D47414"/>
    <w:rsid w:val="00D64ECB"/>
    <w:rsid w:val="00DA13B8"/>
    <w:rsid w:val="00EC21AF"/>
    <w:rsid w:val="00F3374F"/>
    <w:rsid w:val="00F715DA"/>
    <w:rsid w:val="00F979D3"/>
    <w:rsid w:val="00F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63AD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  <w:style w:type="character" w:styleId="Hyperlink">
    <w:name w:val="Hyperlink"/>
    <w:basedOn w:val="DefaultParagraphFont"/>
    <w:uiPriority w:val="99"/>
    <w:unhideWhenUsed/>
    <w:rsid w:val="0066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QZDw8ycoLR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Still, Derek  (student)</cp:lastModifiedBy>
  <cp:revision>3</cp:revision>
  <dcterms:created xsi:type="dcterms:W3CDTF">2018-11-20T10:46:00Z</dcterms:created>
  <dcterms:modified xsi:type="dcterms:W3CDTF">2018-11-22T10:26:00Z</dcterms:modified>
</cp:coreProperties>
</file>