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5" w:line="180" w:lineRule="auto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2021                                                                                                                                                              1</w:t>
      </w:r>
    </w:p>
    <w:p>
      <w:pPr>
        <w:spacing w:before="395" w:line="188" w:lineRule="auto"/>
        <w:ind w:left="1592" w:right="42" w:hanging="1545"/>
        <w:rPr>
          <w:rFonts w:ascii="微软雅黑" w:hAnsi="微软雅黑" w:eastAsia="微软雅黑" w:cs="微软雅黑"/>
          <w:sz w:val="47"/>
          <w:szCs w:val="47"/>
        </w:rPr>
      </w:pPr>
      <w:r>
        <w:rPr>
          <w:rFonts w:ascii="微软雅黑" w:hAnsi="微软雅黑" w:eastAsia="微软雅黑" w:cs="微软雅黑"/>
          <w:spacing w:val="-26"/>
          <w:sz w:val="47"/>
          <w:szCs w:val="47"/>
        </w:rPr>
        <w:t>LFD</w:t>
      </w:r>
      <w:r>
        <w:rPr>
          <w:rFonts w:ascii="微软雅黑" w:hAnsi="微软雅黑" w:eastAsia="微软雅黑" w:cs="微软雅黑"/>
          <w:spacing w:val="-52"/>
          <w:sz w:val="47"/>
          <w:szCs w:val="47"/>
        </w:rPr>
        <w:t>-</w:t>
      </w:r>
      <w:r>
        <w:rPr>
          <w:rFonts w:ascii="微软雅黑" w:hAnsi="微软雅黑" w:eastAsia="微软雅黑" w:cs="微软雅黑"/>
          <w:spacing w:val="-26"/>
          <w:sz w:val="47"/>
          <w:szCs w:val="47"/>
        </w:rPr>
        <w:t>Net</w:t>
      </w:r>
      <w:r>
        <w:rPr>
          <w:rFonts w:ascii="微软雅黑" w:hAnsi="微软雅黑" w:eastAsia="微软雅黑" w:cs="微软雅黑"/>
          <w:spacing w:val="-31"/>
          <w:sz w:val="47"/>
          <w:szCs w:val="47"/>
        </w:rPr>
        <w:t>:</w:t>
      </w:r>
      <w:r>
        <w:rPr>
          <w:rFonts w:ascii="微软雅黑" w:hAnsi="微软雅黑" w:eastAsia="微软雅黑" w:cs="微软雅黑"/>
          <w:spacing w:val="-26"/>
          <w:sz w:val="47"/>
          <w:szCs w:val="47"/>
        </w:rPr>
        <w:t xml:space="preserve"> Lightweight Feature-interaction Dehazing</w:t>
      </w:r>
      <w:r>
        <w:rPr>
          <w:rFonts w:ascii="微软雅黑" w:hAnsi="微软雅黑" w:eastAsia="微软雅黑" w:cs="微软雅黑"/>
          <w:sz w:val="47"/>
          <w:szCs w:val="47"/>
        </w:rPr>
        <w:t xml:space="preserve"> </w:t>
      </w:r>
      <w:r>
        <w:rPr>
          <w:rFonts w:ascii="微软雅黑" w:hAnsi="微软雅黑" w:eastAsia="微软雅黑" w:cs="微软雅黑"/>
          <w:spacing w:val="-22"/>
          <w:sz w:val="47"/>
          <w:szCs w:val="47"/>
        </w:rPr>
        <w:t>Network</w:t>
      </w:r>
      <w:r>
        <w:rPr>
          <w:rFonts w:ascii="微软雅黑" w:hAnsi="微软雅黑" w:eastAsia="微软雅黑" w:cs="微软雅黑"/>
          <w:spacing w:val="-26"/>
          <w:sz w:val="47"/>
          <w:szCs w:val="47"/>
        </w:rPr>
        <w:t xml:space="preserve"> </w:t>
      </w:r>
      <w:r>
        <w:rPr>
          <w:rFonts w:ascii="微软雅黑" w:hAnsi="微软雅黑" w:eastAsia="微软雅黑" w:cs="微软雅黑"/>
          <w:spacing w:val="-22"/>
          <w:sz w:val="47"/>
          <w:szCs w:val="47"/>
        </w:rPr>
        <w:t>for Real-time Vision Tasks</w:t>
      </w:r>
    </w:p>
    <w:p>
      <w:pPr>
        <w:spacing w:line="204" w:lineRule="auto"/>
        <w:ind w:left="209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微软雅黑" w:hAnsi="微软雅黑" w:eastAsia="微软雅黑" w:cs="微软雅黑"/>
          <w:spacing w:val="-2"/>
          <w:sz w:val="21"/>
          <w:szCs w:val="21"/>
        </w:rPr>
        <w:t>Yizhu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>Jin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,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>Jiaxing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>Chen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,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>Feng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>Tian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>and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 xml:space="preserve">Kun Hu </w:t>
      </w:r>
      <w:r>
        <w:rPr>
          <w:rFonts w:ascii="Times New Roman" w:hAnsi="Times New Roman" w:eastAsia="Times New Roman" w:cs="Times New Roman"/>
          <w:i/>
          <w:iCs/>
          <w:spacing w:val="-2"/>
          <w:sz w:val="21"/>
          <w:szCs w:val="21"/>
        </w:rPr>
        <w:t>Member,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21"/>
          <w:szCs w:val="21"/>
        </w:rPr>
        <w:t>IEEE</w:t>
      </w:r>
    </w:p>
    <w:p/>
    <w:p/>
    <w:p/>
    <w:p>
      <w:pPr>
        <w:spacing w:line="72" w:lineRule="exact"/>
      </w:pPr>
    </w:p>
    <w:p>
      <w:pPr>
        <w:sectPr>
          <w:pgSz w:w="12240" w:h="15840"/>
          <w:pgMar w:top="505" w:right="978" w:bottom="0" w:left="979" w:header="0" w:footer="0" w:gutter="0"/>
          <w:cols w:equalWidth="0" w:num="1">
            <w:col w:w="10282"/>
          </w:cols>
        </w:sectPr>
      </w:pPr>
    </w:p>
    <w:p>
      <w:pPr>
        <w:spacing w:before="49" w:line="167" w:lineRule="auto"/>
        <w:ind w:left="2" w:right="140" w:firstLine="18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Times New Roman" w:hAnsi="Times New Roman" w:eastAsia="Times New Roman" w:cs="Times New Roman"/>
          <w:b/>
          <w:bCs/>
          <w:i/>
          <w:iCs/>
          <w:spacing w:val="-3"/>
          <w:sz w:val="17"/>
          <w:szCs w:val="17"/>
        </w:rPr>
        <w:t>Abstract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—Single  image  dehazing  is  a  challenging  low-lev</w:t>
      </w:r>
      <w:r>
        <w:rPr>
          <w:rFonts w:ascii="微软雅黑" w:hAnsi="微软雅黑" w:eastAsia="微软雅黑" w:cs="微软雅黑"/>
          <w:sz w:val="17"/>
          <w:szCs w:val="17"/>
        </w:rPr>
        <w:t xml:space="preserve">el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vision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task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,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which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is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required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to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be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both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effective and efficient for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downstream real-time applications like autonomous navigati</w:t>
      </w:r>
      <w:r>
        <w:rPr>
          <w:rFonts w:ascii="微软雅黑" w:hAnsi="微软雅黑" w:eastAsia="微软雅黑" w:cs="微软雅黑"/>
          <w:sz w:val="17"/>
          <w:szCs w:val="17"/>
        </w:rPr>
        <w:t>on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,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video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surveillance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and remote sensing. Existing methods usually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suffer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from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high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computation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cost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with densely connected resid-</w:t>
      </w:r>
      <w:r>
        <w:rPr>
          <w:rFonts w:ascii="微软雅黑" w:hAnsi="微软雅黑" w:eastAsia="微软雅黑" w:cs="微软雅黑"/>
          <w:sz w:val="17"/>
          <w:szCs w:val="17"/>
        </w:rPr>
        <w:t xml:space="preserve"> ual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modules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. </w:t>
      </w:r>
      <w:r>
        <w:rPr>
          <w:rFonts w:ascii="微软雅黑" w:hAnsi="微软雅黑" w:eastAsia="微软雅黑" w:cs="微软雅黑"/>
          <w:sz w:val="17"/>
          <w:szCs w:val="17"/>
        </w:rPr>
        <w:t>They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might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also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struggle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with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color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 xml:space="preserve">consistency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and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the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maintenance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of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visual quality. To tackle these problems,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we d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e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sign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a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lightweight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architecture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to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extract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,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fuse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and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weight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multi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-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level features with the assistance of physics-based Atmo-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sphere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Scattering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Model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(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ASM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>)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.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 xml:space="preserve"> Our proposed LFD-Net demon-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strates strong interpretability by exploiting Gated Fusion modu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l</w:t>
      </w:r>
      <w:r>
        <w:rPr>
          <w:rFonts w:ascii="微软雅黑" w:hAnsi="微软雅黑" w:eastAsia="微软雅黑" w:cs="微软雅黑"/>
          <w:sz w:val="17"/>
          <w:szCs w:val="17"/>
        </w:rPr>
        <w:t xml:space="preserve">e 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>an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>d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attention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mechanism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to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make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interaction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between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multi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>-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level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representation. The evaluation on outdoor SOTS dataset reac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h</w:t>
      </w:r>
      <w:r>
        <w:rPr>
          <w:rFonts w:ascii="微软雅黑" w:hAnsi="微软雅黑" w:eastAsia="微软雅黑" w:cs="微软雅黑"/>
          <w:sz w:val="17"/>
          <w:szCs w:val="17"/>
        </w:rPr>
        <w:t xml:space="preserve">es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an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average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Frequency Per Second (FPS) of 54.41, nearly 8 times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faster than seven mos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t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popular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SOTA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methods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with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equivalent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metric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s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.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It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also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improves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the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performance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of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object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detection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in</w:t>
      </w:r>
      <w:r>
        <w:rPr>
          <w:rFonts w:ascii="微软雅黑" w:hAnsi="微软雅黑" w:eastAsia="微软雅黑" w:cs="微软雅黑"/>
          <w:sz w:val="17"/>
          <w:szCs w:val="17"/>
        </w:rPr>
        <w:t xml:space="preserve"> terms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of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mean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Average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Precision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when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IoU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= 0.5 (</w:t>
      </w:r>
      <w:r>
        <w:rPr>
          <w:rFonts w:ascii="微软雅黑" w:hAnsi="微软雅黑" w:eastAsia="微软雅黑" w:cs="微软雅黑"/>
          <w:sz w:val="17"/>
          <w:szCs w:val="17"/>
        </w:rPr>
        <w:t>mAP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>@0.5)</w:t>
      </w:r>
      <w:r>
        <w:rPr>
          <w:rFonts w:ascii="微软雅黑" w:hAnsi="微软雅黑" w:eastAsia="微软雅黑" w:cs="微软雅黑"/>
          <w:sz w:val="17"/>
          <w:szCs w:val="17"/>
        </w:rPr>
        <w:t xml:space="preserve"> based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on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YOLOv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5 </w:t>
      </w:r>
      <w:r>
        <w:rPr>
          <w:rFonts w:ascii="微软雅黑" w:hAnsi="微软雅黑" w:eastAsia="微软雅黑" w:cs="微软雅黑"/>
          <w:sz w:val="17"/>
          <w:szCs w:val="17"/>
        </w:rPr>
        <w:t>by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 4.73% </w:t>
      </w:r>
      <w:r>
        <w:rPr>
          <w:rFonts w:ascii="微软雅黑" w:hAnsi="微软雅黑" w:eastAsia="微软雅黑" w:cs="微软雅黑"/>
          <w:sz w:val="17"/>
          <w:szCs w:val="17"/>
        </w:rPr>
        <w:t>on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DAIR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>-</w:t>
      </w:r>
      <w:r>
        <w:rPr>
          <w:rFonts w:ascii="微软雅黑" w:hAnsi="微软雅黑" w:eastAsia="微软雅黑" w:cs="微软雅黑"/>
          <w:sz w:val="17"/>
          <w:szCs w:val="17"/>
        </w:rPr>
        <w:t>V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>2</w:t>
      </w:r>
      <w:r>
        <w:rPr>
          <w:rFonts w:ascii="微软雅黑" w:hAnsi="微软雅黑" w:eastAsia="微软雅黑" w:cs="微软雅黑"/>
          <w:sz w:val="17"/>
          <w:szCs w:val="17"/>
        </w:rPr>
        <w:t>X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, </w:t>
      </w:r>
      <w:r>
        <w:rPr>
          <w:rFonts w:ascii="微软雅黑" w:hAnsi="微软雅黑" w:eastAsia="微软雅黑" w:cs="微软雅黑"/>
          <w:sz w:val="17"/>
          <w:szCs w:val="17"/>
        </w:rPr>
        <w:t>ensuring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practica</w:t>
      </w:r>
      <w:r>
        <w:rPr>
          <w:rFonts w:ascii="微软雅黑" w:hAnsi="微软雅黑" w:eastAsia="微软雅黑" w:cs="微软雅黑"/>
          <w:spacing w:val="2"/>
          <w:sz w:val="17"/>
          <w:szCs w:val="17"/>
        </w:rPr>
        <w:t>-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bility and adaptabili</w:t>
      </w:r>
      <w:r>
        <w:rPr>
          <w:rFonts w:ascii="微软雅黑" w:hAnsi="微软雅黑" w:eastAsia="微软雅黑" w:cs="微软雅黑"/>
          <w:sz w:val="17"/>
          <w:szCs w:val="17"/>
        </w:rPr>
        <w:t>ty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for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real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-</w:t>
      </w:r>
      <w:r>
        <w:rPr>
          <w:rFonts w:ascii="微软雅黑" w:hAnsi="微软雅黑" w:eastAsia="微软雅黑" w:cs="微软雅黑"/>
          <w:sz w:val="17"/>
          <w:szCs w:val="17"/>
        </w:rPr>
        <w:t>time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vision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tasks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. </w:t>
      </w:r>
      <w:r>
        <w:rPr>
          <w:rFonts w:ascii="微软雅黑" w:hAnsi="微软雅黑" w:eastAsia="微软雅黑" w:cs="微软雅黑"/>
          <w:sz w:val="17"/>
          <w:szCs w:val="17"/>
        </w:rPr>
        <w:t>Our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codes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are available</w:t>
      </w:r>
      <w:r>
        <w:rPr>
          <w:rFonts w:ascii="微软雅黑" w:hAnsi="微软雅黑" w:eastAsia="微软雅黑" w:cs="微软雅黑"/>
          <w:spacing w:val="7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at</w:t>
      </w:r>
      <w:r>
        <w:rPr>
          <w:rFonts w:ascii="微软雅黑" w:hAnsi="微软雅黑" w:eastAsia="微软雅黑" w:cs="微软雅黑"/>
          <w:spacing w:val="7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color w:val="DD00DD"/>
          <w:sz w:val="17"/>
          <w:szCs w:val="17"/>
        </w:rPr>
        <w:t>https</w:t>
      </w:r>
      <w:r>
        <w:rPr>
          <w:rFonts w:ascii="Arial" w:hAnsi="Arial" w:eastAsia="Arial" w:cs="Arial"/>
          <w:b/>
          <w:bCs/>
          <w:color w:val="DD00DD"/>
          <w:spacing w:val="72"/>
          <w:sz w:val="17"/>
          <w:szCs w:val="17"/>
        </w:rPr>
        <w:t>://</w:t>
      </w:r>
      <w:r>
        <w:rPr>
          <w:rFonts w:ascii="Arial" w:hAnsi="Arial" w:eastAsia="Arial" w:cs="Arial"/>
          <w:b/>
          <w:bCs/>
          <w:color w:val="DD00DD"/>
          <w:sz w:val="17"/>
          <w:szCs w:val="17"/>
        </w:rPr>
        <w:t>github</w:t>
      </w:r>
      <w:r>
        <w:rPr>
          <w:rFonts w:ascii="Arial" w:hAnsi="Arial" w:eastAsia="Arial" w:cs="Arial"/>
          <w:b/>
          <w:bCs/>
          <w:color w:val="DD00DD"/>
          <w:spacing w:val="72"/>
          <w:sz w:val="17"/>
          <w:szCs w:val="17"/>
        </w:rPr>
        <w:t>.</w:t>
      </w:r>
      <w:r>
        <w:rPr>
          <w:rFonts w:ascii="Arial" w:hAnsi="Arial" w:eastAsia="Arial" w:cs="Arial"/>
          <w:b/>
          <w:bCs/>
          <w:color w:val="DD00DD"/>
          <w:sz w:val="17"/>
          <w:szCs w:val="17"/>
        </w:rPr>
        <w:t>com</w:t>
      </w:r>
      <w:r>
        <w:rPr>
          <w:rFonts w:ascii="Arial" w:hAnsi="Arial" w:eastAsia="Arial" w:cs="Arial"/>
          <w:b/>
          <w:bCs/>
          <w:color w:val="DD00DD"/>
          <w:spacing w:val="72"/>
          <w:sz w:val="17"/>
          <w:szCs w:val="17"/>
        </w:rPr>
        <w:t>/</w:t>
      </w:r>
      <w:r>
        <w:rPr>
          <w:rFonts w:ascii="Arial" w:hAnsi="Arial" w:eastAsia="Arial" w:cs="Arial"/>
          <w:b/>
          <w:bCs/>
          <w:color w:val="DD00DD"/>
          <w:sz w:val="17"/>
          <w:szCs w:val="17"/>
        </w:rPr>
        <w:t>RacerK</w:t>
      </w:r>
      <w:r>
        <w:rPr>
          <w:rFonts w:ascii="Arial" w:hAnsi="Arial" w:eastAsia="Arial" w:cs="Arial"/>
          <w:b/>
          <w:bCs/>
          <w:color w:val="DD00DD"/>
          <w:spacing w:val="72"/>
          <w:sz w:val="17"/>
          <w:szCs w:val="17"/>
        </w:rPr>
        <w:t>/</w:t>
      </w:r>
      <w:r>
        <w:rPr>
          <w:rFonts w:ascii="Arial" w:hAnsi="Arial" w:eastAsia="Arial" w:cs="Arial"/>
          <w:b/>
          <w:bCs/>
          <w:color w:val="DD00DD"/>
          <w:sz w:val="17"/>
          <w:szCs w:val="17"/>
        </w:rPr>
        <w:t>LFD</w:t>
      </w:r>
      <w:r>
        <w:rPr>
          <w:rFonts w:ascii="Arial" w:hAnsi="Arial" w:eastAsia="Arial" w:cs="Arial"/>
          <w:b/>
          <w:bCs/>
          <w:color w:val="DD00DD"/>
          <w:spacing w:val="72"/>
          <w:sz w:val="17"/>
          <w:szCs w:val="17"/>
        </w:rPr>
        <w:t>-</w:t>
      </w:r>
      <w:r>
        <w:rPr>
          <w:rFonts w:ascii="Arial" w:hAnsi="Arial" w:eastAsia="Arial" w:cs="Arial"/>
          <w:b/>
          <w:bCs/>
          <w:color w:val="DD00DD"/>
          <w:sz w:val="17"/>
          <w:szCs w:val="17"/>
        </w:rPr>
        <w:t>Net</w:t>
      </w:r>
      <w:r>
        <w:rPr>
          <w:rFonts w:ascii="微软雅黑" w:hAnsi="微软雅黑" w:eastAsia="微软雅黑" w:cs="微软雅黑"/>
          <w:spacing w:val="72"/>
          <w:sz w:val="17"/>
          <w:szCs w:val="17"/>
        </w:rPr>
        <w:t>.</w:t>
      </w:r>
    </w:p>
    <w:p>
      <w:pPr>
        <w:spacing w:before="34" w:line="193" w:lineRule="auto"/>
        <w:ind w:left="2" w:right="140" w:firstLine="19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17"/>
          <w:szCs w:val="17"/>
        </w:rPr>
        <w:t>Index</w:t>
      </w:r>
      <w:r>
        <w:rPr>
          <w:rFonts w:ascii="Times New Roman" w:hAnsi="Times New Roman" w:eastAsia="Times New Roman" w:cs="Times New Roman"/>
          <w:spacing w:val="2"/>
          <w:sz w:val="17"/>
          <w:szCs w:val="17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17"/>
          <w:szCs w:val="17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sz w:val="17"/>
          <w:szCs w:val="17"/>
        </w:rPr>
        <w:t>Terms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>—</w:t>
      </w:r>
      <w:r>
        <w:rPr>
          <w:rFonts w:ascii="微软雅黑" w:hAnsi="微软雅黑" w:eastAsia="微软雅黑" w:cs="微软雅黑"/>
          <w:sz w:val="17"/>
          <w:szCs w:val="17"/>
        </w:rPr>
        <w:t>Single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Image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Dehazing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 xml:space="preserve">, </w:t>
      </w:r>
      <w:r>
        <w:rPr>
          <w:rFonts w:ascii="微软雅黑" w:hAnsi="微软雅黑" w:eastAsia="微软雅黑" w:cs="微软雅黑"/>
          <w:sz w:val="17"/>
          <w:szCs w:val="17"/>
        </w:rPr>
        <w:t>real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>-</w:t>
      </w:r>
      <w:r>
        <w:rPr>
          <w:rFonts w:ascii="微软雅黑" w:hAnsi="微软雅黑" w:eastAsia="微软雅黑" w:cs="微软雅黑"/>
          <w:sz w:val="17"/>
          <w:szCs w:val="17"/>
        </w:rPr>
        <w:t>time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application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>,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model compression, interpretabli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t</w:t>
      </w:r>
      <w:r>
        <w:rPr>
          <w:rFonts w:ascii="微软雅黑" w:hAnsi="微软雅黑" w:eastAsia="微软雅黑" w:cs="微软雅黑"/>
          <w:sz w:val="17"/>
          <w:szCs w:val="17"/>
        </w:rPr>
        <w:t>y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.</w:t>
      </w:r>
    </w:p>
    <w:p>
      <w:pPr>
        <w:spacing w:line="261" w:lineRule="auto"/>
        <w:rPr>
          <w:rFonts w:ascii="Arial"/>
          <w:sz w:val="21"/>
        </w:rPr>
      </w:pPr>
    </w:p>
    <w:p>
      <w:pPr>
        <w:spacing w:before="82" w:line="161" w:lineRule="auto"/>
        <w:ind w:left="173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24"/>
          <w:sz w:val="19"/>
          <w:szCs w:val="19"/>
        </w:rPr>
        <w:t xml:space="preserve"> .  </w:t>
      </w:r>
      <w:r>
        <w:rPr>
          <w:rFonts w:ascii="微软雅黑" w:hAnsi="微软雅黑" w:eastAsia="微软雅黑" w:cs="微软雅黑"/>
          <w:sz w:val="19"/>
          <w:szCs w:val="19"/>
        </w:rPr>
        <w:t>I</w:t>
      </w:r>
      <w:r>
        <w:rPr>
          <w:rFonts w:ascii="微软雅黑" w:hAnsi="微软雅黑" w:eastAsia="微软雅黑" w:cs="微软雅黑"/>
          <w:sz w:val="15"/>
          <w:szCs w:val="15"/>
        </w:rPr>
        <w:t>NTRODUCTION</w:t>
      </w:r>
    </w:p>
    <w:p>
      <w:pPr>
        <w:spacing w:line="243" w:lineRule="auto"/>
        <w:rPr>
          <w:rFonts w:ascii="Arial"/>
          <w:sz w:val="7"/>
        </w:rPr>
      </w:pPr>
    </w:p>
    <w:p>
      <w:pPr>
        <w:framePr w:dropCap="drop" w:lines="0" w:w="457" w:h="408" w:hRule="exact" w:wrap="around" w:vAnchor="text" w:hAnchor="page" w:x="979"/>
        <w:spacing w:line="408" w:lineRule="exact"/>
        <w:ind w:left="8"/>
        <w:rPr>
          <w:rFonts w:ascii="微软雅黑" w:hAnsi="微软雅黑" w:eastAsia="微软雅黑" w:cs="微软雅黑"/>
          <w:sz w:val="58"/>
          <w:szCs w:val="58"/>
        </w:rPr>
      </w:pPr>
      <w:r>
        <w:rPr>
          <w:rFonts w:ascii="微软雅黑" w:hAnsi="微软雅黑" w:eastAsia="微软雅黑" w:cs="微软雅黑"/>
          <w:position w:val="-10"/>
          <w:sz w:val="58"/>
          <w:szCs w:val="58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N</w:t>
      </w:r>
    </w:p>
    <w:p>
      <w:pPr>
        <w:tabs>
          <w:tab w:val="left" w:pos="4"/>
        </w:tabs>
        <w:spacing w:line="172" w:lineRule="auto"/>
        <w:ind w:right="14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b/>
          <w:bCs/>
          <w:sz w:val="19"/>
          <w:szCs w:val="19"/>
        </w:rPr>
        <w:tab/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OWADYAS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diverse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vision tasks including object de-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tection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segmentation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inpainting and compression, are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having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progressive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results.  However,  their  performance  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limited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confronted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noised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distorted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or degraded image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inputs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under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greasy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weather conditions. This is because cam-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eras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absorb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decaying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scattered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light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rays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when small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particles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like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water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vapor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sand, dust and smoke suspend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air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causes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 decrease in information entropy [1].</w:t>
      </w:r>
    </w:p>
    <w:p>
      <w:pPr>
        <w:spacing w:before="8" w:line="181" w:lineRule="auto"/>
        <w:ind w:right="140" w:firstLine="20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prevalent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phenomenon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that occurs in many parts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world, and it has a significant impact on real-time ap-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plications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the field of remote sensing, haze can obscure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details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 earth’s surface, affecting the accuracy of various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applications such as land cover mapping, change detection, an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environmental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monitoring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This is particularly relevant for low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altitude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Unmanned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Aerial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Vehicles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(UAVs), which are often</w:t>
      </w:r>
    </w:p>
    <w:p>
      <w:pPr>
        <w:spacing w:before="124" w:line="168" w:lineRule="auto"/>
        <w:ind w:right="139" w:firstLine="160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Ma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nuscript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received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April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19, 2021;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revised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August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16, 2021.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This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work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was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supported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part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by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Institute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of Artificial Intelligence, the Youth talent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support</w:t>
      </w:r>
      <w:r>
        <w:rPr>
          <w:rFonts w:ascii="微软雅黑" w:hAnsi="微软雅黑" w:eastAsia="微软雅黑" w:cs="微软雅黑"/>
          <w:spacing w:val="-1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program of Beihang University under Grant KLSMNR-202208, in part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by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National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Innovation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Center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Intelligent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Connected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Vehicles, and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part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by the Key Laboratory of Land Satellite Remote Sensing Application,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Ministry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Natural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Resources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of the People’s Republic of China under Grant</w:t>
      </w:r>
      <w:r>
        <w:rPr>
          <w:rFonts w:ascii="微软雅黑" w:hAnsi="微软雅黑" w:eastAsia="微软雅黑" w:cs="微软雅黑"/>
          <w:sz w:val="15"/>
          <w:szCs w:val="15"/>
        </w:rPr>
        <w:t xml:space="preserve"> YWF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>-22-</w:t>
      </w:r>
      <w:r>
        <w:rPr>
          <w:rFonts w:ascii="微软雅黑" w:hAnsi="微软雅黑" w:eastAsia="微软雅黑" w:cs="微软雅黑"/>
          <w:sz w:val="15"/>
          <w:szCs w:val="15"/>
        </w:rPr>
        <w:t>L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-1277. </w:t>
      </w:r>
      <w:r>
        <w:rPr>
          <w:rFonts w:ascii="Times New Roman" w:hAnsi="Times New Roman" w:eastAsia="Times New Roman" w:cs="Times New Roman"/>
          <w:i/>
          <w:iCs/>
          <w:spacing w:val="8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Corresponding</w:t>
      </w:r>
      <w:r>
        <w:rPr>
          <w:rFonts w:ascii="Times New Roman" w:hAnsi="Times New Roman" w:eastAsia="Times New Roman" w:cs="Times New Roman"/>
          <w:spacing w:val="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author</w:t>
      </w:r>
      <w:r>
        <w:rPr>
          <w:rFonts w:ascii="Times New Roman" w:hAnsi="Times New Roman" w:eastAsia="Times New Roman" w:cs="Times New Roman"/>
          <w:i/>
          <w:iCs/>
          <w:spacing w:val="8"/>
          <w:sz w:val="15"/>
          <w:szCs w:val="15"/>
        </w:rPr>
        <w:t>:</w:t>
      </w:r>
      <w:r>
        <w:rPr>
          <w:rFonts w:ascii="Times New Roman" w:hAnsi="Times New Roman" w:eastAsia="Times New Roman" w:cs="Times New Roman"/>
          <w:spacing w:val="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Kun</w:t>
      </w:r>
      <w:r>
        <w:rPr>
          <w:rFonts w:ascii="Times New Roman" w:hAnsi="Times New Roman" w:eastAsia="Times New Roman" w:cs="Times New Roman"/>
          <w:spacing w:val="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Hu</w:t>
      </w:r>
      <w:r>
        <w:rPr>
          <w:rFonts w:ascii="Times New Roman" w:hAnsi="Times New Roman" w:eastAsia="Times New Roman" w:cs="Times New Roman"/>
          <w:i/>
          <w:iCs/>
          <w:spacing w:val="8"/>
          <w:sz w:val="15"/>
          <w:szCs w:val="15"/>
        </w:rPr>
        <w:t>.)</w:t>
      </w:r>
    </w:p>
    <w:p>
      <w:pPr>
        <w:spacing w:before="1" w:line="167" w:lineRule="auto"/>
        <w:ind w:left="1" w:right="140" w:firstLine="16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Kun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Hu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is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Institute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of Artificial Intelligence, Beihang, China. Yizhu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Jin is with th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School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Automation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Science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Electrical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Engineering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Beihang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(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e-mail: kunhu@buaa.edu.cn, 19374316@buaa.edu.cn).</w:t>
      </w:r>
    </w:p>
    <w:p>
      <w:pPr>
        <w:spacing w:before="1" w:line="167" w:lineRule="auto"/>
        <w:ind w:left="1" w:right="140" w:firstLine="158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Jiaxing Chen and Feng Tian are with the National Innovation Center of 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telligent and Connected Vehicles, Beijing, China (e-mail: chenjiaxing@ch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</w:t>
      </w:r>
      <w:r>
        <w:rPr>
          <w:rFonts w:ascii="微软雅黑" w:hAnsi="微软雅黑" w:eastAsia="微软雅黑" w:cs="微软雅黑"/>
          <w:sz w:val="15"/>
          <w:szCs w:val="15"/>
        </w:rPr>
        <w:t>na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icv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fengtianreal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95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@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gmail.com).</w:t>
      </w:r>
    </w:p>
    <w:p>
      <w:pPr>
        <w:spacing w:before="1" w:line="183" w:lineRule="auto"/>
        <w:ind w:left="16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(Yizhu Jin and Jiaxing Chen contributed as co-first autho</w:t>
      </w:r>
      <w:r>
        <w:rPr>
          <w:rFonts w:ascii="微软雅黑" w:hAnsi="微软雅黑" w:eastAsia="微软雅黑" w:cs="微软雅黑"/>
          <w:sz w:val="15"/>
          <w:szCs w:val="15"/>
        </w:rPr>
        <w:t>rs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.)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0" w:line="3885" w:lineRule="exact"/>
        <w:ind w:firstLine="100"/>
        <w:textAlignment w:val="center"/>
      </w:pPr>
      <w:r>
        <w:drawing>
          <wp:inline distT="0" distB="0" distL="0" distR="0">
            <wp:extent cx="3059430" cy="2466340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020" cy="246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8" w:line="193" w:lineRule="auto"/>
        <w:ind w:left="2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Fig.  1. Compariso</w:t>
      </w:r>
      <w:r>
        <w:rPr>
          <w:rFonts w:ascii="微软雅黑" w:hAnsi="微软雅黑" w:eastAsia="微软雅黑" w:cs="微软雅黑"/>
          <w:sz w:val="15"/>
          <w:szCs w:val="15"/>
        </w:rPr>
        <w:t>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Metrics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on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Outdoor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SOTS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terms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PSNR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SSIM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CIEDE2000, ∆SSEQ (vertical-axis) and FPS (horizontal-axis).</w:t>
      </w:r>
    </w:p>
    <w:p>
      <w:pPr>
        <w:spacing w:line="436" w:lineRule="auto"/>
        <w:rPr>
          <w:rFonts w:ascii="Arial"/>
          <w:sz w:val="21"/>
        </w:rPr>
      </w:pPr>
    </w:p>
    <w:p>
      <w:pPr>
        <w:spacing w:before="83" w:line="178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used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agriculture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forestry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and urban planning. The presence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significantly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reduce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effectiveness of these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applications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by limiting the visibility and detail of the captured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images. Similarly, satellite imagery, which is widely used fo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environmental monitoring and disaster response, also suffer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from the impact of haze. The haze in satellite imagery can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significantly</w:t>
      </w:r>
      <w:r>
        <w:rPr>
          <w:rFonts w:ascii="微软雅黑" w:hAnsi="微软雅黑" w:eastAsia="微软雅黑" w:cs="微软雅黑"/>
          <w:spacing w:val="-2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reduce the accuracy of data interpretation, leading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incorrect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conclusions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ineffective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decisions [2], [3].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address the issue of haze in remote sensing and navigatio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researchers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have developed various methods to dehaze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images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including the use of image priors, physical models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deep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learning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techniques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These methods aim to remove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effects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from the images to improve their clarity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detail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thereby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enhancing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 accuracy of high-level perception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tasks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.</w:t>
      </w:r>
    </w:p>
    <w:p>
      <w:pPr>
        <w:spacing w:before="1" w:line="179" w:lineRule="auto"/>
        <w:ind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earliest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mainly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based on prior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knowledge. For instance, in [4], Dark Channel Prior makes an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approximation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effected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pixels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have at least one rela-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tively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low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intensity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value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among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RGB channels. In [5], a semi-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physical guided-filter based approach is adopted to refine th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coarse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haze thickness map to restore textural information.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>[6]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depth estimation and image segmentation are incorporated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Dark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Channel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Prior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generate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final transmittance.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Generally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these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subject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to empirical or statistical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regu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larities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limits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application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scenarios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some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extent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.</w:t>
      </w:r>
    </w:p>
    <w:p>
      <w:pPr>
        <w:spacing w:before="1" w:line="176" w:lineRule="auto"/>
        <w:ind w:left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Furthermore, as a physic-based model, ASM is also </w:t>
      </w:r>
      <w:r>
        <w:rPr>
          <w:rFonts w:ascii="微软雅黑" w:hAnsi="微软雅黑" w:eastAsia="微软雅黑" w:cs="微软雅黑"/>
          <w:sz w:val="19"/>
          <w:szCs w:val="19"/>
        </w:rPr>
        <w:t>ex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-</w:t>
      </w:r>
    </w:p>
    <w:p>
      <w:pPr>
        <w:sectPr>
          <w:type w:val="continuous"/>
          <w:pgSz w:w="12240" w:h="15840"/>
          <w:pgMar w:top="505" w:right="978" w:bottom="0" w:left="979" w:header="0" w:footer="0" w:gutter="0"/>
          <w:cols w:equalWidth="0" w:num="2">
            <w:col w:w="5161" w:space="100"/>
            <w:col w:w="5021"/>
          </w:cols>
        </w:sectPr>
      </w:pPr>
    </w:p>
    <w:p>
      <w:pPr>
        <w:spacing w:before="25" w:line="180" w:lineRule="auto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2021                                                                                                                                                              2</w:t>
      </w:r>
    </w:p>
    <w:p/>
    <w:p>
      <w:pPr>
        <w:spacing w:line="117" w:lineRule="exact"/>
      </w:pPr>
    </w:p>
    <w:p>
      <w:pPr>
        <w:sectPr>
          <w:pgSz w:w="12240" w:h="15840"/>
          <w:pgMar w:top="505" w:right="978" w:bottom="0" w:left="979" w:header="0" w:footer="0" w:gutter="0"/>
          <w:cols w:equalWidth="0" w:num="1">
            <w:col w:w="10282"/>
          </w:cols>
        </w:sectPr>
      </w:pPr>
    </w:p>
    <w:p>
      <w:pPr>
        <w:spacing w:before="49" w:line="176" w:lineRule="auto"/>
        <w:ind w:right="128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tensively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researched and introduced in dehazing methods. It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physically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grounded for an unrestricted access to various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scenes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through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 estimation of global  atmosphere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light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transmission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map. For instance, in [7], an end-to-end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DehazeNet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combines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dark channel, maximum contract, color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attenuation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well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as hue disparity prior to compute the trans-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mission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map and assigns a default value to atmosphere light.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[8],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Density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Prediction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Network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is designed for a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accurate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approximation of atmosphere light to better fit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nighttime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occasions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[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9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], a multi-decoder framework 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presented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to handle multiple bad weather restoration, with rain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veiling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effect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embedded into the conventional ASM. In [10], a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differential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guided layer is embedded with the backbone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substituted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 the physical scattering equation.</w:t>
      </w:r>
    </w:p>
    <w:p>
      <w:pPr>
        <w:spacing w:line="176" w:lineRule="auto"/>
        <w:ind w:left="1" w:right="129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In addition to traditional dehazing methods, deep learnin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techniques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have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been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widely adopted in dehazing research.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Among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these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techniques,  Convolutional  Neural  Networks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CNNs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have been the most extensively studied architecture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deep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learning-based dehazing methods. In our method, we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also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use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CNNs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underlying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architecture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 the second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section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we will discuss the common challenges and techniques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developing CNN-based dehazing methods. Besides CNNs,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Generative  Adversarial  Networks  (GANs)  have  also  be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n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applied in image dehazing. For example, in [11], an integrate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multi-task algorithm is proposed to jointly remove raindro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both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sky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non-sky regions. In  [12],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generator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designed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capture uneven  foggy features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sequential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parallel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manners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 obtain haze-free images.</w:t>
      </w:r>
    </w:p>
    <w:p>
      <w:pPr>
        <w:spacing w:line="176" w:lineRule="auto"/>
        <w:ind w:right="129"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[13],  an  inverse-reverse  module  is  utilized  to  correlate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diverse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styles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adversarial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training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[14], unpaired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clean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images are utilized for training, and attention-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guided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generators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produce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masks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which are fused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generation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outputs to enhance image quality. These GAN-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based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perform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well</w:t>
      </w:r>
      <w:r>
        <w:rPr>
          <w:rFonts w:ascii="微软雅黑" w:hAnsi="微软雅黑" w:eastAsia="微软雅黑" w:cs="微软雅黑"/>
          <w:spacing w:val="-2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on synthetic image data, but they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may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suffer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loss of authenticity when applied to natural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Therefore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method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CNN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based,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may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more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appropriate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for dehazing natural hazy images.</w:t>
      </w:r>
    </w:p>
    <w:p>
      <w:pPr>
        <w:spacing w:before="1" w:line="176" w:lineRule="auto"/>
        <w:ind w:right="119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2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deep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learning-based techniques, there is a persistent chal-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lenge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trade-off between high performance on specific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datasets and generalization to diverse real-world application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crucial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consider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both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performance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 generalization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when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developing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  evaluating potential  solutions in im-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age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restoration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Although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current methods may demonstrate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promising results under certain conditions, their lack of ef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</w:t>
      </w:r>
      <w:r>
        <w:rPr>
          <w:rFonts w:ascii="微软雅黑" w:hAnsi="微软雅黑" w:eastAsia="微软雅黑" w:cs="微软雅黑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ciency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and generalization capabilities render them less suitable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real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time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practical applications. Due to the urgent need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context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awareness  system  supporting  quick  response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confronted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extreme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situations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the study of lightweight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has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become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increasingly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crucial. AOD-Net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[15]  strives to concatenate multi-level features in differen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patterns, which is the baseline of other lightweight dehazi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g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models. Both FAOD-Net [16] and GADO-Net [17] introdu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</w:t>
      </w:r>
      <w:r>
        <w:rPr>
          <w:rFonts w:ascii="微软雅黑" w:hAnsi="微软雅黑" w:eastAsia="微软雅黑" w:cs="微软雅黑"/>
          <w:sz w:val="19"/>
          <w:szCs w:val="19"/>
        </w:rPr>
        <w:t xml:space="preserve">e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depth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wise, point-wise convolution to reduce the amount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parameters</w:t>
      </w:r>
      <w:r>
        <w:rPr>
          <w:rFonts w:ascii="微软雅黑" w:hAnsi="微软雅黑" w:eastAsia="微软雅黑" w:cs="微软雅黑"/>
          <w:spacing w:val="-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aggregate</w:t>
      </w:r>
      <w:r>
        <w:rPr>
          <w:rFonts w:ascii="微软雅黑" w:hAnsi="微软雅黑" w:eastAsia="微软雅黑" w:cs="微软雅黑"/>
          <w:spacing w:val="-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context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information in pyramid pool-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FAMED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[18] applies cascaded and densely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connected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point-wise convolutional and pooling layers at three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scales.  LD-Net  [19]  concatenates  convolutional  layers  tha</w:t>
      </w:r>
      <w:r>
        <w:rPr>
          <w:rFonts w:ascii="微软雅黑" w:hAnsi="微软雅黑" w:eastAsia="微软雅黑" w:cs="微软雅黑"/>
          <w:sz w:val="19"/>
          <w:szCs w:val="19"/>
        </w:rPr>
        <w:t xml:space="preserve">t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have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semantic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gap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rather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than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combining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adjacent layers.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176" w:lineRule="auto"/>
        <w:ind w:left="1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B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esides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leverages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Color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Visible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Restoration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improve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color consistency.</w:t>
      </w:r>
    </w:p>
    <w:p>
      <w:pPr>
        <w:spacing w:before="3" w:line="175" w:lineRule="auto"/>
        <w:ind w:left="11" w:firstLine="20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proposed  Lightweight  Feature-interaction  Dehazing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Network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(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LFD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utilizes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 different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kernel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sizes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  sequence  to  extract  multi-level  features.</w:t>
      </w:r>
    </w:p>
    <w:p>
      <w:pPr>
        <w:spacing w:before="4" w:line="180" w:lineRule="auto"/>
        <w:ind w:left="1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interaction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process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coherently addressed, which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takes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redistributes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reassigns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weights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 the extracted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Each component of our network performs its own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functions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but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also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makes  interactions  effectively  and  effi-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ciently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whole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Overall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our main contributions are three-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fold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:</w:t>
      </w:r>
    </w:p>
    <w:p>
      <w:pPr>
        <w:spacing w:before="1" w:line="176" w:lineRule="auto"/>
        <w:ind w:left="413" w:hanging="21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•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Our  method  adopts  the  ASM  to jointly  approximate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atmosphere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light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transmission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map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 increase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authenticity of restored images as well as the inferenc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efficiency. It incorporates the  convolutional  operatio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s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into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more  specialized  modules  while  maintaining 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conciseness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>.</w:t>
      </w:r>
    </w:p>
    <w:p>
      <w:pPr>
        <w:spacing w:line="176" w:lineRule="auto"/>
        <w:ind w:left="412" w:hanging="2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• 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proposed method is designed to provide interpretabil-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ity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by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assigning distinct tasks to each module, as demon-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strated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  results  of  our  visualization  and  abla-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tion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experiments. The feature-interaction process relies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heavily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element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wise multiplication, which has been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shown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enhance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performance of pure convolutional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operations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.</w:t>
      </w:r>
    </w:p>
    <w:p>
      <w:pPr>
        <w:spacing w:before="8" w:line="179" w:lineRule="auto"/>
        <w:ind w:left="411" w:hanging="20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• 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proposed  method  has  been  extensively  validated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across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various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scenarios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demonstrate its stability, prac-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tical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ity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generalization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real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world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vision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tasks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achieving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excellent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trade-off between accuracy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efficiency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approach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effectively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addresses common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challenges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such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as halo effect, gridding artifact, and color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inconsistency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resulting in significant improvements in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performance of object detection tasks.</w:t>
      </w:r>
    </w:p>
    <w:p>
      <w:pPr>
        <w:spacing w:before="268" w:line="161" w:lineRule="auto"/>
        <w:ind w:left="166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9"/>
          <w:szCs w:val="19"/>
        </w:rPr>
        <w:t>II</w:t>
      </w:r>
      <w:r>
        <w:rPr>
          <w:rFonts w:ascii="微软雅黑" w:hAnsi="微软雅黑" w:eastAsia="微软雅黑" w:cs="微软雅黑"/>
          <w:spacing w:val="3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32"/>
          <w:sz w:val="19"/>
          <w:szCs w:val="19"/>
        </w:rPr>
        <w:t xml:space="preserve">.  </w:t>
      </w:r>
      <w:r>
        <w:rPr>
          <w:rFonts w:ascii="微软雅黑" w:hAnsi="微软雅黑" w:eastAsia="微软雅黑" w:cs="微软雅黑"/>
          <w:sz w:val="19"/>
          <w:szCs w:val="19"/>
        </w:rPr>
        <w:t>R</w:t>
      </w:r>
      <w:r>
        <w:rPr>
          <w:rFonts w:ascii="微软雅黑" w:hAnsi="微软雅黑" w:eastAsia="微软雅黑" w:cs="微软雅黑"/>
          <w:sz w:val="15"/>
          <w:szCs w:val="15"/>
        </w:rPr>
        <w:t>ELATED</w:t>
      </w:r>
      <w:r>
        <w:rPr>
          <w:rFonts w:ascii="微软雅黑" w:hAnsi="微软雅黑" w:eastAsia="微软雅黑" w:cs="微软雅黑"/>
          <w:spacing w:val="3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W</w:t>
      </w:r>
      <w:r>
        <w:rPr>
          <w:rFonts w:ascii="微软雅黑" w:hAnsi="微软雅黑" w:eastAsia="微软雅黑" w:cs="微软雅黑"/>
          <w:sz w:val="15"/>
          <w:szCs w:val="15"/>
        </w:rPr>
        <w:t>ORK</w:t>
      </w:r>
    </w:p>
    <w:p>
      <w:pPr>
        <w:spacing w:before="35" w:line="179" w:lineRule="auto"/>
        <w:ind w:left="11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Previous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research has shown that deep learning techniques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have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achieved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superior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 dehazing tasks. Our approach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considers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restoration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task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that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utilizes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deep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learning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techniques, with emphasis on the feature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extraction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utilization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processes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as discussed in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first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two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parts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of this section. Moreover, the evaluation metrics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used</w:t>
      </w:r>
      <w:r>
        <w:rPr>
          <w:rFonts w:ascii="微软雅黑" w:hAnsi="微软雅黑" w:eastAsia="微软雅黑" w:cs="微软雅黑"/>
          <w:spacing w:val="-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assess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the performance of dehazing methods are crucial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 should consider multiple dimensions, as described in th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third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part of this section.</w:t>
      </w:r>
    </w:p>
    <w:p>
      <w:pPr>
        <w:spacing w:before="260" w:line="238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i/>
          <w:iCs/>
          <w:spacing w:val="22"/>
          <w:position w:val="1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2"/>
          <w:position w:val="1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Feature</w:t>
      </w:r>
      <w:r>
        <w:rPr>
          <w:rFonts w:ascii="Times New Roman" w:hAnsi="Times New Roman" w:eastAsia="Times New Roman" w:cs="Times New Roman"/>
          <w:spacing w:val="22"/>
          <w:position w:val="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Extraction</w:t>
      </w:r>
    </w:p>
    <w:p>
      <w:pPr>
        <w:spacing w:before="64" w:line="176" w:lineRule="auto"/>
        <w:ind w:left="10" w:firstLine="20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One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key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challenges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image reconstruction is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extraction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level or multi-scale features, which can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facilitated  by  the  use  of a  symmetric  encoder-decoder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structure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  U-Net  architecture,  originally  designed  for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effective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extraction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context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different scales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or levels [20], has been widely used as a backbone in variou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reconstruction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tasks. In [21], the Strengthen-Operate-Subtract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boosting  strategy  is  incorporated  into  the  decoder,  an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z w:val="19"/>
          <w:szCs w:val="19"/>
        </w:rPr>
        <w:t xml:space="preserve">a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dense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fusion module utilizing a back-projection feed-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back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scheme is leveraged to compensate the missing spatial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high-resolution  features.  In  [22],  the  U-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architecture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modified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incorporate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discrete wavelet</w:t>
      </w:r>
    </w:p>
    <w:p>
      <w:pPr>
        <w:sectPr>
          <w:type w:val="continuous"/>
          <w:pgSz w:w="12240" w:h="15840"/>
          <w:pgMar w:top="505" w:right="978" w:bottom="0" w:left="979" w:header="0" w:footer="0" w:gutter="0"/>
          <w:cols w:equalWidth="0" w:num="2">
            <w:col w:w="5150" w:space="100"/>
            <w:col w:w="5032"/>
          </w:cols>
        </w:sectPr>
      </w:pPr>
    </w:p>
    <w:p>
      <w:pPr>
        <w:spacing w:before="25" w:line="180" w:lineRule="auto"/>
        <w:ind w:left="2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2021                                                                                                                                                              3</w:t>
      </w:r>
    </w:p>
    <w:p/>
    <w:p>
      <w:pPr>
        <w:spacing w:line="117" w:lineRule="exact"/>
      </w:pPr>
    </w:p>
    <w:p>
      <w:pPr>
        <w:sectPr>
          <w:pgSz w:w="12240" w:h="15840"/>
          <w:pgMar w:top="505" w:right="969" w:bottom="0" w:left="977" w:header="0" w:footer="0" w:gutter="0"/>
          <w:cols w:equalWidth="0" w:num="1">
            <w:col w:w="10293"/>
          </w:cols>
        </w:sectPr>
      </w:pPr>
    </w:p>
    <w:p>
      <w:pPr>
        <w:spacing w:before="49" w:line="177" w:lineRule="auto"/>
        <w:ind w:left="2" w:right="119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transform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inverse discrete wavelet transform in place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conventional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down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sampling and up-sampling. In [23], hybrid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convolution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applied in the U-Net encoder, which combines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standard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convolution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with dilated convolution, to expand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receptive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field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extract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features with more detail.</w:t>
      </w:r>
    </w:p>
    <w:p>
      <w:pPr>
        <w:spacing w:before="11" w:line="178" w:lineRule="auto"/>
        <w:ind w:left="3" w:right="128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opposed to a fixed backbone like U-Net, some methods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utilize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more flexible structures with multiple paths to diversify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color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information or conduct various tasks. For instance,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[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24],  image  dehazing  and  depth  estimation  are  addressed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simultaneously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framework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four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decoders  sharing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information from the  same encoder. In  [25], a multi-color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space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encoder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incorporates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RGB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 LAB,  and  HSV  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applied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extract representative features in  separate paths.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[26],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quadruple color-cue is integrated into a multi-look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architecture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weighted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training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loss for autonomous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vehicular applicatio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.</w:t>
      </w:r>
    </w:p>
    <w:p>
      <w:pPr>
        <w:spacing w:line="282" w:lineRule="auto"/>
        <w:rPr>
          <w:rFonts w:ascii="Arial"/>
          <w:sz w:val="21"/>
        </w:rPr>
      </w:pPr>
    </w:p>
    <w:p>
      <w:pPr>
        <w:spacing w:before="55" w:line="238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B</w:t>
      </w:r>
      <w:r>
        <w:rPr>
          <w:rFonts w:ascii="Times New Roman" w:hAnsi="Times New Roman" w:eastAsia="Times New Roman" w:cs="Times New Roman"/>
          <w:i/>
          <w:iCs/>
          <w:spacing w:val="23"/>
          <w:position w:val="1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0"/>
          <w:position w:val="1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Feature</w:t>
      </w:r>
      <w:r>
        <w:rPr>
          <w:rFonts w:ascii="Times New Roman" w:hAnsi="Times New Roman" w:eastAsia="Times New Roman" w:cs="Times New Roman"/>
          <w:spacing w:val="20"/>
          <w:position w:val="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Utilization</w:t>
      </w:r>
    </w:p>
    <w:p>
      <w:pPr>
        <w:spacing w:before="91" w:line="176" w:lineRule="auto"/>
        <w:ind w:left="20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Another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major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challenge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 image reconstruction tasks is the</w:t>
      </w:r>
    </w:p>
    <w:p>
      <w:pPr>
        <w:spacing w:before="1" w:line="176" w:lineRule="auto"/>
        <w:ind w:left="1" w:right="129" w:firstLine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effective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utilization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extracted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which has prompted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exploration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various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fusion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strategies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at-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tention mechanisms. For instance, in [27], a novel attentio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based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scale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estimation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implemented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backbone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on a grid network to alleviate the bottleneck issue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encountered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conventional multi-scale approaches. In [28], a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block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structure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integrated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Channel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(CA),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Pixel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PA) is stacked to form a group structure,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progressively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triple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stacked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and concatenated to feed</w:t>
      </w:r>
    </w:p>
    <w:p>
      <w:pPr>
        <w:spacing w:line="176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into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another CA-PA attention mechanism for feature fusion.</w:t>
      </w:r>
    </w:p>
    <w:p>
      <w:pPr>
        <w:spacing w:before="7" w:line="176" w:lineRule="auto"/>
        <w:ind w:left="2" w:right="129"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[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9], a multi-level fusion module is presented to integrate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low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level and high-level representations. Besides, the Residual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Mixed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convolution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is developed to guide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network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focus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significant features in the learning process.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[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30], the feature fusion method progressively aggregates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image and generated reference image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remove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the useless features.</w:t>
      </w:r>
    </w:p>
    <w:p>
      <w:pPr>
        <w:spacing w:before="8" w:line="178" w:lineRule="auto"/>
        <w:ind w:left="2" w:right="128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Moreover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self-attention  mechanism,  proposed  in  Trans-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former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has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also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been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practiced in  dehazing methods. For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instance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 Transformer-based channel attention module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 spatial attention module are combined to form an attenti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</w:t>
      </w:r>
      <w:r>
        <w:rPr>
          <w:rFonts w:ascii="微软雅黑" w:hAnsi="微软雅黑" w:eastAsia="微软雅黑" w:cs="微软雅黑"/>
          <w:sz w:val="19"/>
          <w:szCs w:val="19"/>
        </w:rPr>
        <w:t xml:space="preserve">n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enhances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channel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spatial features [31]. Long-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range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dependencies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effectively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extracted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through Transformer blocks in image dehazing [32].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Recently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it has been revealed in [33] that self-attention mech-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anism inherently functions as a two-order feature interactio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n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Based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convolution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has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been developed as an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alternative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method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achieve  an  equivalent  effect to  self-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attention, while reducing the computation cos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</w:t>
      </w:r>
    </w:p>
    <w:p>
      <w:pPr>
        <w:spacing w:line="332" w:lineRule="auto"/>
        <w:rPr>
          <w:rFonts w:ascii="Arial"/>
          <w:sz w:val="21"/>
        </w:rPr>
      </w:pPr>
    </w:p>
    <w:p>
      <w:pPr>
        <w:spacing w:before="55" w:line="194" w:lineRule="auto"/>
        <w:ind w:left="14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</w:t>
      </w:r>
      <w:r>
        <w:rPr>
          <w:rFonts w:ascii="Times New Roman" w:hAnsi="Times New Roman" w:eastAsia="Times New Roman" w:cs="Times New Roman"/>
          <w:i/>
          <w:iCs/>
          <w:spacing w:val="24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2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Quality</w:t>
      </w:r>
      <w:r>
        <w:rPr>
          <w:rFonts w:ascii="Times New Roman" w:hAnsi="Times New Roman" w:eastAsia="Times New Roman" w:cs="Times New Roman"/>
          <w:spacing w:val="2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Evaluation</w:t>
      </w:r>
    </w:p>
    <w:p>
      <w:pPr>
        <w:spacing w:before="105" w:line="176" w:lineRule="auto"/>
        <w:ind w:left="2" w:right="119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Existing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usually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focus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high performance quan-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tified by metrics in terms of peak-signal-to-noise-ratio (PSN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)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structure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similarity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index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(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SSIM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).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specific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PSNR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measures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 ratio between the maximum possible value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 pixel and the power of corrupting noise that affects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restoration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fidelity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As opposed to directly estimating absolute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178" w:lineRule="auto"/>
        <w:ind w:left="12"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error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SSIM reveals inter-dependencies within pixels by lumi-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nance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masking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contrast masking between spatially-close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pairs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Besides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commonly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used metrics PSNR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SSIM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CIE2000 Delta E formula (CIEDE2000) and Spatial-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Spectral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Entropy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based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Quality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(SSEQ) are also introduced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comparison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metrics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CIEDE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20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0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0 is used for quantifying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visual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difference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between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two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colors. It takes into account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 chromaticity and luminance of the colors being compare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well as the surrounding colors and the viewing conditions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[34].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SSEQ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calculated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by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separating the image into its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spatial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spectral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components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calculating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 combining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entropy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each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component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[35]. Taken halo effects into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consideration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our comparison, the average CIEDE2000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each pixel is calculated in image pairs and the average absolut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value of relative error on SSEQ, namely ∆SSEQ is provided.</w:t>
      </w:r>
    </w:p>
    <w:p>
      <w:pPr>
        <w:spacing w:before="286" w:line="161" w:lineRule="auto"/>
        <w:ind w:left="146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9"/>
          <w:szCs w:val="19"/>
        </w:rPr>
        <w:t>III</w:t>
      </w:r>
      <w:r>
        <w:rPr>
          <w:rFonts w:ascii="微软雅黑" w:hAnsi="微软雅黑" w:eastAsia="微软雅黑" w:cs="微软雅黑"/>
          <w:spacing w:val="3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28"/>
          <w:sz w:val="19"/>
          <w:szCs w:val="19"/>
        </w:rPr>
        <w:t xml:space="preserve">.  </w:t>
      </w:r>
      <w:r>
        <w:rPr>
          <w:rFonts w:ascii="微软雅黑" w:hAnsi="微软雅黑" w:eastAsia="微软雅黑" w:cs="微软雅黑"/>
          <w:sz w:val="19"/>
          <w:szCs w:val="19"/>
        </w:rPr>
        <w:t>P</w:t>
      </w:r>
      <w:r>
        <w:rPr>
          <w:rFonts w:ascii="微软雅黑" w:hAnsi="微软雅黑" w:eastAsia="微软雅黑" w:cs="微软雅黑"/>
          <w:sz w:val="15"/>
          <w:szCs w:val="15"/>
        </w:rPr>
        <w:t>ROPOSED</w:t>
      </w:r>
      <w:r>
        <w:rPr>
          <w:rFonts w:ascii="微软雅黑" w:hAnsi="微软雅黑" w:eastAsia="微软雅黑" w:cs="微软雅黑"/>
          <w:spacing w:val="2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M</w:t>
      </w:r>
      <w:r>
        <w:rPr>
          <w:rFonts w:ascii="微软雅黑" w:hAnsi="微软雅黑" w:eastAsia="微软雅黑" w:cs="微软雅黑"/>
          <w:sz w:val="15"/>
          <w:szCs w:val="15"/>
        </w:rPr>
        <w:t>ETHOD</w:t>
      </w:r>
    </w:p>
    <w:p>
      <w:pPr>
        <w:spacing w:before="34" w:line="238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i/>
          <w:iCs/>
          <w:spacing w:val="22"/>
          <w:position w:val="1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2"/>
          <w:position w:val="1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Preliminaries</w:t>
      </w:r>
    </w:p>
    <w:p>
      <w:pPr>
        <w:spacing w:before="65" w:line="186" w:lineRule="auto"/>
        <w:ind w:left="13" w:right="10" w:firstLine="19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conventional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ASM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be  reformulated  to  jointly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estimate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global atmosphere light </w:t>
      </w:r>
      <w:r>
        <w:rPr>
          <w:rFonts w:ascii="Arial" w:hAnsi="Arial" w:eastAsia="Arial" w:cs="Arial"/>
          <w:spacing w:val="-8"/>
          <w:sz w:val="19"/>
          <w:szCs w:val="19"/>
        </w:rPr>
        <w:t xml:space="preserve">A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 the transmission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map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Arial" w:hAnsi="Arial" w:eastAsia="Arial" w:cs="Arial"/>
          <w:spacing w:val="-7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, resulting in a reduction of parameters [15]:</w:t>
      </w:r>
    </w:p>
    <w:p>
      <w:pPr>
        <w:spacing w:before="237" w:line="187" w:lineRule="auto"/>
        <w:ind w:right="5"/>
        <w:jc w:val="righ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) = </w:t>
      </w:r>
      <w:r>
        <w:rPr>
          <w:rFonts w:ascii="Arial" w:hAnsi="Arial" w:eastAsia="Arial" w:cs="Arial"/>
          <w:sz w:val="19"/>
          <w:szCs w:val="19"/>
        </w:rPr>
        <w:t>J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) × </w:t>
      </w:r>
      <w:r>
        <w:rPr>
          <w:rFonts w:ascii="Arial" w:hAnsi="Arial" w:eastAsia="Arial" w:cs="Arial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) + </w:t>
      </w:r>
      <w:r>
        <w:rPr>
          <w:rFonts w:ascii="Arial" w:hAnsi="Arial" w:eastAsia="Arial" w:cs="Arial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(1 − </w:t>
      </w:r>
      <w:r>
        <w:rPr>
          <w:rFonts w:ascii="Arial" w:hAnsi="Arial" w:eastAsia="Arial" w:cs="Arial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))</w:t>
      </w:r>
      <w:r>
        <w:rPr>
          <w:rFonts w:ascii="Arial" w:hAnsi="Arial" w:eastAsia="Arial" w:cs="Arial"/>
          <w:spacing w:val="5"/>
          <w:sz w:val="19"/>
          <w:szCs w:val="19"/>
        </w:rPr>
        <w:t xml:space="preserve">,                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(1</w:t>
      </w:r>
      <w:r>
        <w:rPr>
          <w:rFonts w:ascii="微软雅黑" w:hAnsi="微软雅黑" w:eastAsia="微软雅黑" w:cs="微软雅黑"/>
          <w:spacing w:val="4"/>
          <w:sz w:val="19"/>
          <w:szCs w:val="19"/>
        </w:rPr>
        <w:t>)</w:t>
      </w:r>
    </w:p>
    <w:p>
      <w:pPr>
        <w:spacing w:before="84" w:line="187" w:lineRule="auto"/>
        <w:ind w:left="12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where </w:t>
      </w:r>
      <w:r>
        <w:rPr>
          <w:rFonts w:ascii="Arial" w:hAnsi="Arial" w:eastAsia="Arial" w:cs="Arial"/>
          <w:spacing w:val="-8"/>
          <w:sz w:val="19"/>
          <w:szCs w:val="19"/>
        </w:rPr>
        <w:t xml:space="preserve">A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is treated as a constant, </w:t>
      </w:r>
      <w:r>
        <w:rPr>
          <w:rFonts w:ascii="Arial" w:hAnsi="Arial" w:eastAsia="Arial" w:cs="Arial"/>
          <w:spacing w:val="-8"/>
          <w:sz w:val="19"/>
          <w:szCs w:val="19"/>
        </w:rPr>
        <w:t xml:space="preserve">t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∈ (0</w:t>
      </w:r>
      <w:r>
        <w:rPr>
          <w:rFonts w:ascii="Arial" w:hAnsi="Arial" w:eastAsia="Arial" w:cs="Arial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1] denotes the pix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>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wise transmittance of light, </w:t>
      </w:r>
      <w:r>
        <w:rPr>
          <w:rFonts w:ascii="Arial" w:hAnsi="Arial" w:eastAsia="Arial" w:cs="Arial"/>
          <w:spacing w:val="-11"/>
          <w:sz w:val="19"/>
          <w:szCs w:val="19"/>
        </w:rPr>
        <w:t xml:space="preserve">θ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represents the pixel coordinate o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an </w:t>
      </w:r>
      <w:r>
        <w:rPr>
          <w:rFonts w:ascii="Arial" w:hAnsi="Arial" w:eastAsia="Arial" w:cs="Arial"/>
          <w:spacing w:val="-6"/>
          <w:sz w:val="19"/>
          <w:szCs w:val="19"/>
        </w:rPr>
        <w:t>H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×</w:t>
      </w:r>
      <w:r>
        <w:rPr>
          <w:rFonts w:ascii="Arial" w:hAnsi="Arial" w:eastAsia="Arial" w:cs="Arial"/>
          <w:spacing w:val="-6"/>
          <w:sz w:val="19"/>
          <w:szCs w:val="19"/>
        </w:rPr>
        <w:t xml:space="preserve">W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image of height </w:t>
      </w:r>
      <w:r>
        <w:rPr>
          <w:rFonts w:ascii="Arial" w:hAnsi="Arial" w:eastAsia="Arial" w:cs="Arial"/>
          <w:spacing w:val="-6"/>
          <w:sz w:val="19"/>
          <w:szCs w:val="19"/>
        </w:rPr>
        <w:t xml:space="preserve">H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and width </w:t>
      </w:r>
      <w:r>
        <w:rPr>
          <w:rFonts w:ascii="Arial" w:hAnsi="Arial" w:eastAsia="Arial" w:cs="Arial"/>
          <w:spacing w:val="-6"/>
          <w:sz w:val="19"/>
          <w:szCs w:val="19"/>
        </w:rPr>
        <w:t>W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with </w:t>
      </w:r>
      <w:r>
        <w:rPr>
          <w:rFonts w:ascii="Arial" w:hAnsi="Arial" w:eastAsia="Arial" w:cs="Arial"/>
          <w:spacing w:val="-6"/>
          <w:sz w:val="19"/>
          <w:szCs w:val="19"/>
        </w:rPr>
        <w:t xml:space="preserve">I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and </w:t>
      </w:r>
      <w:r>
        <w:rPr>
          <w:rFonts w:ascii="Arial" w:hAnsi="Arial" w:eastAsia="Arial" w:cs="Arial"/>
          <w:spacing w:val="-6"/>
          <w:sz w:val="19"/>
          <w:szCs w:val="19"/>
        </w:rPr>
        <w:t xml:space="preserve">J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bei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g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input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free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output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respectively. Therefore,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desired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value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the haze-free approximation, can be written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:</w:t>
      </w:r>
    </w:p>
    <w:p>
      <w:pPr>
        <w:spacing w:before="101"/>
        <w:ind w:right="5"/>
        <w:jc w:val="righ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</w:t>
      </w:r>
      <w:r>
        <w:rPr>
          <w:rFonts w:ascii="微软雅黑" w:hAnsi="微软雅黑" w:eastAsia="微软雅黑" w:cs="微软雅黑"/>
          <w:spacing w:val="6"/>
          <w:sz w:val="19"/>
          <w:szCs w:val="19"/>
        </w:rPr>
        <w:t>(</w:t>
      </w:r>
      <w:r>
        <w:rPr>
          <w:rFonts w:ascii="Arial" w:hAnsi="Arial" w:eastAsia="Arial" w:cs="Arial"/>
          <w:spacing w:val="6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6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3"/>
          <w:sz w:val="19"/>
          <w:szCs w:val="19"/>
        </w:rPr>
        <w:t xml:space="preserve">= </w:t>
      </w:r>
      <w:r>
        <w:rPr>
          <w:position w:val="-19"/>
          <w:sz w:val="19"/>
          <w:szCs w:val="19"/>
        </w:rPr>
        <w:drawing>
          <wp:inline distT="0" distB="0" distL="0" distR="0">
            <wp:extent cx="476250" cy="29845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403" cy="29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3"/>
          <w:sz w:val="19"/>
          <w:szCs w:val="19"/>
        </w:rPr>
        <w:t xml:space="preserve"> + </w:t>
      </w:r>
      <w:r>
        <w:rPr>
          <w:rFonts w:ascii="Arial" w:hAnsi="Arial" w:eastAsia="Arial" w:cs="Arial"/>
          <w:sz w:val="19"/>
          <w:szCs w:val="19"/>
        </w:rPr>
        <w:t>A</w:t>
      </w:r>
      <w:r>
        <w:rPr>
          <w:rFonts w:ascii="Arial" w:hAnsi="Arial" w:eastAsia="Arial" w:cs="Arial"/>
          <w:spacing w:val="3"/>
          <w:sz w:val="19"/>
          <w:szCs w:val="19"/>
        </w:rPr>
        <w:t xml:space="preserve">.                         </w:t>
      </w:r>
      <w:r>
        <w:rPr>
          <w:rFonts w:ascii="微软雅黑" w:hAnsi="微软雅黑" w:eastAsia="微软雅黑" w:cs="微软雅黑"/>
          <w:spacing w:val="3"/>
          <w:sz w:val="19"/>
          <w:szCs w:val="19"/>
        </w:rPr>
        <w:t>(2)</w:t>
      </w:r>
    </w:p>
    <w:p>
      <w:pPr>
        <w:spacing w:before="90" w:line="176" w:lineRule="auto"/>
        <w:ind w:left="13" w:firstLine="19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model is also adopted in our proposed method due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its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contribution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efficiency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real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time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vision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tasks.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encapsulate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these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two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factors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into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one variable, the formula of</w:t>
      </w:r>
    </w:p>
    <w:p>
      <w:pPr>
        <w:spacing w:before="2" w:line="238" w:lineRule="auto"/>
        <w:ind w:left="1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reformulated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ASM is as follows:</w:t>
      </w:r>
    </w:p>
    <w:p>
      <w:pPr>
        <w:spacing w:before="191" w:line="187" w:lineRule="auto"/>
        <w:ind w:right="5"/>
        <w:jc w:val="righ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</w:t>
      </w:r>
      <w:r>
        <w:rPr>
          <w:rFonts w:ascii="微软雅黑" w:hAnsi="微软雅黑" w:eastAsia="微软雅黑" w:cs="微软雅黑"/>
          <w:spacing w:val="10"/>
          <w:sz w:val="19"/>
          <w:szCs w:val="19"/>
        </w:rPr>
        <w:t>(</w:t>
      </w:r>
      <w:r>
        <w:rPr>
          <w:rFonts w:ascii="Arial" w:hAnsi="Arial" w:eastAsia="Arial" w:cs="Arial"/>
          <w:spacing w:val="10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7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 = </w:t>
      </w:r>
      <w:r>
        <w:rPr>
          <w:rFonts w:ascii="Arial" w:hAnsi="Arial" w:eastAsia="Arial" w:cs="Arial"/>
          <w:sz w:val="19"/>
          <w:szCs w:val="19"/>
        </w:rPr>
        <w:t>K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) × </w:t>
      </w:r>
      <w:r>
        <w:rPr>
          <w:rFonts w:ascii="Arial" w:hAnsi="Arial" w:eastAsia="Arial" w:cs="Arial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) − </w:t>
      </w:r>
      <w:r>
        <w:rPr>
          <w:rFonts w:ascii="Arial" w:hAnsi="Arial" w:eastAsia="Arial" w:cs="Arial"/>
          <w:sz w:val="19"/>
          <w:szCs w:val="19"/>
        </w:rPr>
        <w:t>K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) + </w:t>
      </w:r>
      <w:r>
        <w:rPr>
          <w:rFonts w:ascii="Arial" w:hAnsi="Arial" w:eastAsia="Arial" w:cs="Arial"/>
          <w:sz w:val="19"/>
          <w:szCs w:val="19"/>
        </w:rPr>
        <w:t>b</w:t>
      </w:r>
      <w:r>
        <w:rPr>
          <w:rFonts w:ascii="Arial" w:hAnsi="Arial" w:eastAsia="Arial" w:cs="Arial"/>
          <w:spacing w:val="5"/>
          <w:sz w:val="19"/>
          <w:szCs w:val="19"/>
        </w:rPr>
        <w:t xml:space="preserve">,                 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(3)</w:t>
      </w:r>
    </w:p>
    <w:p>
      <w:pPr>
        <w:spacing w:before="86" w:line="208" w:lineRule="auto"/>
        <w:ind w:left="14" w:right="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where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Arial" w:hAnsi="Arial" w:eastAsia="Arial" w:cs="Arial"/>
          <w:spacing w:val="-6"/>
          <w:sz w:val="19"/>
          <w:szCs w:val="19"/>
        </w:rPr>
        <w:t>K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(</w:t>
      </w:r>
      <w:r>
        <w:rPr>
          <w:rFonts w:ascii="Arial" w:hAnsi="Arial" w:eastAsia="Arial" w:cs="Arial"/>
          <w:spacing w:val="-12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represents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 new incorporated variable, which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be derived as:</w:t>
      </w:r>
    </w:p>
    <w:p>
      <w:pPr>
        <w:spacing w:before="99" w:line="211" w:lineRule="auto"/>
        <w:ind w:left="955"/>
        <w:rPr>
          <w:rFonts w:ascii="微软雅黑" w:hAnsi="微软雅黑" w:eastAsia="微软雅黑" w:cs="微软雅黑"/>
          <w:sz w:val="19"/>
          <w:szCs w:val="19"/>
        </w:rPr>
      </w:pPr>
      <w:r>
        <w:pict>
          <v:shape id="_x0000_s1026" o:spid="_x0000_s1026" o:spt="202" type="#_x0000_t202" style="position:absolute;left:0pt;margin-left:124.05pt;margin-top:20.5pt;height:15.15pt;width:81.6pt;z-index:25165926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62" w:lineRule="exact"/>
                    <w:ind w:left="20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position w:val="2"/>
                      <w:sz w:val="19"/>
                      <w:szCs w:val="19"/>
                    </w:rPr>
                    <w:t>I</w:t>
                  </w:r>
                  <w:r>
                    <w:rPr>
                      <w:rFonts w:ascii="微软雅黑" w:hAnsi="微软雅黑" w:eastAsia="微软雅黑" w:cs="微软雅黑"/>
                      <w:spacing w:val="4"/>
                      <w:position w:val="2"/>
                      <w:sz w:val="19"/>
                      <w:szCs w:val="19"/>
                    </w:rPr>
                    <w:t>(</w:t>
                  </w:r>
                  <w:r>
                    <w:rPr>
                      <w:rFonts w:ascii="Arial" w:hAnsi="Arial" w:eastAsia="Arial" w:cs="Arial"/>
                      <w:spacing w:val="4"/>
                      <w:position w:val="2"/>
                      <w:sz w:val="19"/>
                      <w:szCs w:val="19"/>
                    </w:rPr>
                    <w:t>θ</w:t>
                  </w:r>
                  <w:r>
                    <w:rPr>
                      <w:rFonts w:ascii="微软雅黑" w:hAnsi="微软雅黑" w:eastAsia="微软雅黑" w:cs="微软雅黑"/>
                      <w:spacing w:val="4"/>
                      <w:position w:val="2"/>
                      <w:sz w:val="19"/>
                      <w:szCs w:val="19"/>
                    </w:rPr>
                    <w:t>) − 1</w:t>
                  </w:r>
                  <w:r>
                    <w:rPr>
                      <w:rFonts w:ascii="微软雅黑" w:hAnsi="微软雅黑" w:eastAsia="微软雅黑" w:cs="微软雅黑"/>
                      <w:spacing w:val="2"/>
                      <w:position w:val="2"/>
                      <w:sz w:val="19"/>
                      <w:szCs w:val="19"/>
                    </w:rPr>
                    <w:t xml:space="preserve">               </w:t>
                  </w:r>
                  <w:r>
                    <w:rPr>
                      <w:rFonts w:ascii="Arial" w:hAnsi="Arial" w:eastAsia="Arial" w:cs="Arial"/>
                      <w:spacing w:val="2"/>
                      <w:position w:val="15"/>
                      <w:sz w:val="19"/>
                      <w:szCs w:val="19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position w:val="-11"/>
          <w:sz w:val="19"/>
          <w:szCs w:val="19"/>
        </w:rPr>
        <w:t>K</w:t>
      </w:r>
      <w:r>
        <w:rPr>
          <w:rFonts w:ascii="微软雅黑" w:hAnsi="微软雅黑" w:eastAsia="微软雅黑" w:cs="微软雅黑"/>
          <w:spacing w:val="12"/>
          <w:position w:val="-11"/>
          <w:sz w:val="19"/>
          <w:szCs w:val="19"/>
        </w:rPr>
        <w:t>(</w:t>
      </w:r>
      <w:r>
        <w:rPr>
          <w:rFonts w:ascii="Arial" w:hAnsi="Arial" w:eastAsia="Arial" w:cs="Arial"/>
          <w:spacing w:val="12"/>
          <w:position w:val="-11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10"/>
          <w:position w:val="-11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6"/>
          <w:position w:val="-11"/>
          <w:sz w:val="19"/>
          <w:szCs w:val="19"/>
        </w:rPr>
        <w:t xml:space="preserve"> = </w:t>
      </w:r>
      <w:r>
        <w:rPr>
          <w:position w:val="-4"/>
          <w:sz w:val="19"/>
          <w:szCs w:val="19"/>
        </w:rPr>
        <w:drawing>
          <wp:inline distT="0" distB="0" distL="0" distR="0">
            <wp:extent cx="167640" cy="173990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211" cy="17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  <w:u w:val="single" w:color="auto"/>
        </w:rPr>
        <w:t xml:space="preserve"> × (</w:t>
      </w:r>
      <w:r>
        <w:rPr>
          <w:rFonts w:ascii="Arial" w:hAnsi="Arial" w:eastAsia="Arial" w:cs="Arial"/>
          <w:position w:val="6"/>
          <w:sz w:val="19"/>
          <w:szCs w:val="19"/>
          <w:u w:val="single" w:color="auto"/>
        </w:rPr>
        <w:t>I</w:t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  <w:u w:val="single" w:color="auto"/>
        </w:rPr>
        <w:t>(</w:t>
      </w:r>
      <w:r>
        <w:rPr>
          <w:rFonts w:ascii="Arial" w:hAnsi="Arial" w:eastAsia="Arial" w:cs="Arial"/>
          <w:spacing w:val="6"/>
          <w:position w:val="6"/>
          <w:sz w:val="19"/>
          <w:szCs w:val="19"/>
          <w:u w:val="single" w:color="auto"/>
        </w:rPr>
        <w:t>θ</w:t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  <w:u w:val="single" w:color="auto"/>
        </w:rPr>
        <w:t xml:space="preserve">) − </w:t>
      </w:r>
      <w:r>
        <w:rPr>
          <w:rFonts w:ascii="Arial" w:hAnsi="Arial" w:eastAsia="Arial" w:cs="Arial"/>
          <w:position w:val="6"/>
          <w:sz w:val="19"/>
          <w:szCs w:val="19"/>
          <w:u w:val="single" w:color="auto"/>
        </w:rPr>
        <w:t>A</w:t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  <w:u w:val="single" w:color="auto"/>
        </w:rPr>
        <w:t>) + (</w:t>
      </w:r>
      <w:r>
        <w:rPr>
          <w:rFonts w:ascii="Arial" w:hAnsi="Arial" w:eastAsia="Arial" w:cs="Arial"/>
          <w:position w:val="6"/>
          <w:sz w:val="19"/>
          <w:szCs w:val="19"/>
          <w:u w:val="single" w:color="auto"/>
        </w:rPr>
        <w:t>A</w:t>
      </w:r>
      <w:r>
        <w:rPr>
          <w:rFonts w:ascii="Arial" w:hAnsi="Arial" w:eastAsia="Arial" w:cs="Arial"/>
          <w:spacing w:val="6"/>
          <w:position w:val="6"/>
          <w:sz w:val="19"/>
          <w:szCs w:val="19"/>
          <w:u w:val="single" w:color="auto"/>
        </w:rPr>
        <w:t xml:space="preserve"> </w:t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  <w:u w:val="single" w:color="auto"/>
        </w:rPr>
        <w:t xml:space="preserve">− </w:t>
      </w:r>
      <w:r>
        <w:rPr>
          <w:rFonts w:ascii="Arial" w:hAnsi="Arial" w:eastAsia="Arial" w:cs="Arial"/>
          <w:position w:val="6"/>
          <w:sz w:val="19"/>
          <w:szCs w:val="19"/>
          <w:u w:val="single" w:color="auto"/>
        </w:rPr>
        <w:t>b</w:t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  <w:u w:val="single" w:color="auto"/>
        </w:rPr>
        <w:t>)</w:t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</w:rPr>
        <w:t xml:space="preserve">              </w:t>
      </w:r>
      <w:r>
        <w:rPr>
          <w:rFonts w:ascii="微软雅黑" w:hAnsi="微软雅黑" w:eastAsia="微软雅黑" w:cs="微软雅黑"/>
          <w:spacing w:val="6"/>
          <w:position w:val="-11"/>
          <w:sz w:val="19"/>
          <w:szCs w:val="19"/>
        </w:rPr>
        <w:t>(4)</w:t>
      </w:r>
    </w:p>
    <w:p>
      <w:pPr>
        <w:spacing w:before="168" w:line="187" w:lineRule="auto"/>
        <w:ind w:left="12" w:right="9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specific, </w:t>
      </w:r>
      <w:r>
        <w:rPr>
          <w:rFonts w:ascii="Arial" w:hAnsi="Arial" w:eastAsia="Arial" w:cs="Arial"/>
          <w:spacing w:val="-7"/>
          <w:sz w:val="19"/>
          <w:szCs w:val="19"/>
        </w:rPr>
        <w:t xml:space="preserve">K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is the intermediate evaluation parameter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network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ultimate goal is to generate a separate </w:t>
      </w:r>
      <w:r>
        <w:rPr>
          <w:rFonts w:ascii="Arial" w:hAnsi="Arial" w:eastAsia="Arial" w:cs="Arial"/>
          <w:spacing w:val="-8"/>
          <w:sz w:val="19"/>
          <w:szCs w:val="19"/>
        </w:rPr>
        <w:t>K</w:t>
      </w:r>
      <w:r>
        <w:rPr>
          <w:rFonts w:ascii="Arial" w:hAnsi="Arial" w:eastAsia="Arial" w:cs="Arial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value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each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input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channel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usually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terms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RGB. That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is, </w:t>
      </w:r>
      <w:r>
        <w:rPr>
          <w:rFonts w:ascii="Arial" w:hAnsi="Arial" w:eastAsia="Arial" w:cs="Arial"/>
          <w:spacing w:val="-1"/>
          <w:sz w:val="19"/>
          <w:szCs w:val="19"/>
        </w:rPr>
        <w:t xml:space="preserve">K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in size 3 × </w:t>
      </w:r>
      <w:r>
        <w:rPr>
          <w:rFonts w:ascii="Arial" w:hAnsi="Arial" w:eastAsia="Arial" w:cs="Arial"/>
          <w:spacing w:val="-1"/>
          <w:sz w:val="19"/>
          <w:szCs w:val="19"/>
        </w:rPr>
        <w:t xml:space="preserve">H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× </w:t>
      </w:r>
      <w:r>
        <w:rPr>
          <w:rFonts w:ascii="Arial" w:hAnsi="Arial" w:eastAsia="Arial" w:cs="Arial"/>
          <w:spacing w:val="-1"/>
          <w:sz w:val="19"/>
          <w:szCs w:val="19"/>
        </w:rPr>
        <w:t xml:space="preserve">W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i</w:t>
      </w:r>
      <w:r>
        <w:rPr>
          <w:rFonts w:ascii="微软雅黑" w:hAnsi="微软雅黑" w:eastAsia="微软雅黑" w:cs="微软雅黑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substituted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into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equation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(3) </w:t>
      </w:r>
      <w:r>
        <w:rPr>
          <w:rFonts w:ascii="微软雅黑" w:hAnsi="微软雅黑" w:eastAsia="微软雅黑" w:cs="微软雅黑"/>
          <w:sz w:val="19"/>
          <w:szCs w:val="19"/>
        </w:rPr>
        <w:t xml:space="preserve">at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network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with a most commonly used default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value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Arial" w:hAnsi="Arial" w:eastAsia="Arial" w:cs="Arial"/>
          <w:spacing w:val="-3"/>
          <w:sz w:val="19"/>
          <w:szCs w:val="19"/>
        </w:rPr>
        <w:t>b</w:t>
      </w:r>
      <w:r>
        <w:rPr>
          <w:rFonts w:ascii="Arial" w:hAnsi="Arial" w:eastAsia="Arial" w:cs="Arial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=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 1.</w:t>
      </w:r>
    </w:p>
    <w:p>
      <w:pPr>
        <w:spacing w:before="282" w:line="194" w:lineRule="auto"/>
        <w:ind w:left="8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B</w:t>
      </w:r>
      <w:r>
        <w:rPr>
          <w:rFonts w:ascii="Times New Roman" w:hAnsi="Times New Roman" w:eastAsia="Times New Roman" w:cs="Times New Roman"/>
          <w:i/>
          <w:iCs/>
          <w:spacing w:val="24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3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Network</w:t>
      </w:r>
      <w:r>
        <w:rPr>
          <w:rFonts w:ascii="Times New Roman" w:hAnsi="Times New Roman" w:eastAsia="Times New Roman" w:cs="Times New Roman"/>
          <w:spacing w:val="2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Design</w:t>
      </w:r>
    </w:p>
    <w:p>
      <w:pPr>
        <w:spacing w:before="80" w:line="176" w:lineRule="auto"/>
        <w:ind w:left="12" w:right="9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The proposed LFD-Net differs from heavyweight fra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</w:t>
      </w:r>
      <w:r>
        <w:rPr>
          <w:rFonts w:ascii="微软雅黑" w:hAnsi="微软雅黑" w:eastAsia="微软雅黑" w:cs="微软雅黑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works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other  lightweight  frameworks  due  to  its  concise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method of feature extraction and interaction, as depicted i</w:t>
      </w:r>
      <w:r>
        <w:rPr>
          <w:rFonts w:ascii="微软雅黑" w:hAnsi="微软雅黑" w:eastAsia="微软雅黑" w:cs="微软雅黑"/>
          <w:sz w:val="19"/>
          <w:szCs w:val="19"/>
        </w:rPr>
        <w:t>n Fig</w:t>
      </w:r>
      <w:r>
        <w:rPr>
          <w:rFonts w:ascii="微软雅黑" w:hAnsi="微软雅黑" w:eastAsia="微软雅黑" w:cs="微软雅黑"/>
          <w:spacing w:val="4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2"/>
          <w:sz w:val="19"/>
          <w:szCs w:val="19"/>
        </w:rPr>
        <w:t xml:space="preserve"> 1.</w:t>
      </w:r>
    </w:p>
    <w:p>
      <w:pPr>
        <w:sectPr>
          <w:type w:val="continuous"/>
          <w:pgSz w:w="12240" w:h="15840"/>
          <w:pgMar w:top="505" w:right="969" w:bottom="0" w:left="977" w:header="0" w:footer="0" w:gutter="0"/>
          <w:cols w:equalWidth="0" w:num="2">
            <w:col w:w="5152" w:space="100"/>
            <w:col w:w="5042"/>
          </w:cols>
        </w:sectPr>
      </w:pPr>
    </w:p>
    <w:p>
      <w:pPr>
        <w:spacing w:before="25" w:line="180" w:lineRule="auto"/>
        <w:ind w:left="1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2021                                                                                                                                                              4</w:t>
      </w:r>
    </w:p>
    <w:p>
      <w:pPr>
        <w:spacing w:line="421" w:lineRule="auto"/>
        <w:rPr>
          <w:rFonts w:ascii="Arial"/>
          <w:sz w:val="21"/>
        </w:rPr>
      </w:pPr>
    </w:p>
    <w:p>
      <w:pPr>
        <w:spacing w:line="4052" w:lineRule="exact"/>
        <w:textAlignment w:val="center"/>
      </w:pPr>
      <w:r>
        <w:drawing>
          <wp:inline distT="0" distB="0" distL="0" distR="0">
            <wp:extent cx="6528435" cy="257302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8476" cy="257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7" w:line="192" w:lineRule="auto"/>
        <w:ind w:left="4" w:hanging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. 2.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Architecture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Lightweight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Feature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interaction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reformulated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ASM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generates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clear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output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by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substituting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the evaluated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K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value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primarily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consists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convolutional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layers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concatenation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layers, with the use of element-wise product in the Gated Fusion module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attention</w:t>
      </w:r>
      <w:r>
        <w:rPr>
          <w:rFonts w:ascii="微软雅黑" w:hAnsi="微软雅黑" w:eastAsia="微软雅黑" w:cs="微软雅黑"/>
          <w:spacing w:val="-1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mechanism.</w:t>
      </w:r>
    </w:p>
    <w:p/>
    <w:p>
      <w:pPr>
        <w:spacing w:line="78" w:lineRule="exact"/>
      </w:pPr>
    </w:p>
    <w:p>
      <w:pPr>
        <w:sectPr>
          <w:pgSz w:w="12240" w:h="15840"/>
          <w:pgMar w:top="505" w:right="978" w:bottom="0" w:left="979" w:header="0" w:footer="0" w:gutter="0"/>
          <w:cols w:equalWidth="0" w:num="1">
            <w:col w:w="10282"/>
          </w:cols>
        </w:sectPr>
      </w:pPr>
    </w:p>
    <w:p>
      <w:pPr>
        <w:spacing w:before="49" w:line="176" w:lineRule="auto"/>
        <w:ind w:right="129" w:firstLine="20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CNNs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convolution kernels of varying sizes are used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extract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different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levels of abstraction. Specifically,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smaller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sized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kernels are effective at capturing local features,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while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larger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sized kernels are better suited to capturing fea-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ures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larger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receptive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field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thought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more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global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most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commonly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used kernel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size is 3 × 3. Howeve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r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not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effective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enough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stack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layers with this typical kernel size in lightweight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models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[19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], different kernel sizes ranging from  1 × 1,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3 × 3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,  5 × 5  to  7 × 7  are utilized  alternatively.  Besides,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introduced at three different stages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combine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 low- with high-level features, which compensates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loss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of information from initial layers as the network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proceeds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deeper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Therefore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formation of convolutional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layers are crucial and can be flexibly designed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to meet with  specific needs. In  our proposed method, w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benefit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design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concept.  Different  from  existing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further simplify the formation of convolutional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extracting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process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We also introduce feature-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interaction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strategies as opposed to merely using convolutional</w:t>
      </w:r>
    </w:p>
    <w:p>
      <w:pPr>
        <w:spacing w:before="2" w:line="195" w:lineRule="auto"/>
        <w:ind w:left="7" w:right="13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including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 Gated Fusion Module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Attention Mechanism.</w:t>
      </w:r>
    </w:p>
    <w:p>
      <w:pPr>
        <w:spacing w:before="7" w:line="180" w:lineRule="auto"/>
        <w:ind w:right="139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specific, in feature extraction, a sequence of convo-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u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tional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ascending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kernel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sizes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implemented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ranging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3 × 3, 5 × 5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7 ×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7, namely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,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2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and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3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. A residual connection is utilized between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Co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n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v</w:t>
      </w:r>
      <w:r>
        <w:rPr>
          <w:rFonts w:ascii="Times New Roman" w:hAnsi="Times New Roman" w:eastAsia="Times New Roman" w:cs="Times New Roman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0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2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8"/>
          <w:sz w:val="19"/>
          <w:szCs w:val="19"/>
        </w:rPr>
        <w:t>3</w:t>
      </w:r>
      <w:r>
        <w:rPr>
          <w:rFonts w:ascii="Times New Roman" w:hAnsi="Times New Roman" w:eastAsia="Times New Roman" w:cs="Times New Roman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 refine the characteristic representations between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low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-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high-level features.</w:t>
      </w:r>
    </w:p>
    <w:p>
      <w:pPr>
        <w:spacing w:before="15" w:line="176" w:lineRule="auto"/>
        <w:ind w:right="139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namely </w:t>
      </w:r>
      <w:r>
        <w:rPr>
          <w:rFonts w:ascii="Times New Roman" w:hAnsi="Times New Roman" w:eastAsia="Times New Roman" w:cs="Times New Roman"/>
          <w:i/>
          <w:iCs/>
          <w:spacing w:val="-7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7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, is applied to com-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bine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level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from the extraction process. These</w:t>
      </w:r>
    </w:p>
    <w:p>
      <w:pPr>
        <w:spacing w:line="176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fed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into the Gated Fusion module to make</w:t>
      </w:r>
    </w:p>
    <w:p>
      <w:pPr>
        <w:spacing w:before="1" w:line="176" w:lineRule="auto"/>
        <w:ind w:left="1" w:right="139" w:firstLine="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spatial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interactions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which includes a convolutional operation,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namely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8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8"/>
          <w:sz w:val="19"/>
          <w:szCs w:val="19"/>
        </w:rPr>
        <w:t>4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. The output features are passed to the second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namely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8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8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which progressively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integrates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extracted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0"/>
          <w:sz w:val="19"/>
          <w:szCs w:val="19"/>
        </w:rPr>
        <w:t>3</w:t>
      </w:r>
      <w:r>
        <w:rPr>
          <w:rFonts w:ascii="Times New Roman" w:hAnsi="Times New Roman" w:eastAsia="Times New Roman" w:cs="Times New Roman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This is because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igher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level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always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more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global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thus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being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176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distributed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lower levels in Gated Fusion module while mak-</w:t>
      </w:r>
    </w:p>
    <w:p>
      <w:pPr>
        <w:spacing w:line="176" w:lineRule="auto"/>
        <w:ind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interactions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This information is also indispensable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restoration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especially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following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attention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mechanism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makes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necessary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to involve the </w:t>
      </w:r>
      <w:r>
        <w:rPr>
          <w:rFonts w:ascii="Times New Roman" w:hAnsi="Times New Roman" w:eastAsia="Times New Roman" w:cs="Times New Roman"/>
          <w:i/>
          <w:iCs/>
          <w:spacing w:val="-7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7"/>
          <w:sz w:val="19"/>
          <w:szCs w:val="19"/>
        </w:rPr>
        <w:t>2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layer. The attention mechanism adaptively learns channel-wis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pixel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weights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enhance conducive features. After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all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fed into the high-resolution stage, which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consists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two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namely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5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,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6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respectively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details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of the proposed method are illustrated</w:t>
      </w:r>
    </w:p>
    <w:p>
      <w:pPr>
        <w:spacing w:before="1" w:line="238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in Table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.</w:t>
      </w:r>
    </w:p>
    <w:p>
      <w:pPr>
        <w:spacing w:before="45" w:line="242" w:lineRule="auto"/>
        <w:ind w:left="99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TABLE I. Detai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ls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LFD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architecture</w:t>
      </w:r>
    </w:p>
    <w:p>
      <w:pPr>
        <w:spacing w:line="62" w:lineRule="exact"/>
      </w:pPr>
    </w:p>
    <w:tbl>
      <w:tblPr>
        <w:tblStyle w:val="4"/>
        <w:tblW w:w="4673" w:type="dxa"/>
        <w:tblInd w:w="173" w:type="dxa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7"/>
        <w:gridCol w:w="751"/>
        <w:gridCol w:w="743"/>
        <w:gridCol w:w="802"/>
        <w:gridCol w:w="1380"/>
      </w:tblGrid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</w:trPr>
        <w:tc>
          <w:tcPr>
            <w:tcW w:w="4673" w:type="dxa"/>
            <w:gridSpan w:val="5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185" w:lineRule="auto"/>
              <w:ind w:left="960"/>
              <w:rPr>
                <w:rFonts w:ascii="微软雅黑" w:hAnsi="微软雅黑" w:eastAsia="微软雅黑" w:cs="微软雅黑"/>
                <w:sz w:val="14"/>
                <w:szCs w:val="14"/>
              </w:rPr>
            </w:pPr>
            <w:r>
              <w:rPr>
                <w:rFonts w:ascii="微软雅黑" w:hAnsi="微软雅黑" w:eastAsia="微软雅黑" w:cs="微软雅黑"/>
                <w:sz w:val="14"/>
                <w:szCs w:val="14"/>
              </w:rPr>
              <w:t>Kernel</w:t>
            </w:r>
            <w:r>
              <w:rPr>
                <w:rFonts w:ascii="微软雅黑" w:hAnsi="微软雅黑" w:eastAsia="微软雅黑" w:cs="微软雅黑"/>
                <w:spacing w:val="6"/>
                <w:sz w:val="14"/>
                <w:szCs w:val="14"/>
              </w:rPr>
              <w:t xml:space="preserve">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Size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 xml:space="preserve">    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Stride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 xml:space="preserve">    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Padding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 xml:space="preserve">    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Channel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 xml:space="preserve"> (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In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 xml:space="preserve"> /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Out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>)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997" w:type="dxa"/>
            <w:vMerge w:val="restart"/>
            <w:tcBorders>
              <w:top w:val="single" w:color="000000" w:sz="2" w:space="0"/>
              <w:bottom w:val="nil"/>
            </w:tcBorders>
            <w:vAlign w:val="top"/>
          </w:tcPr>
          <w:p>
            <w:pPr>
              <w:spacing w:line="162" w:lineRule="exact"/>
              <w:ind w:left="195"/>
              <w:rPr>
                <w:rFonts w:ascii="Times New Roman" w:hAnsi="Times New Roman" w:eastAsia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position w:val="1"/>
                <w:sz w:val="13"/>
                <w:szCs w:val="13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42"/>
                <w:position w:val="1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41"/>
                <w:position w:val="1"/>
                <w:sz w:val="13"/>
                <w:szCs w:val="13"/>
              </w:rPr>
              <w:t>1</w:t>
            </w:r>
          </w:p>
          <w:p>
            <w:pPr>
              <w:spacing w:line="179" w:lineRule="exact"/>
              <w:ind w:left="195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sz w:val="15"/>
                <w:szCs w:val="15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13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2"/>
                <w:sz w:val="15"/>
                <w:szCs w:val="15"/>
              </w:rPr>
              <w:t>2</w:t>
            </w:r>
          </w:p>
          <w:p>
            <w:pPr>
              <w:spacing w:line="184" w:lineRule="exact"/>
              <w:ind w:left="195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position w:val="1"/>
                <w:sz w:val="15"/>
                <w:szCs w:val="15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13"/>
                <w:position w:val="1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2"/>
                <w:position w:val="1"/>
                <w:sz w:val="15"/>
                <w:szCs w:val="15"/>
              </w:rPr>
              <w:t>3</w:t>
            </w:r>
          </w:p>
          <w:p>
            <w:pPr>
              <w:spacing w:before="28" w:line="195" w:lineRule="auto"/>
              <w:ind w:left="130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sz w:val="15"/>
                <w:szCs w:val="15"/>
              </w:rPr>
              <w:t>Concat</w:t>
            </w:r>
            <w:r>
              <w:rPr>
                <w:rFonts w:ascii="Times New Roman" w:hAnsi="Times New Roman" w:eastAsia="Times New Roman" w:cs="Times New Roman"/>
                <w:spacing w:val="21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21"/>
                <w:sz w:val="15"/>
                <w:szCs w:val="15"/>
              </w:rPr>
              <w:t>1</w:t>
            </w:r>
          </w:p>
          <w:p>
            <w:pPr>
              <w:spacing w:line="190" w:lineRule="exact"/>
              <w:ind w:left="195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position w:val="1"/>
                <w:sz w:val="15"/>
                <w:szCs w:val="15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13"/>
                <w:position w:val="1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2"/>
                <w:position w:val="1"/>
                <w:sz w:val="15"/>
                <w:szCs w:val="15"/>
              </w:rPr>
              <w:t>4</w:t>
            </w:r>
          </w:p>
          <w:p>
            <w:pPr>
              <w:spacing w:before="28" w:line="195" w:lineRule="auto"/>
              <w:ind w:left="130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sz w:val="15"/>
                <w:szCs w:val="15"/>
              </w:rPr>
              <w:t>Concat</w:t>
            </w:r>
            <w:r>
              <w:rPr>
                <w:rFonts w:ascii="Times New Roman" w:hAnsi="Times New Roman" w:eastAsia="Times New Roman" w:cs="Times New Roman"/>
                <w:spacing w:val="20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9"/>
                <w:sz w:val="15"/>
                <w:szCs w:val="15"/>
              </w:rPr>
              <w:t>2</w:t>
            </w:r>
          </w:p>
          <w:p>
            <w:pPr>
              <w:spacing w:line="185" w:lineRule="exact"/>
              <w:ind w:left="195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position w:val="1"/>
                <w:sz w:val="15"/>
                <w:szCs w:val="15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13"/>
                <w:position w:val="1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2"/>
                <w:position w:val="1"/>
                <w:sz w:val="15"/>
                <w:szCs w:val="15"/>
              </w:rPr>
              <w:t>5</w:t>
            </w:r>
          </w:p>
          <w:p>
            <w:pPr>
              <w:spacing w:line="184" w:lineRule="exact"/>
              <w:ind w:left="193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position w:val="1"/>
                <w:sz w:val="15"/>
                <w:szCs w:val="15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15"/>
                <w:position w:val="1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4"/>
                <w:position w:val="1"/>
                <w:sz w:val="15"/>
                <w:szCs w:val="15"/>
              </w:rPr>
              <w:t>6</w:t>
            </w:r>
          </w:p>
        </w:tc>
        <w:tc>
          <w:tcPr>
            <w:tcW w:w="751" w:type="dxa"/>
            <w:tcBorders>
              <w:top w:val="single" w:color="000000" w:sz="2" w:space="0"/>
              <w:right w:val="nil"/>
            </w:tcBorders>
            <w:vAlign w:val="top"/>
          </w:tcPr>
          <w:p>
            <w:pPr>
              <w:spacing w:before="16" w:line="165" w:lineRule="auto"/>
              <w:ind w:left="30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3</w:t>
            </w:r>
          </w:p>
          <w:p>
            <w:pPr>
              <w:spacing w:line="167" w:lineRule="auto"/>
              <w:ind w:left="30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5</w:t>
            </w:r>
          </w:p>
          <w:p>
            <w:pPr>
              <w:spacing w:before="4" w:line="161" w:lineRule="exact"/>
              <w:ind w:left="30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7</w:t>
            </w:r>
          </w:p>
        </w:tc>
        <w:tc>
          <w:tcPr>
            <w:tcW w:w="743" w:type="dxa"/>
            <w:tcBorders>
              <w:top w:val="single" w:color="000000" w:sz="2" w:space="0"/>
              <w:left w:val="nil"/>
              <w:right w:val="nil"/>
            </w:tcBorders>
            <w:vAlign w:val="top"/>
          </w:tcPr>
          <w:p>
            <w:pPr>
              <w:spacing w:before="16" w:line="165" w:lineRule="auto"/>
              <w:ind w:left="37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1</w:t>
            </w:r>
          </w:p>
          <w:p>
            <w:pPr>
              <w:spacing w:before="2" w:line="165" w:lineRule="auto"/>
              <w:ind w:left="37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1</w:t>
            </w:r>
          </w:p>
          <w:p>
            <w:pPr>
              <w:spacing w:before="2" w:line="163" w:lineRule="exact"/>
              <w:ind w:left="37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1</w:t>
            </w:r>
          </w:p>
        </w:tc>
        <w:tc>
          <w:tcPr>
            <w:tcW w:w="802" w:type="dxa"/>
            <w:tcBorders>
              <w:top w:val="single" w:color="000000" w:sz="2" w:space="0"/>
              <w:left w:val="nil"/>
              <w:right w:val="nil"/>
            </w:tcBorders>
            <w:vAlign w:val="top"/>
          </w:tcPr>
          <w:p>
            <w:pPr>
              <w:spacing w:before="16" w:line="165" w:lineRule="auto"/>
              <w:ind w:left="32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1</w:t>
            </w:r>
          </w:p>
          <w:p>
            <w:pPr>
              <w:spacing w:before="2" w:line="165" w:lineRule="auto"/>
              <w:ind w:left="30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2</w:t>
            </w:r>
          </w:p>
          <w:p>
            <w:pPr>
              <w:spacing w:before="2" w:line="163" w:lineRule="exact"/>
              <w:ind w:left="30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2</w:t>
            </w:r>
          </w:p>
        </w:tc>
        <w:tc>
          <w:tcPr>
            <w:tcW w:w="1380" w:type="dxa"/>
            <w:tcBorders>
              <w:top w:val="single" w:color="000000" w:sz="2" w:space="0"/>
              <w:left w:val="nil"/>
            </w:tcBorders>
            <w:vAlign w:val="top"/>
          </w:tcPr>
          <w:p>
            <w:pPr>
              <w:spacing w:line="177" w:lineRule="auto"/>
              <w:ind w:left="4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sz w:val="15"/>
                <w:szCs w:val="15"/>
              </w:rPr>
              <w:t>3 / 3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2</w:t>
            </w:r>
          </w:p>
          <w:p>
            <w:pPr>
              <w:spacing w:line="160" w:lineRule="auto"/>
              <w:ind w:left="41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sz w:val="15"/>
                <w:szCs w:val="15"/>
              </w:rPr>
              <w:t>3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3"/>
                <w:sz w:val="15"/>
                <w:szCs w:val="15"/>
              </w:rPr>
              <w:t xml:space="preserve"> / 32</w:t>
            </w:r>
          </w:p>
          <w:p>
            <w:pPr>
              <w:spacing w:line="164" w:lineRule="auto"/>
              <w:ind w:left="41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sz w:val="15"/>
                <w:szCs w:val="15"/>
              </w:rPr>
              <w:t>3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3"/>
                <w:sz w:val="15"/>
                <w:szCs w:val="15"/>
              </w:rPr>
              <w:t xml:space="preserve"> / 32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7" w:hRule="atLeast"/>
        </w:trPr>
        <w:tc>
          <w:tcPr>
            <w:tcW w:w="997" w:type="dxa"/>
            <w:vMerge w:val="continue"/>
            <w:tcBorders>
              <w:top w:val="nil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3676" w:type="dxa"/>
            <w:gridSpan w:val="4"/>
            <w:tcBorders>
              <w:bottom w:val="single" w:color="000000" w:sz="2" w:space="0"/>
            </w:tcBorders>
            <w:vAlign w:val="top"/>
          </w:tcPr>
          <w:p>
            <w:pPr>
              <w:spacing w:line="173" w:lineRule="auto"/>
              <w:ind w:left="631"/>
              <w:rPr>
                <w:rFonts w:ascii="Times New Roman" w:hAnsi="Times New Roman" w:eastAsia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sz w:val="13"/>
                <w:szCs w:val="13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33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24"/>
                <w:sz w:val="13"/>
                <w:szCs w:val="13"/>
              </w:rPr>
              <w:t>1</w:t>
            </w:r>
            <w:r>
              <w:rPr>
                <w:rFonts w:ascii="微软雅黑" w:hAnsi="微软雅黑" w:eastAsia="微软雅黑" w:cs="微软雅黑"/>
                <w:spacing w:val="24"/>
                <w:sz w:val="13"/>
                <w:szCs w:val="13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i/>
                <w:iCs/>
                <w:sz w:val="13"/>
                <w:szCs w:val="13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24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24"/>
                <w:sz w:val="13"/>
                <w:szCs w:val="13"/>
              </w:rPr>
              <w:t>2</w:t>
            </w:r>
            <w:r>
              <w:rPr>
                <w:rFonts w:ascii="微软雅黑" w:hAnsi="微软雅黑" w:eastAsia="微软雅黑" w:cs="微软雅黑"/>
                <w:spacing w:val="24"/>
                <w:sz w:val="13"/>
                <w:szCs w:val="13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i/>
                <w:iCs/>
                <w:sz w:val="13"/>
                <w:szCs w:val="13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24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24"/>
                <w:sz w:val="13"/>
                <w:szCs w:val="13"/>
              </w:rPr>
              <w:t>1</w:t>
            </w:r>
            <w:r>
              <w:rPr>
                <w:rFonts w:ascii="Times New Roman" w:hAnsi="Times New Roman" w:eastAsia="Times New Roman" w:cs="Times New Roman"/>
                <w:spacing w:val="24"/>
                <w:sz w:val="13"/>
                <w:szCs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24"/>
                <w:sz w:val="13"/>
                <w:szCs w:val="13"/>
              </w:rPr>
              <w:t>+</w:t>
            </w:r>
            <w:r>
              <w:rPr>
                <w:rFonts w:ascii="Times New Roman" w:hAnsi="Times New Roman" w:eastAsia="Times New Roman" w:cs="Times New Roman"/>
                <w:spacing w:val="24"/>
                <w:sz w:val="13"/>
                <w:szCs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i/>
                <w:iCs/>
                <w:sz w:val="13"/>
                <w:szCs w:val="13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24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24"/>
                <w:sz w:val="13"/>
                <w:szCs w:val="13"/>
              </w:rPr>
              <w:t>3</w:t>
            </w:r>
          </w:p>
          <w:p>
            <w:pPr>
              <w:spacing w:before="1" w:line="167" w:lineRule="auto"/>
              <w:ind w:left="289" w:right="440" w:firstLine="1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"/>
                <w:sz w:val="15"/>
                <w:szCs w:val="15"/>
              </w:rPr>
              <w:t xml:space="preserve">3                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 xml:space="preserve">1              1                   96 / 3 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-4"/>
                <w:sz w:val="15"/>
                <w:szCs w:val="15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-4"/>
                <w:sz w:val="15"/>
                <w:szCs w:val="15"/>
              </w:rPr>
              <w:t>3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>, The Output of Gated Fusion modul</w:t>
            </w:r>
            <w:r>
              <w:rPr>
                <w:rFonts w:ascii="微软雅黑" w:hAnsi="微软雅黑" w:eastAsia="微软雅黑" w:cs="微软雅黑"/>
                <w:spacing w:val="-1"/>
                <w:sz w:val="15"/>
                <w:szCs w:val="15"/>
              </w:rPr>
              <w:t>e</w:t>
            </w:r>
          </w:p>
          <w:p>
            <w:pPr>
              <w:spacing w:line="175" w:lineRule="auto"/>
              <w:ind w:left="2766" w:right="492" w:hanging="5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pict>
                <v:shape id="_x0000_s1027" o:spid="_x0000_s1027" o:spt="202" type="#_x0000_t202" style="position:absolute;left:0pt;margin-left:14.2pt;margin-top:0.65pt;height:19.85pt;width:5.65pt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" w:line="165" w:lineRule="auto"/>
                          <w:ind w:left="20"/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  <w:t>3</w:t>
                        </w:r>
                      </w:p>
                      <w:p>
                        <w:pPr>
                          <w:spacing w:before="2" w:line="165" w:lineRule="auto"/>
                          <w:ind w:left="30"/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6"/>
                            <w:w w:val="77"/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28" o:spid="_x0000_s1028" o:spt="202" type="#_x0000_t202" style="position:absolute;left:0pt;margin-left:55.25pt;margin-top:0.65pt;height:19.85pt;width:5.15pt;z-index:251662336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" w:line="165" w:lineRule="auto"/>
                          <w:ind w:left="20"/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6"/>
                            <w:w w:val="77"/>
                            <w:sz w:val="15"/>
                            <w:szCs w:val="15"/>
                          </w:rPr>
                          <w:t>1</w:t>
                        </w:r>
                      </w:p>
                      <w:p>
                        <w:pPr>
                          <w:spacing w:before="2" w:line="165" w:lineRule="auto"/>
                          <w:ind w:left="20"/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6"/>
                            <w:w w:val="77"/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29" o:spid="_x0000_s1029" o:spt="202" type="#_x0000_t202" style="position:absolute;left:0pt;margin-left:89.05pt;margin-top:0.65pt;height:19.9pt;width:5.75pt;z-index:251660288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" w:line="165" w:lineRule="auto"/>
                          <w:ind w:left="32"/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6"/>
                            <w:w w:val="77"/>
                            <w:sz w:val="15"/>
                            <w:szCs w:val="15"/>
                          </w:rPr>
                          <w:t>1</w:t>
                        </w:r>
                      </w:p>
                      <w:p>
                        <w:pPr>
                          <w:spacing w:before="2" w:line="166" w:lineRule="auto"/>
                          <w:ind w:left="20"/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  <w:t>9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微软雅黑" w:hAnsi="微软雅黑" w:eastAsia="微软雅黑" w:cs="微软雅黑"/>
                <w:spacing w:val="-6"/>
                <w:sz w:val="15"/>
                <w:szCs w:val="15"/>
              </w:rPr>
              <w:t>6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4 / 16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>6 / 3</w:t>
            </w:r>
          </w:p>
        </w:tc>
      </w:tr>
    </w:tbl>
    <w:p>
      <w:pPr>
        <w:spacing w:line="285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before="55" w:line="195" w:lineRule="auto"/>
        <w:ind w:left="12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</w:t>
      </w:r>
      <w:r>
        <w:rPr>
          <w:rFonts w:ascii="Times New Roman" w:hAnsi="Times New Roman" w:eastAsia="Times New Roman" w:cs="Times New Roman"/>
          <w:i/>
          <w:iCs/>
          <w:spacing w:val="25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4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Gated</w:t>
      </w:r>
      <w:r>
        <w:rPr>
          <w:rFonts w:ascii="Times New Roman" w:hAnsi="Times New Roman" w:eastAsia="Times New Roman" w:cs="Times New Roman"/>
          <w:spacing w:val="2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Fusion</w:t>
      </w:r>
      <w:r>
        <w:rPr>
          <w:rFonts w:ascii="Times New Roman" w:hAnsi="Times New Roman" w:eastAsia="Times New Roman" w:cs="Times New Roman"/>
          <w:spacing w:val="2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Module</w:t>
      </w:r>
    </w:p>
    <w:p>
      <w:pPr>
        <w:spacing w:before="82" w:line="176" w:lineRule="auto"/>
        <w:ind w:firstLine="20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proposed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LFD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replaces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densely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connected resid-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ual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blocks with effective feature-interaction based strategies.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Fusion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module aims at making two-order interactions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between multi-level  features. This idea is  demonstrated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</w:t>
      </w:r>
      <w:r>
        <w:rPr>
          <w:rFonts w:ascii="微软雅黑" w:hAnsi="微软雅黑" w:eastAsia="微软雅黑" w:cs="微软雅黑"/>
          <w:sz w:val="19"/>
          <w:szCs w:val="19"/>
        </w:rPr>
        <w:t xml:space="preserve">n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Transformer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based architecture through two successive pixel-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product in terms of </w:t>
      </w:r>
      <w:r>
        <w:rPr>
          <w:rFonts w:ascii="Arial" w:hAnsi="Arial" w:eastAsia="Arial" w:cs="Arial"/>
          <w:spacing w:val="-4"/>
          <w:sz w:val="19"/>
          <w:szCs w:val="19"/>
        </w:rPr>
        <w:t xml:space="preserve">K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and </w:t>
      </w:r>
      <w:r>
        <w:rPr>
          <w:rFonts w:ascii="Arial" w:hAnsi="Arial" w:eastAsia="Arial" w:cs="Arial"/>
          <w:spacing w:val="-4"/>
          <w:sz w:val="19"/>
          <w:szCs w:val="19"/>
        </w:rPr>
        <w:t xml:space="preserve">V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[36]. While Transformers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effective, they are often too computationally expensive for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use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low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level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pretreatment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tasks. CNNs that aim to achieve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equivalent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results as Transformers often expand the flexibility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operations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like adding dynamic weights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improve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modeling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power of convolution [33], [37], [38].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Similar techniques have been practiced in image dehazi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g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[3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9], [40] but are still in need of further exploration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interpretation.</w:t>
      </w:r>
    </w:p>
    <w:p>
      <w:pPr>
        <w:sectPr>
          <w:type w:val="continuous"/>
          <w:pgSz w:w="12240" w:h="15840"/>
          <w:pgMar w:top="505" w:right="978" w:bottom="0" w:left="979" w:header="0" w:footer="0" w:gutter="0"/>
          <w:cols w:equalWidth="0" w:num="2">
            <w:col w:w="5161" w:space="100"/>
            <w:col w:w="5021"/>
          </w:cols>
        </w:sectPr>
      </w:pPr>
    </w:p>
    <w:p>
      <w:pPr>
        <w:spacing w:before="25" w:line="182" w:lineRule="auto"/>
        <w:ind w:left="2"/>
        <w:rPr>
          <w:rFonts w:ascii="微软雅黑" w:hAnsi="微软雅黑" w:eastAsia="微软雅黑" w:cs="微软雅黑"/>
          <w:sz w:val="13"/>
          <w:szCs w:val="13"/>
        </w:rPr>
      </w:pPr>
      <w:bookmarkStart w:id="0" w:name="_bookmark1"/>
      <w:bookmarkEnd w:id="0"/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2021                                                                                                                                                              5</w:t>
      </w:r>
    </w:p>
    <w:p/>
    <w:p>
      <w:pPr>
        <w:spacing w:line="117" w:lineRule="exact"/>
      </w:pPr>
    </w:p>
    <w:p>
      <w:pPr>
        <w:sectPr>
          <w:pgSz w:w="12240" w:h="15840"/>
          <w:pgMar w:top="502" w:right="978" w:bottom="0" w:left="977" w:header="0" w:footer="0" w:gutter="0"/>
          <w:cols w:equalWidth="0" w:num="1">
            <w:col w:w="10284"/>
          </w:cols>
        </w:sectPr>
      </w:pPr>
    </w:p>
    <w:p>
      <w:pPr>
        <w:spacing w:before="51" w:line="179" w:lineRule="auto"/>
        <w:ind w:left="2" w:right="130" w:firstLine="20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proposed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method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also takes advantage of pixel-wise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multiplication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directly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implementing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 successive feature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levels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that combines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quence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, </w:t>
      </w:r>
      <w:r>
        <w:rPr>
          <w:rFonts w:ascii="Times New Roman" w:hAnsi="Times New Roman" w:eastAsia="Times New Roman" w:cs="Times New Roman"/>
          <w:i/>
          <w:iCs/>
          <w:spacing w:val="-2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2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3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illustrate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these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denoted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pacing w:val="-3"/>
          <w:sz w:val="19"/>
          <w:szCs w:val="19"/>
        </w:rPr>
        <w:t>F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>1</w:t>
      </w:r>
      <w:r>
        <w:rPr>
          <w:rFonts w:ascii="Arial" w:hAnsi="Arial" w:eastAsia="Arial" w:cs="Arial"/>
          <w:spacing w:val="-3"/>
          <w:position w:val="-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, </w:t>
      </w:r>
      <w:r>
        <w:rPr>
          <w:rFonts w:ascii="MS Gothic" w:hAnsi="MS Gothic" w:eastAsia="MS Gothic" w:cs="MS Gothic"/>
          <w:spacing w:val="-3"/>
          <w:sz w:val="19"/>
          <w:szCs w:val="19"/>
        </w:rPr>
        <w:t>F</w:t>
      </w:r>
      <w:r>
        <w:rPr>
          <w:rFonts w:ascii="Arial" w:hAnsi="Arial" w:eastAsia="Arial" w:cs="Arial"/>
          <w:spacing w:val="-3"/>
          <w:position w:val="-2"/>
          <w:sz w:val="13"/>
          <w:szCs w:val="13"/>
        </w:rPr>
        <w:t xml:space="preserve">2 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and </w:t>
      </w:r>
      <w:r>
        <w:rPr>
          <w:rFonts w:ascii="MS Gothic" w:hAnsi="MS Gothic" w:eastAsia="MS Gothic" w:cs="MS Gothic"/>
          <w:spacing w:val="-3"/>
          <w:sz w:val="19"/>
          <w:szCs w:val="19"/>
        </w:rPr>
        <w:t>F</w:t>
      </w:r>
      <w:r>
        <w:rPr>
          <w:rFonts w:ascii="Arial" w:hAnsi="Arial" w:eastAsia="Arial" w:cs="Arial"/>
          <w:spacing w:val="-3"/>
          <w:position w:val="-2"/>
          <w:sz w:val="13"/>
          <w:szCs w:val="13"/>
        </w:rPr>
        <w:t>3</w:t>
      </w:r>
      <w:r>
        <w:rPr>
          <w:rFonts w:ascii="Arial" w:hAnsi="Arial" w:eastAsia="Arial" w:cs="Arial"/>
          <w:position w:val="-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respectively. Additionally, these three convolutional operation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referred to as </w:t>
      </w:r>
      <w:r>
        <w:rPr>
          <w:rFonts w:ascii="MS Gothic" w:hAnsi="MS Gothic" w:eastAsia="MS Gothic" w:cs="MS Gothic"/>
          <w:spacing w:val="-5"/>
          <w:sz w:val="19"/>
          <w:szCs w:val="19"/>
        </w:rPr>
        <w:t>C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 xml:space="preserve">1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, </w:t>
      </w:r>
      <w:r>
        <w:rPr>
          <w:rFonts w:ascii="MS Gothic" w:hAnsi="MS Gothic" w:eastAsia="MS Gothic" w:cs="MS Gothic"/>
          <w:spacing w:val="-5"/>
          <w:sz w:val="19"/>
          <w:szCs w:val="19"/>
        </w:rPr>
        <w:t>C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 xml:space="preserve">2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and </w:t>
      </w:r>
      <w:r>
        <w:rPr>
          <w:rFonts w:ascii="MS Gothic" w:hAnsi="MS Gothic" w:eastAsia="MS Gothic" w:cs="MS Gothic"/>
          <w:spacing w:val="-5"/>
          <w:sz w:val="19"/>
          <w:szCs w:val="19"/>
        </w:rPr>
        <w:t>C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 xml:space="preserve">3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, and the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-th feature map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output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pacing w:val="-5"/>
          <w:sz w:val="19"/>
          <w:szCs w:val="19"/>
        </w:rPr>
        <w:t>G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>i</w:t>
      </w:r>
      <w:r>
        <w:rPr>
          <w:rFonts w:ascii="Arial" w:hAnsi="Arial" w:eastAsia="Arial" w:cs="Arial"/>
          <w:spacing w:val="-10"/>
          <w:position w:val="-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process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Gated Fusion module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expressed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mathematically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as follows:</w:t>
      </w:r>
    </w:p>
    <w:p>
      <w:pPr>
        <w:spacing w:line="270" w:lineRule="auto"/>
        <w:rPr>
          <w:rFonts w:ascii="Arial"/>
          <w:sz w:val="21"/>
        </w:rPr>
      </w:pPr>
    </w:p>
    <w:p>
      <w:pPr>
        <w:spacing w:before="37" w:line="195" w:lineRule="auto"/>
        <w:ind w:left="1069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3</w:t>
      </w:r>
    </w:p>
    <w:p>
      <w:pPr>
        <w:spacing w:before="31" w:line="318" w:lineRule="exact"/>
        <w:ind w:left="515"/>
        <w:rPr>
          <w:rFonts w:ascii="Arial" w:hAnsi="Arial" w:eastAsia="Arial" w:cs="Arial"/>
          <w:sz w:val="13"/>
          <w:szCs w:val="13"/>
        </w:rPr>
      </w:pPr>
      <w:r>
        <w:rPr>
          <w:rFonts w:ascii="MS Gothic" w:hAnsi="MS Gothic" w:eastAsia="MS Gothic" w:cs="MS Gothic"/>
          <w:position w:val="-4"/>
          <w:sz w:val="19"/>
          <w:szCs w:val="19"/>
        </w:rPr>
        <w:t>G</w:t>
      </w:r>
      <w:r>
        <w:rPr>
          <w:rFonts w:ascii="Arial" w:hAnsi="Arial" w:eastAsia="Arial" w:cs="Arial"/>
          <w:position w:val="-7"/>
          <w:sz w:val="13"/>
          <w:szCs w:val="13"/>
        </w:rPr>
        <w:t>i</w:t>
      </w:r>
      <w:r>
        <w:rPr>
          <w:rFonts w:ascii="Arial" w:hAnsi="Arial" w:eastAsia="Arial" w:cs="Arial"/>
          <w:spacing w:val="35"/>
          <w:position w:val="-7"/>
          <w:sz w:val="13"/>
          <w:szCs w:val="13"/>
        </w:rPr>
        <w:t xml:space="preserve"> </w:t>
      </w:r>
      <w:r>
        <w:rPr>
          <w:rFonts w:ascii="Arial" w:hAnsi="Arial" w:eastAsia="Arial" w:cs="Arial"/>
          <w:spacing w:val="25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5"/>
          <w:position w:val="-4"/>
          <w:sz w:val="19"/>
          <w:szCs w:val="19"/>
        </w:rPr>
        <w:t xml:space="preserve">= </w:t>
      </w:r>
      <w:r>
        <w:rPr>
          <w:rFonts w:ascii="微软雅黑" w:hAnsi="微软雅黑" w:eastAsia="微软雅黑" w:cs="微软雅黑"/>
          <w:spacing w:val="25"/>
          <w:position w:val="13"/>
          <w:sz w:val="19"/>
          <w:szCs w:val="19"/>
        </w:rPr>
        <w:t xml:space="preserve">工 </w:t>
      </w:r>
      <w:r>
        <w:rPr>
          <w:rFonts w:ascii="MS Gothic" w:hAnsi="MS Gothic" w:eastAsia="MS Gothic" w:cs="MS Gothic"/>
          <w:position w:val="-4"/>
          <w:sz w:val="19"/>
          <w:szCs w:val="19"/>
        </w:rPr>
        <w:t>C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5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5"/>
          <w:position w:val="-4"/>
          <w:sz w:val="19"/>
          <w:szCs w:val="19"/>
        </w:rPr>
        <w:t>(</w:t>
      </w:r>
      <w:r>
        <w:rPr>
          <w:rFonts w:ascii="MS Gothic" w:hAnsi="MS Gothic" w:eastAsia="MS Gothic" w:cs="MS Gothic"/>
          <w:position w:val="-4"/>
          <w:sz w:val="19"/>
          <w:szCs w:val="19"/>
        </w:rPr>
        <w:t>F</w:t>
      </w:r>
      <w:r>
        <w:rPr>
          <w:rFonts w:ascii="微软雅黑" w:hAnsi="微软雅黑" w:eastAsia="微软雅黑" w:cs="微软雅黑"/>
          <w:spacing w:val="25"/>
          <w:position w:val="-4"/>
          <w:sz w:val="19"/>
          <w:szCs w:val="19"/>
        </w:rPr>
        <w:t xml:space="preserve">) </w:t>
      </w:r>
      <w:r>
        <w:rPr>
          <w:rFonts w:ascii="MS Gothic" w:hAnsi="MS Gothic" w:eastAsia="MS Gothic" w:cs="MS Gothic"/>
          <w:spacing w:val="25"/>
          <w:position w:val="-4"/>
          <w:sz w:val="19"/>
          <w:szCs w:val="19"/>
        </w:rPr>
        <w:t xml:space="preserve">⊗ </w:t>
      </w:r>
      <w:r>
        <w:rPr>
          <w:rFonts w:ascii="MS Gothic" w:hAnsi="MS Gothic" w:eastAsia="MS Gothic" w:cs="MS Gothic"/>
          <w:position w:val="-4"/>
          <w:sz w:val="19"/>
          <w:szCs w:val="19"/>
        </w:rPr>
        <w:t>F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5"/>
          <w:position w:val="-7"/>
          <w:sz w:val="13"/>
          <w:szCs w:val="13"/>
        </w:rPr>
        <w:t>,</w:t>
      </w:r>
      <w:r>
        <w:rPr>
          <w:rFonts w:ascii="Arial" w:hAnsi="Arial" w:eastAsia="Arial" w:cs="Arial"/>
          <w:position w:val="-7"/>
          <w:sz w:val="13"/>
          <w:szCs w:val="13"/>
        </w:rPr>
        <w:t>i</w:t>
      </w:r>
    </w:p>
    <w:p>
      <w:pPr>
        <w:spacing w:before="6" w:line="167" w:lineRule="exact"/>
        <w:ind w:left="967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k</w:t>
      </w:r>
      <w:r>
        <w:rPr>
          <w:rFonts w:ascii="Arial" w:hAnsi="Arial" w:eastAsia="Arial" w:cs="Arial"/>
          <w:spacing w:val="33"/>
          <w:sz w:val="13"/>
          <w:szCs w:val="13"/>
        </w:rPr>
        <w:t>=1</w:t>
      </w:r>
    </w:p>
    <w:p>
      <w:pPr>
        <w:spacing w:before="35" w:line="195" w:lineRule="auto"/>
        <w:ind w:left="1069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3</w:t>
      </w:r>
    </w:p>
    <w:sdt>
      <w:sdtPr>
        <w:rPr>
          <w:rFonts w:ascii="微软雅黑" w:hAnsi="微软雅黑" w:eastAsia="微软雅黑" w:cs="微软雅黑"/>
          <w:sz w:val="19"/>
          <w:szCs w:val="19"/>
        </w:rPr>
        <w:id w:val="1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3"/>
          <w:szCs w:val="13"/>
        </w:rPr>
      </w:sdtEndPr>
      <w:sdtContent>
        <w:p>
          <w:pPr>
            <w:spacing w:before="31" w:line="324" w:lineRule="exact"/>
            <w:ind w:left="757"/>
            <w:rPr>
              <w:rFonts w:ascii="微软雅黑" w:hAnsi="微软雅黑" w:eastAsia="微软雅黑" w:cs="微软雅黑"/>
              <w:sz w:val="19"/>
              <w:szCs w:val="19"/>
            </w:rPr>
          </w:pPr>
          <w:r>
            <w:rPr>
              <w:rFonts w:ascii="微软雅黑" w:hAnsi="微软雅黑" w:eastAsia="微软雅黑" w:cs="微软雅黑"/>
              <w:spacing w:val="18"/>
              <w:position w:val="-3"/>
              <w:sz w:val="19"/>
              <w:szCs w:val="19"/>
            </w:rPr>
            <w:t>=</w:t>
          </w:r>
          <w:r>
            <w:rPr>
              <w:rFonts w:ascii="微软雅黑" w:hAnsi="微软雅黑" w:eastAsia="微软雅黑" w:cs="微软雅黑"/>
              <w:spacing w:val="11"/>
              <w:position w:val="-3"/>
              <w:sz w:val="19"/>
              <w:szCs w:val="19"/>
            </w:rPr>
            <w:t xml:space="preserve"> </w:t>
          </w:r>
          <w:r>
            <w:rPr>
              <w:rFonts w:ascii="微软雅黑" w:hAnsi="微软雅黑" w:eastAsia="微软雅黑" w:cs="微软雅黑"/>
              <w:spacing w:val="9"/>
              <w:position w:val="15"/>
              <w:sz w:val="19"/>
              <w:szCs w:val="19"/>
            </w:rPr>
            <w:t xml:space="preserve">工 </w:t>
          </w:r>
          <w:r>
            <w:rPr>
              <w:rFonts w:ascii="MS Gothic" w:hAnsi="MS Gothic" w:eastAsia="MS Gothic" w:cs="MS Gothic"/>
              <w:position w:val="-3"/>
              <w:sz w:val="19"/>
              <w:szCs w:val="19"/>
            </w:rPr>
            <w:t>C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k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 xml:space="preserve"> </w:t>
          </w:r>
          <w:r>
            <w:rPr>
              <w:rFonts w:ascii="微软雅黑" w:hAnsi="微软雅黑" w:eastAsia="微软雅黑" w:cs="微软雅黑"/>
              <w:spacing w:val="9"/>
              <w:position w:val="-3"/>
              <w:sz w:val="19"/>
              <w:szCs w:val="19"/>
            </w:rPr>
            <w:t>(</w:t>
          </w:r>
          <w:r>
            <w:rPr>
              <w:rFonts w:ascii="MS Gothic" w:hAnsi="MS Gothic" w:eastAsia="MS Gothic" w:cs="MS Gothic"/>
              <w:position w:val="-3"/>
              <w:sz w:val="19"/>
              <w:szCs w:val="19"/>
            </w:rPr>
            <w:t>F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k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>,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i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 xml:space="preserve"> </w:t>
          </w:r>
          <w:r>
            <w:rPr>
              <w:rFonts w:ascii="MS Gothic" w:hAnsi="MS Gothic" w:eastAsia="MS Gothic" w:cs="MS Gothic"/>
              <w:spacing w:val="9"/>
              <w:position w:val="-3"/>
              <w:sz w:val="19"/>
              <w:szCs w:val="19"/>
            </w:rPr>
            <w:t xml:space="preserve">⊕ </w:t>
          </w:r>
          <w:r>
            <w:rPr>
              <w:rFonts w:ascii="微软雅黑" w:hAnsi="微软雅黑" w:eastAsia="微软雅黑" w:cs="微软雅黑"/>
              <w:spacing w:val="9"/>
              <w:position w:val="15"/>
              <w:sz w:val="19"/>
              <w:szCs w:val="19"/>
            </w:rPr>
            <w:t xml:space="preserve">工 </w:t>
          </w:r>
          <w:r>
            <w:rPr>
              <w:rFonts w:ascii="MS Gothic" w:hAnsi="MS Gothic" w:eastAsia="MS Gothic" w:cs="MS Gothic"/>
              <w:position w:val="-3"/>
              <w:sz w:val="19"/>
              <w:szCs w:val="19"/>
            </w:rPr>
            <w:t>F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k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>,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j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 xml:space="preserve"> </w:t>
          </w:r>
          <w:r>
            <w:rPr>
              <w:rFonts w:ascii="微软雅黑" w:hAnsi="微软雅黑" w:eastAsia="微软雅黑" w:cs="微软雅黑"/>
              <w:spacing w:val="9"/>
              <w:position w:val="-3"/>
              <w:sz w:val="19"/>
              <w:szCs w:val="19"/>
            </w:rPr>
            <w:t xml:space="preserve">) </w:t>
          </w:r>
          <w:r>
            <w:rPr>
              <w:rFonts w:ascii="MS Gothic" w:hAnsi="MS Gothic" w:eastAsia="MS Gothic" w:cs="MS Gothic"/>
              <w:spacing w:val="9"/>
              <w:position w:val="-3"/>
              <w:sz w:val="19"/>
              <w:szCs w:val="19"/>
            </w:rPr>
            <w:t xml:space="preserve">⊗ </w:t>
          </w:r>
          <w:r>
            <w:rPr>
              <w:rFonts w:ascii="MS Gothic" w:hAnsi="MS Gothic" w:eastAsia="MS Gothic" w:cs="MS Gothic"/>
              <w:position w:val="-3"/>
              <w:sz w:val="19"/>
              <w:szCs w:val="19"/>
            </w:rPr>
            <w:t>F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k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>,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i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 xml:space="preserve">                                    </w:t>
          </w:r>
          <w:r>
            <w:rPr>
              <w:rFonts w:ascii="微软雅黑" w:hAnsi="微软雅黑" w:eastAsia="微软雅黑" w:cs="微软雅黑"/>
              <w:spacing w:val="9"/>
              <w:position w:val="-5"/>
              <w:sz w:val="19"/>
              <w:szCs w:val="19"/>
            </w:rPr>
            <w:t>(</w:t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微软雅黑" w:hAnsi="微软雅黑" w:eastAsia="微软雅黑" w:cs="微软雅黑"/>
              <w:spacing w:val="9"/>
              <w:position w:val="-5"/>
              <w:sz w:val="19"/>
              <w:szCs w:val="19"/>
            </w:rPr>
            <w:t>5)</w:t>
          </w:r>
          <w:r>
            <w:rPr>
              <w:rFonts w:ascii="微软雅黑" w:hAnsi="微软雅黑" w:eastAsia="微软雅黑" w:cs="微软雅黑"/>
              <w:spacing w:val="9"/>
              <w:position w:val="-5"/>
              <w:sz w:val="19"/>
              <w:szCs w:val="19"/>
            </w:rPr>
            <w:fldChar w:fldCharType="end"/>
          </w:r>
        </w:p>
        <w:p>
          <w:pPr>
            <w:spacing w:line="224" w:lineRule="auto"/>
            <w:ind w:left="967"/>
            <w:rPr>
              <w:rFonts w:ascii="Arial" w:hAnsi="Arial" w:eastAsia="Arial" w:cs="Arial"/>
              <w:sz w:val="13"/>
              <w:szCs w:val="13"/>
            </w:rPr>
          </w:pPr>
          <w:r>
            <w:rPr>
              <w:rFonts w:ascii="Arial" w:hAnsi="Arial" w:eastAsia="Arial" w:cs="Arial"/>
              <w:sz w:val="13"/>
              <w:szCs w:val="13"/>
            </w:rPr>
            <w:t>k</w:t>
          </w:r>
          <w:r>
            <w:rPr>
              <w:rFonts w:ascii="Arial" w:hAnsi="Arial" w:eastAsia="Arial" w:cs="Arial"/>
              <w:spacing w:val="8"/>
              <w:sz w:val="13"/>
              <w:szCs w:val="13"/>
            </w:rPr>
            <w:t xml:space="preserve">=1  </w:t>
          </w:r>
          <w:r>
            <w:rPr>
              <w:rFonts w:ascii="Arial" w:hAnsi="Arial" w:eastAsia="Arial" w:cs="Arial"/>
              <w:spacing w:val="5"/>
              <w:sz w:val="13"/>
              <w:szCs w:val="13"/>
            </w:rPr>
            <w:t xml:space="preserve"> </w:t>
          </w:r>
          <w:r>
            <w:rPr>
              <w:rFonts w:ascii="Arial" w:hAnsi="Arial" w:eastAsia="Arial" w:cs="Arial"/>
              <w:spacing w:val="4"/>
              <w:sz w:val="13"/>
              <w:szCs w:val="13"/>
            </w:rPr>
            <w:t xml:space="preserve">                      </w:t>
          </w:r>
          <w:r>
            <w:rPr>
              <w:rFonts w:ascii="Arial" w:hAnsi="Arial" w:eastAsia="Arial" w:cs="Arial"/>
              <w:sz w:val="13"/>
              <w:szCs w:val="13"/>
            </w:rPr>
            <w:t>j</w:t>
          </w:r>
          <w:r>
            <w:rPr>
              <w:rFonts w:ascii="Arial" w:hAnsi="Arial" w:eastAsia="Arial" w:cs="Arial"/>
              <w:spacing w:val="4"/>
              <w:sz w:val="13"/>
              <w:szCs w:val="13"/>
            </w:rPr>
            <w:t xml:space="preserve"> </w:t>
          </w:r>
          <w:r>
            <w:rPr>
              <w:position w:val="-2"/>
              <w:sz w:val="13"/>
              <w:szCs w:val="13"/>
            </w:rPr>
            <w:drawing>
              <wp:inline distT="0" distB="0" distL="0" distR="0">
                <wp:extent cx="71120" cy="81915"/>
                <wp:effectExtent l="0" t="0" r="0" b="0"/>
                <wp:docPr id="5" name="IM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 5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73" cy="82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eastAsia="Arial" w:cs="Arial"/>
              <w:sz w:val="13"/>
              <w:szCs w:val="13"/>
            </w:rPr>
            <w:t>i</w:t>
          </w:r>
        </w:p>
      </w:sdtContent>
    </w:sdt>
    <w:p>
      <w:pPr>
        <w:spacing w:before="89" w:line="195" w:lineRule="auto"/>
        <w:ind w:left="1069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3</w:t>
      </w:r>
    </w:p>
    <w:p>
      <w:pPr>
        <w:spacing w:before="31" w:line="309" w:lineRule="exact"/>
        <w:ind w:left="757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spacing w:val="36"/>
          <w:position w:val="-4"/>
          <w:sz w:val="19"/>
          <w:szCs w:val="19"/>
        </w:rPr>
        <w:t>=</w:t>
      </w:r>
      <w:r>
        <w:rPr>
          <w:rFonts w:ascii="微软雅黑" w:hAnsi="微软雅黑" w:eastAsia="微软雅黑" w:cs="微软雅黑"/>
          <w:spacing w:val="28"/>
          <w:position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28"/>
          <w:position w:val="14"/>
          <w:sz w:val="19"/>
          <w:szCs w:val="19"/>
        </w:rPr>
        <w:t xml:space="preserve">工 </w:t>
      </w:r>
      <w:r>
        <w:rPr>
          <w:rFonts w:ascii="MS Gothic" w:hAnsi="MS Gothic" w:eastAsia="MS Gothic" w:cs="MS Gothic"/>
          <w:position w:val="-4"/>
          <w:sz w:val="19"/>
          <w:szCs w:val="19"/>
        </w:rPr>
        <w:t>C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8"/>
          <w:position w:val="-4"/>
          <w:sz w:val="19"/>
          <w:szCs w:val="19"/>
        </w:rPr>
        <w:t>(</w:t>
      </w:r>
      <w:r>
        <w:rPr>
          <w:rFonts w:ascii="MS Gothic" w:hAnsi="MS Gothic" w:eastAsia="MS Gothic" w:cs="MS Gothic"/>
          <w:position w:val="-4"/>
          <w:sz w:val="19"/>
          <w:szCs w:val="19"/>
        </w:rPr>
        <w:t>F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>,</w:t>
      </w:r>
      <w:r>
        <w:rPr>
          <w:rFonts w:ascii="Arial" w:hAnsi="Arial" w:eastAsia="Arial" w:cs="Arial"/>
          <w:position w:val="-7"/>
          <w:sz w:val="13"/>
          <w:szCs w:val="13"/>
        </w:rPr>
        <w:t>i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8"/>
          <w:position w:val="-4"/>
          <w:sz w:val="19"/>
          <w:szCs w:val="19"/>
        </w:rPr>
        <w:t xml:space="preserve">) </w:t>
      </w:r>
      <w:r>
        <w:rPr>
          <w:rFonts w:ascii="MS Gothic" w:hAnsi="MS Gothic" w:eastAsia="MS Gothic" w:cs="MS Gothic"/>
          <w:spacing w:val="28"/>
          <w:position w:val="-4"/>
          <w:sz w:val="19"/>
          <w:szCs w:val="19"/>
        </w:rPr>
        <w:t xml:space="preserve">⊗ </w:t>
      </w:r>
      <w:r>
        <w:rPr>
          <w:rFonts w:ascii="MS Gothic" w:hAnsi="MS Gothic" w:eastAsia="MS Gothic" w:cs="MS Gothic"/>
          <w:position w:val="-4"/>
          <w:sz w:val="19"/>
          <w:szCs w:val="19"/>
        </w:rPr>
        <w:t>F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>,</w:t>
      </w:r>
      <w:r>
        <w:rPr>
          <w:rFonts w:ascii="Arial" w:hAnsi="Arial" w:eastAsia="Arial" w:cs="Arial"/>
          <w:position w:val="-7"/>
          <w:sz w:val="13"/>
          <w:szCs w:val="13"/>
        </w:rPr>
        <w:t>i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8"/>
          <w:position w:val="8"/>
          <w:sz w:val="19"/>
          <w:szCs w:val="19"/>
        </w:rPr>
        <w:t>+工</w:t>
      </w:r>
      <w:r>
        <w:rPr>
          <w:rFonts w:ascii="MS Gothic" w:hAnsi="MS Gothic" w:eastAsia="MS Gothic" w:cs="MS Gothic"/>
          <w:position w:val="-4"/>
          <w:sz w:val="19"/>
          <w:szCs w:val="19"/>
        </w:rPr>
        <w:t>C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8"/>
          <w:position w:val="-4"/>
          <w:sz w:val="19"/>
          <w:szCs w:val="19"/>
        </w:rPr>
        <w:t>(</w:t>
      </w:r>
      <w:r>
        <w:rPr>
          <w:rFonts w:ascii="MS Gothic" w:hAnsi="MS Gothic" w:eastAsia="MS Gothic" w:cs="MS Gothic"/>
          <w:position w:val="-4"/>
          <w:sz w:val="19"/>
          <w:szCs w:val="19"/>
        </w:rPr>
        <w:t>F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>,</w:t>
      </w:r>
      <w:r>
        <w:rPr>
          <w:rFonts w:ascii="Arial" w:hAnsi="Arial" w:eastAsia="Arial" w:cs="Arial"/>
          <w:position w:val="-7"/>
          <w:sz w:val="13"/>
          <w:szCs w:val="13"/>
        </w:rPr>
        <w:t>j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8"/>
          <w:position w:val="-4"/>
          <w:sz w:val="19"/>
          <w:szCs w:val="19"/>
        </w:rPr>
        <w:t xml:space="preserve">) </w:t>
      </w:r>
      <w:r>
        <w:rPr>
          <w:rFonts w:ascii="MS Gothic" w:hAnsi="MS Gothic" w:eastAsia="MS Gothic" w:cs="MS Gothic"/>
          <w:spacing w:val="28"/>
          <w:position w:val="-4"/>
          <w:sz w:val="19"/>
          <w:szCs w:val="19"/>
        </w:rPr>
        <w:t xml:space="preserve">⊗ </w:t>
      </w:r>
      <w:r>
        <w:rPr>
          <w:rFonts w:ascii="MS Gothic" w:hAnsi="MS Gothic" w:eastAsia="MS Gothic" w:cs="MS Gothic"/>
          <w:position w:val="-4"/>
          <w:sz w:val="19"/>
          <w:szCs w:val="19"/>
        </w:rPr>
        <w:t>F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>,</w:t>
      </w:r>
      <w:r>
        <w:rPr>
          <w:rFonts w:ascii="Arial" w:hAnsi="Arial" w:eastAsia="Arial" w:cs="Arial"/>
          <w:position w:val="-7"/>
          <w:sz w:val="13"/>
          <w:szCs w:val="13"/>
        </w:rPr>
        <w:t>j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 xml:space="preserve"> </w:t>
      </w:r>
      <w:r>
        <w:rPr>
          <w:rFonts w:ascii="Arial" w:hAnsi="Arial" w:eastAsia="Arial" w:cs="Arial"/>
          <w:spacing w:val="28"/>
          <w:position w:val="-4"/>
          <w:sz w:val="19"/>
          <w:szCs w:val="19"/>
        </w:rPr>
        <w:t>,</w:t>
      </w:r>
    </w:p>
    <w:p>
      <w:pPr>
        <w:spacing w:before="16" w:line="224" w:lineRule="auto"/>
        <w:ind w:left="967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k</w:t>
      </w:r>
      <w:r>
        <w:rPr>
          <w:rFonts w:ascii="Arial" w:hAnsi="Arial" w:eastAsia="Arial" w:cs="Arial"/>
          <w:spacing w:val="6"/>
          <w:sz w:val="13"/>
          <w:szCs w:val="13"/>
        </w:rPr>
        <w:t>=1</w:t>
      </w:r>
      <w:r>
        <w:rPr>
          <w:rFonts w:ascii="Arial" w:hAnsi="Arial" w:eastAsia="Arial" w:cs="Arial"/>
          <w:spacing w:val="3"/>
          <w:sz w:val="13"/>
          <w:szCs w:val="13"/>
        </w:rPr>
        <w:t xml:space="preserve">                                           </w:t>
      </w:r>
      <w:r>
        <w:rPr>
          <w:rFonts w:ascii="Arial" w:hAnsi="Arial" w:eastAsia="Arial" w:cs="Arial"/>
          <w:sz w:val="13"/>
          <w:szCs w:val="13"/>
        </w:rPr>
        <w:t>j</w:t>
      </w:r>
      <w:r>
        <w:rPr>
          <w:rFonts w:ascii="Arial" w:hAnsi="Arial" w:eastAsia="Arial" w:cs="Arial"/>
          <w:spacing w:val="3"/>
          <w:sz w:val="13"/>
          <w:szCs w:val="13"/>
        </w:rPr>
        <w:t xml:space="preserve"> </w:t>
      </w:r>
      <w:r>
        <w:rPr>
          <w:position w:val="-2"/>
          <w:sz w:val="13"/>
          <w:szCs w:val="13"/>
        </w:rPr>
        <w:drawing>
          <wp:inline distT="0" distB="0" distL="0" distR="0">
            <wp:extent cx="71120" cy="8191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73" cy="8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</w:rPr>
        <w:t>i</w:t>
      </w:r>
    </w:p>
    <w:p>
      <w:pPr>
        <w:spacing w:before="111" w:line="179" w:lineRule="auto"/>
        <w:ind w:left="2" w:right="140" w:firstLine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where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pacing w:val="-5"/>
          <w:sz w:val="19"/>
          <w:szCs w:val="19"/>
        </w:rPr>
        <w:t>F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>k</w:t>
      </w:r>
      <w:r>
        <w:rPr>
          <w:rFonts w:ascii="Arial" w:hAnsi="Arial" w:eastAsia="Arial" w:cs="Arial"/>
          <w:spacing w:val="-10"/>
          <w:position w:val="-2"/>
          <w:sz w:val="13"/>
          <w:szCs w:val="13"/>
        </w:rPr>
        <w:t>,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>i</w:t>
      </w:r>
      <w:r>
        <w:rPr>
          <w:rFonts w:ascii="Arial" w:hAnsi="Arial" w:eastAsia="Arial" w:cs="Arial"/>
          <w:spacing w:val="-10"/>
          <w:position w:val="-2"/>
          <w:sz w:val="13"/>
          <w:szCs w:val="13"/>
        </w:rPr>
        <w:t xml:space="preserve"> </w:t>
      </w:r>
      <w:r>
        <w:rPr>
          <w:rFonts w:ascii="Arial" w:hAnsi="Arial" w:eastAsia="Arial" w:cs="Arial"/>
          <w:spacing w:val="-6"/>
          <w:position w:val="-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is the original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-th feature map of the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k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-th group.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shown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 equation (5), the input of Gated Fusion module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consists of three levels. The number of output feature map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reduces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 input by one-third, equal to the number of feature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maps</w:t>
      </w:r>
      <w:r>
        <w:rPr>
          <w:rFonts w:ascii="微软雅黑" w:hAnsi="微软雅黑" w:eastAsia="微软雅黑" w:cs="微软雅黑"/>
          <w:spacing w:val="-2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in each level of the input. Gated Fusion module enhances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within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feature map with neighboring pixels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introduces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interactions by dynamically assigning weights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other feature maps through pixel-wise multiplication. This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reinforces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ability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convolution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retain and utilize multi-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level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intensive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 expansive manner.</w:t>
      </w:r>
    </w:p>
    <w:p>
      <w:pPr>
        <w:spacing w:before="294" w:line="238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D</w:t>
      </w:r>
      <w:r>
        <w:rPr>
          <w:rFonts w:ascii="Times New Roman" w:hAnsi="Times New Roman" w:eastAsia="Times New Roman" w:cs="Times New Roman"/>
          <w:i/>
          <w:iCs/>
          <w:spacing w:val="53"/>
          <w:position w:val="1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53"/>
          <w:position w:val="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Attention</w:t>
      </w:r>
      <w:r>
        <w:rPr>
          <w:rFonts w:ascii="Times New Roman" w:hAnsi="Times New Roman" w:eastAsia="Times New Roman" w:cs="Times New Roman"/>
          <w:spacing w:val="52"/>
          <w:position w:val="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Mechanism</w:t>
      </w:r>
    </w:p>
    <w:p>
      <w:pPr>
        <w:spacing w:before="76" w:line="176" w:lineRule="auto"/>
        <w:ind w:left="1" w:right="130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According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to equation (5), the Gated Fusion module adap-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tively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enhances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interacts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level features. How-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ever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instances where haze is not uniformly distributed, it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still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challenging to accurately evaluate the haze region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thickness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might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lead to degradation in the quality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the image due to the presence of fancy shades or black spot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common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problem faced by many methods. Attention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mechanisms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have been designed to focus on distinctive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parts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when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processing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large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amounts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 information [41], can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utilized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address this issue in the image dehazing task.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Specifically, channel-wise attention selects the feature level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particularly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significant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to features related to the haze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region, while pixel-wise attention refines the selected haz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region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[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28], attention mechanism [42] is integrated into a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block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structure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which is stacked in feature extraction process.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Before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high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resolution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stage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attention mechanism is uti-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lized as an individual module to finalize feature weights. Thi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approach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might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reserve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large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space for weight adjustment,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but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also add to computation cost. In our proposed method,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attention mechanism is only applied once prior to the high-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resolution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stage.</w:t>
      </w:r>
    </w:p>
    <w:p>
      <w:pPr>
        <w:spacing w:before="1" w:line="176" w:lineRule="auto"/>
        <w:ind w:left="3" w:right="140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adopted attention mechanism is composed of channel-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pixel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attention, as depicted in Fig. 3,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serving as a compensation to the Gated Fusion module. Al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the convolution operations used in the attention mechanism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have a kernel size of 1</w:t>
      </w:r>
      <w:r>
        <w:rPr>
          <w:rFonts w:ascii="MS Gothic" w:hAnsi="MS Gothic" w:eastAsia="MS Gothic" w:cs="MS Gothic"/>
          <w:spacing w:val="-9"/>
          <w:sz w:val="19"/>
          <w:szCs w:val="19"/>
        </w:rPr>
        <w:t>×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1, similar to a Multi-Layer Perceptro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8" w:line="178" w:lineRule="auto"/>
        <w:ind w:left="2" w:firstLine="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8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MLP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architecture, with global average pooling and channel-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mixing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[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4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3]. In this mechanism, element-wise product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also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used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 place of absolute convolutional operations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increase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flexibility and decrease the computation complex-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ity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.</w:t>
      </w:r>
    </w:p>
    <w:p>
      <w:pPr>
        <w:spacing w:before="4" w:line="191" w:lineRule="auto"/>
        <w:ind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In detail, channel-wise attention (CA) first assigns weight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each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channel by a global average pooling. The average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pooling value of the </w:t>
      </w:r>
      <w:r>
        <w:rPr>
          <w:rFonts w:ascii="Times New Roman" w:hAnsi="Times New Roman" w:eastAsia="Times New Roman" w:cs="Times New Roman"/>
          <w:i/>
          <w:iCs/>
          <w:spacing w:val="-2"/>
          <w:sz w:val="19"/>
          <w:szCs w:val="19"/>
        </w:rPr>
        <w:t>c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-th feature map, namely </w:t>
      </w:r>
      <w:r>
        <w:rPr>
          <w:rFonts w:ascii="MS Gothic" w:hAnsi="MS Gothic" w:eastAsia="MS Gothic" w:cs="MS Gothic"/>
          <w:spacing w:val="-2"/>
          <w:sz w:val="19"/>
          <w:szCs w:val="19"/>
        </w:rPr>
        <w:t>M</w:t>
      </w:r>
      <w:r>
        <w:rPr>
          <w:rFonts w:ascii="Arial" w:hAnsi="Arial" w:eastAsia="Arial" w:cs="Arial"/>
          <w:spacing w:val="-2"/>
          <w:position w:val="-2"/>
          <w:sz w:val="13"/>
          <w:szCs w:val="13"/>
        </w:rPr>
        <w:t xml:space="preserve">c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, c</w:t>
      </w:r>
      <w:r>
        <w:rPr>
          <w:rFonts w:ascii="微软雅黑" w:hAnsi="微软雅黑" w:eastAsia="微软雅黑" w:cs="微软雅黑"/>
          <w:sz w:val="19"/>
          <w:szCs w:val="19"/>
        </w:rPr>
        <w:t>an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 xml:space="preserve">be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formulated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as follows:</w:t>
      </w:r>
    </w:p>
    <w:p>
      <w:pPr>
        <w:spacing w:before="202" w:line="83" w:lineRule="exact"/>
        <w:ind w:left="2594"/>
        <w:rPr>
          <w:rFonts w:ascii="Times New Roman" w:hAnsi="Times New Roman" w:eastAsia="Times New Roman" w:cs="Times New Roman"/>
          <w:sz w:val="12"/>
          <w:szCs w:val="12"/>
        </w:rPr>
      </w:pPr>
      <w:r>
        <w:rPr>
          <w:rFonts w:ascii="Times New Roman" w:hAnsi="Times New Roman" w:eastAsia="Times New Roman" w:cs="Times New Roman"/>
          <w:i/>
          <w:iCs/>
          <w:position w:val="-1"/>
          <w:sz w:val="12"/>
          <w:szCs w:val="12"/>
        </w:rPr>
        <w:t>W</w:t>
      </w:r>
      <w:r>
        <w:rPr>
          <w:rFonts w:ascii="Times New Roman" w:hAnsi="Times New Roman" w:eastAsia="Times New Roman" w:cs="Times New Roman"/>
          <w:spacing w:val="10"/>
          <w:position w:val="-1"/>
          <w:sz w:val="12"/>
          <w:szCs w:val="12"/>
        </w:rPr>
        <w:t xml:space="preserve">     </w:t>
      </w:r>
      <w:r>
        <w:rPr>
          <w:rFonts w:ascii="Times New Roman" w:hAnsi="Times New Roman" w:eastAsia="Times New Roman" w:cs="Times New Roman"/>
          <w:spacing w:val="9"/>
          <w:position w:val="-1"/>
          <w:sz w:val="12"/>
          <w:szCs w:val="12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-1"/>
          <w:sz w:val="12"/>
          <w:szCs w:val="12"/>
        </w:rPr>
        <w:t>H</w:t>
      </w:r>
    </w:p>
    <w:p>
      <w:pPr>
        <w:spacing w:line="402" w:lineRule="exact"/>
        <w:ind w:left="1886"/>
        <w:rPr>
          <w:rFonts w:ascii="Arial" w:hAnsi="Arial" w:eastAsia="Arial" w:cs="Arial"/>
          <w:sz w:val="18"/>
          <w:szCs w:val="18"/>
        </w:rPr>
      </w:pPr>
      <w:r>
        <w:pict>
          <v:shape id="_x0000_s1030" o:spid="_x0000_s1030" o:spt="202" type="#_x0000_t202" style="position:absolute;left:0pt;margin-left:63.15pt;margin-top:4.8pt;height:15.6pt;width:28.3pt;z-index:25166336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200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MS Gothic" w:hAnsi="MS Gothic" w:eastAsia="MS Gothic" w:cs="MS Gothic"/>
                      <w:position w:val="1"/>
                      <w:sz w:val="19"/>
                      <w:szCs w:val="19"/>
                    </w:rPr>
                    <w:t>M</w:t>
                  </w:r>
                  <w:r>
                    <w:rPr>
                      <w:rFonts w:ascii="Arial" w:hAnsi="Arial" w:eastAsia="Arial" w:cs="Arial"/>
                      <w:position w:val="-1"/>
                      <w:sz w:val="13"/>
                      <w:szCs w:val="13"/>
                    </w:rPr>
                    <w:t>c</w:t>
                  </w:r>
                  <w:r>
                    <w:rPr>
                      <w:rFonts w:ascii="Arial" w:hAnsi="Arial" w:eastAsia="Arial" w:cs="Arial"/>
                      <w:spacing w:val="52"/>
                      <w:position w:val="-1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50"/>
                      <w:position w:val="-1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50"/>
                      <w:position w:val="1"/>
                      <w:sz w:val="19"/>
                      <w:szCs w:val="19"/>
                    </w:rPr>
                    <w:t>=</w:t>
                  </w:r>
                </w:p>
              </w:txbxContent>
            </v:textbox>
          </v:shape>
        </w:pict>
      </w:r>
      <w:r>
        <w:pict>
          <v:shape id="_x0000_s1031" o:spid="_x0000_s1031" o:spt="202" type="#_x0000_t202" style="position:absolute;left:0pt;margin-left:238.85pt;margin-top:5pt;height:13.35pt;width:13.15pt;z-index:25166438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6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19"/>
                      <w:szCs w:val="19"/>
                    </w:rPr>
                    <w:t>(6)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position w:val="-11"/>
          <w:sz w:val="18"/>
          <w:szCs w:val="18"/>
        </w:rPr>
        <w:drawing>
          <wp:inline distT="0" distB="0" distL="0" distR="0">
            <wp:extent cx="361315" cy="255270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16" cy="25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74"/>
          <w:position w:val="21"/>
          <w:sz w:val="18"/>
          <w:szCs w:val="18"/>
        </w:rPr>
        <w:t xml:space="preserve"> </w:t>
      </w:r>
      <w:r>
        <w:rPr>
          <w:rFonts w:ascii="微软雅黑" w:hAnsi="微软雅黑" w:eastAsia="微软雅黑" w:cs="微软雅黑"/>
          <w:spacing w:val="73"/>
          <w:position w:val="21"/>
          <w:sz w:val="18"/>
          <w:szCs w:val="18"/>
        </w:rPr>
        <w:t>工工</w:t>
      </w:r>
      <w:r>
        <w:rPr>
          <w:rFonts w:ascii="MS Gothic" w:hAnsi="MS Gothic" w:eastAsia="MS Gothic" w:cs="MS Gothic"/>
          <w:position w:val="4"/>
          <w:sz w:val="18"/>
          <w:szCs w:val="18"/>
        </w:rPr>
        <w:t>M</w:t>
      </w:r>
      <w:r>
        <w:rPr>
          <w:rFonts w:ascii="Arial" w:hAnsi="Arial" w:eastAsia="Arial" w:cs="Arial"/>
          <w:position w:val="1"/>
          <w:sz w:val="13"/>
          <w:szCs w:val="13"/>
        </w:rPr>
        <w:t>c</w:t>
      </w:r>
      <w:r>
        <w:rPr>
          <w:rFonts w:ascii="Arial" w:hAnsi="Arial" w:eastAsia="Arial" w:cs="Arial"/>
          <w:spacing w:val="73"/>
          <w:position w:val="1"/>
          <w:sz w:val="13"/>
          <w:szCs w:val="13"/>
        </w:rPr>
        <w:t>,</w:t>
      </w:r>
      <w:r>
        <w:rPr>
          <w:rFonts w:ascii="Arial" w:hAnsi="Arial" w:eastAsia="Arial" w:cs="Arial"/>
          <w:position w:val="1"/>
          <w:sz w:val="13"/>
          <w:szCs w:val="13"/>
        </w:rPr>
        <w:t>i</w:t>
      </w:r>
      <w:r>
        <w:rPr>
          <w:rFonts w:ascii="Arial" w:hAnsi="Arial" w:eastAsia="Arial" w:cs="Arial"/>
          <w:spacing w:val="73"/>
          <w:position w:val="1"/>
          <w:sz w:val="13"/>
          <w:szCs w:val="13"/>
        </w:rPr>
        <w:t>,</w:t>
      </w:r>
      <w:r>
        <w:rPr>
          <w:rFonts w:ascii="Arial" w:hAnsi="Arial" w:eastAsia="Arial" w:cs="Arial"/>
          <w:position w:val="1"/>
          <w:sz w:val="13"/>
          <w:szCs w:val="13"/>
        </w:rPr>
        <w:t>j</w:t>
      </w:r>
      <w:r>
        <w:rPr>
          <w:rFonts w:ascii="Arial" w:hAnsi="Arial" w:eastAsia="Arial" w:cs="Arial"/>
          <w:spacing w:val="73"/>
          <w:position w:val="1"/>
          <w:sz w:val="13"/>
          <w:szCs w:val="13"/>
        </w:rPr>
        <w:t xml:space="preserve"> </w:t>
      </w:r>
      <w:r>
        <w:rPr>
          <w:rFonts w:ascii="Arial" w:hAnsi="Arial" w:eastAsia="Arial" w:cs="Arial"/>
          <w:spacing w:val="73"/>
          <w:position w:val="4"/>
          <w:sz w:val="18"/>
          <w:szCs w:val="18"/>
        </w:rPr>
        <w:t>.</w:t>
      </w:r>
    </w:p>
    <w:p>
      <w:pPr>
        <w:spacing w:before="1" w:line="216" w:lineRule="auto"/>
        <w:ind w:left="2519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</w:rPr>
        <w:t>i</w:t>
      </w:r>
      <w:r>
        <w:rPr>
          <w:rFonts w:ascii="Arial" w:hAnsi="Arial" w:eastAsia="Arial" w:cs="Arial"/>
          <w:spacing w:val="45"/>
          <w:sz w:val="12"/>
          <w:szCs w:val="12"/>
        </w:rPr>
        <w:t>=</w:t>
      </w:r>
      <w:r>
        <w:rPr>
          <w:rFonts w:ascii="Arial" w:hAnsi="Arial" w:eastAsia="Arial" w:cs="Arial"/>
          <w:spacing w:val="44"/>
          <w:sz w:val="12"/>
          <w:szCs w:val="12"/>
        </w:rPr>
        <w:t xml:space="preserve">1 </w:t>
      </w:r>
      <w:r>
        <w:rPr>
          <w:rFonts w:ascii="Arial" w:hAnsi="Arial" w:eastAsia="Arial" w:cs="Arial"/>
          <w:sz w:val="12"/>
          <w:szCs w:val="12"/>
        </w:rPr>
        <w:t>j</w:t>
      </w:r>
      <w:r>
        <w:rPr>
          <w:rFonts w:ascii="Arial" w:hAnsi="Arial" w:eastAsia="Arial" w:cs="Arial"/>
          <w:spacing w:val="44"/>
          <w:sz w:val="12"/>
          <w:szCs w:val="12"/>
        </w:rPr>
        <w:t>=1</w:t>
      </w:r>
    </w:p>
    <w:p>
      <w:pPr>
        <w:spacing w:before="179" w:line="184" w:lineRule="auto"/>
        <w:ind w:left="2" w:firstLine="19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two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successive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activation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utilized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linear transformation to obtain a one-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dimensional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weight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vector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element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wisely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multiplies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8"/>
          <w:sz w:val="19"/>
          <w:szCs w:val="19"/>
        </w:rPr>
        <w:t>c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-th feature map as follow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:</w:t>
      </w:r>
    </w:p>
    <w:p>
      <w:pPr>
        <w:spacing w:before="284" w:line="223" w:lineRule="auto"/>
        <w:jc w:val="righ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</w:rPr>
        <w:t>M</w:t>
      </w:r>
      <w:r>
        <w:fldChar w:fldCharType="begin"/>
      </w:r>
      <w:r>
        <w:instrText xml:space="preserve">EQ \* jc3 \* hps13 \o\al(\s\up 4(</w:instrText>
      </w:r>
      <w:r>
        <w:rPr>
          <w:rFonts w:ascii="MS Gothic" w:hAnsi="MS Gothic" w:eastAsia="MS Gothic" w:cs="MS Gothic"/>
          <w:spacing w:val="16"/>
          <w:sz w:val="13"/>
          <w:szCs w:val="13"/>
        </w:rPr>
        <w:instrText xml:space="preserve">∗</w:instrText>
      </w:r>
      <w:r>
        <w:instrText xml:space="preserve">),</w:instrText>
      </w:r>
      <w:r>
        <w:rPr>
          <w:rFonts w:ascii="Arial" w:hAnsi="Arial" w:eastAsia="Arial" w:cs="Arial"/>
          <w:spacing w:val="6"/>
          <w:position w:val="-5"/>
          <w:sz w:val="13"/>
          <w:szCs w:val="13"/>
        </w:rPr>
        <w:instrText xml:space="preserve">c</w:instrText>
      </w:r>
      <w:r>
        <w:instrText xml:space="preserve">)</w:instrText>
      </w:r>
      <w:r>
        <w:fldChar w:fldCharType="end"/>
      </w:r>
      <w:r>
        <w:rPr>
          <w:rFonts w:ascii="Arial" w:hAnsi="Arial" w:eastAsia="Arial" w:cs="Arial"/>
          <w:spacing w:val="25"/>
          <w:position w:val="-5"/>
          <w:sz w:val="13"/>
          <w:szCs w:val="13"/>
        </w:rPr>
        <w:t xml:space="preserve"> </w:t>
      </w:r>
      <w:r>
        <w:rPr>
          <w:rFonts w:ascii="Arial" w:hAnsi="Arial" w:eastAsia="Arial" w:cs="Arial"/>
          <w:spacing w:val="13"/>
          <w:position w:val="-5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 xml:space="preserve">= </w:t>
      </w:r>
      <w:r>
        <w:rPr>
          <w:rFonts w:ascii="Arial" w:hAnsi="Arial" w:eastAsia="Arial" w:cs="Arial"/>
          <w:spacing w:val="13"/>
          <w:sz w:val="19"/>
          <w:szCs w:val="19"/>
        </w:rPr>
        <w:t>σ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</w:t>
      </w:r>
      <w:r>
        <w:rPr>
          <w:rFonts w:ascii="MS Gothic" w:hAnsi="MS Gothic" w:eastAsia="MS Gothic" w:cs="MS Gothic"/>
          <w:sz w:val="19"/>
          <w:szCs w:val="19"/>
        </w:rPr>
        <w:t>C</w:t>
      </w:r>
      <w:r>
        <w:rPr>
          <w:position w:val="-5"/>
          <w:sz w:val="19"/>
          <w:szCs w:val="19"/>
        </w:rPr>
        <w:drawing>
          <wp:inline distT="0" distB="0" distL="0" distR="0">
            <wp:extent cx="57785" cy="14668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50" cy="1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13"/>
          <w:sz w:val="19"/>
          <w:szCs w:val="19"/>
        </w:rPr>
        <w:t>6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</w:t>
      </w:r>
      <w:r>
        <w:rPr>
          <w:rFonts w:ascii="MS Gothic" w:hAnsi="MS Gothic" w:eastAsia="MS Gothic" w:cs="MS Gothic"/>
          <w:sz w:val="19"/>
          <w:szCs w:val="19"/>
        </w:rPr>
        <w:t>C</w:t>
      </w:r>
      <w:r>
        <w:fldChar w:fldCharType="begin"/>
      </w:r>
      <w:r>
        <w:instrText xml:space="preserve">EQ \* jc3 \* hps13 \o\al(\s\up 4(</w:instrText>
      </w:r>
      <w:r>
        <w:rPr>
          <w:rFonts w:ascii="MS Gothic" w:hAnsi="MS Gothic" w:eastAsia="MS Gothic" w:cs="MS Gothic"/>
          <w:spacing w:val="26"/>
          <w:sz w:val="13"/>
          <w:szCs w:val="13"/>
        </w:rPr>
        <w:instrText xml:space="preserve">∗</w:instrText>
      </w:r>
      <w:r>
        <w:instrText xml:space="preserve">),</w:instrText>
      </w:r>
      <w:r>
        <w:rPr>
          <w:rFonts w:ascii="Arial" w:hAnsi="Arial" w:eastAsia="Arial" w:cs="Arial"/>
          <w:spacing w:val="5"/>
          <w:position w:val="-5"/>
          <w:sz w:val="13"/>
          <w:szCs w:val="13"/>
        </w:rPr>
        <w:instrText xml:space="preserve">1</w:instrText>
      </w:r>
      <w:r>
        <w:instrText xml:space="preserve">)</w:instrText>
      </w:r>
      <w:r>
        <w:fldChar w:fldCharType="end"/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</w:t>
      </w:r>
      <w:r>
        <w:rPr>
          <w:rFonts w:ascii="MS Gothic" w:hAnsi="MS Gothic" w:eastAsia="MS Gothic" w:cs="MS Gothic"/>
          <w:sz w:val="19"/>
          <w:szCs w:val="19"/>
        </w:rPr>
        <w:t>M</w:t>
      </w:r>
      <w:r>
        <w:rPr>
          <w:rFonts w:ascii="Arial" w:hAnsi="Arial" w:eastAsia="Arial" w:cs="Arial"/>
          <w:position w:val="-3"/>
          <w:sz w:val="13"/>
          <w:szCs w:val="13"/>
        </w:rPr>
        <w:t>c</w:t>
      </w:r>
      <w:r>
        <w:rPr>
          <w:rFonts w:ascii="Arial" w:hAnsi="Arial" w:eastAsia="Arial" w:cs="Arial"/>
          <w:spacing w:val="13"/>
          <w:position w:val="-3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 xml:space="preserve">))) </w:t>
      </w:r>
      <w:r>
        <w:rPr>
          <w:rFonts w:ascii="MS Gothic" w:hAnsi="MS Gothic" w:eastAsia="MS Gothic" w:cs="MS Gothic"/>
          <w:spacing w:val="13"/>
          <w:sz w:val="19"/>
          <w:szCs w:val="19"/>
        </w:rPr>
        <w:t xml:space="preserve">⊗ </w:t>
      </w:r>
      <w:r>
        <w:rPr>
          <w:rFonts w:ascii="MS Gothic" w:hAnsi="MS Gothic" w:eastAsia="MS Gothic" w:cs="MS Gothic"/>
          <w:sz w:val="19"/>
          <w:szCs w:val="19"/>
        </w:rPr>
        <w:t>M</w:t>
      </w:r>
      <w:r>
        <w:rPr>
          <w:rFonts w:ascii="Arial" w:hAnsi="Arial" w:eastAsia="Arial" w:cs="Arial"/>
          <w:position w:val="-3"/>
          <w:sz w:val="13"/>
          <w:szCs w:val="13"/>
        </w:rPr>
        <w:t>c</w:t>
      </w:r>
      <w:r>
        <w:rPr>
          <w:rFonts w:ascii="Arial" w:hAnsi="Arial" w:eastAsia="Arial" w:cs="Arial"/>
          <w:spacing w:val="13"/>
          <w:position w:val="-3"/>
          <w:sz w:val="13"/>
          <w:szCs w:val="13"/>
        </w:rPr>
        <w:t xml:space="preserve"> </w:t>
      </w:r>
      <w:r>
        <w:rPr>
          <w:rFonts w:ascii="Arial" w:hAnsi="Arial" w:eastAsia="Arial" w:cs="Arial"/>
          <w:spacing w:val="13"/>
          <w:sz w:val="19"/>
          <w:szCs w:val="19"/>
        </w:rPr>
        <w:t xml:space="preserve">,                  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(7)</w:t>
      </w:r>
    </w:p>
    <w:p>
      <w:pPr>
        <w:spacing w:before="135" w:line="182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where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pacing w:val="-11"/>
          <w:sz w:val="19"/>
          <w:szCs w:val="19"/>
        </w:rPr>
        <w:t>C</w:t>
      </w:r>
      <w:r>
        <w:rPr>
          <w:rFonts w:ascii="MS Gothic" w:hAnsi="MS Gothic" w:eastAsia="MS Gothic" w:cs="MS Gothic"/>
          <w:spacing w:val="-17"/>
          <w:sz w:val="19"/>
          <w:szCs w:val="19"/>
        </w:rPr>
        <w:t xml:space="preserve"> </w:t>
      </w:r>
      <w:r>
        <w:fldChar w:fldCharType="begin"/>
      </w:r>
      <w:r>
        <w:instrText xml:space="preserve">EQ \* jc3 \* hps13 \o\al(\s\up 3(</w:instrText>
      </w:r>
      <w:r>
        <w:rPr>
          <w:rFonts w:ascii="MS Gothic" w:hAnsi="MS Gothic" w:eastAsia="MS Gothic" w:cs="MS Gothic"/>
          <w:spacing w:val="13"/>
          <w:sz w:val="13"/>
          <w:szCs w:val="13"/>
        </w:rPr>
        <w:instrText xml:space="preserve">∗</w:instrText>
      </w:r>
      <w:r>
        <w:instrText xml:space="preserve">),</w:instrText>
      </w:r>
      <w:r>
        <w:rPr>
          <w:rFonts w:ascii="Arial" w:hAnsi="Arial" w:eastAsia="Arial" w:cs="Arial"/>
          <w:spacing w:val="-9"/>
          <w:position w:val="-4"/>
          <w:sz w:val="13"/>
          <w:szCs w:val="13"/>
        </w:rPr>
        <w:instrText xml:space="preserve">1</w:instrText>
      </w:r>
      <w:r>
        <w:instrText xml:space="preserve">)</w:instrText>
      </w:r>
      <w:r>
        <w:fldChar w:fldCharType="end"/>
      </w:r>
      <w:r>
        <w:rPr>
          <w:rFonts w:ascii="Arial" w:hAnsi="Arial" w:eastAsia="Arial" w:cs="Arial"/>
          <w:spacing w:val="-11"/>
          <w:position w:val="-4"/>
          <w:sz w:val="13"/>
          <w:szCs w:val="13"/>
        </w:rPr>
        <w:t xml:space="preserve"> 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and </w:t>
      </w:r>
      <w:r>
        <w:rPr>
          <w:rFonts w:ascii="MS Gothic" w:hAnsi="MS Gothic" w:eastAsia="MS Gothic" w:cs="MS Gothic"/>
          <w:spacing w:val="-11"/>
          <w:sz w:val="19"/>
          <w:szCs w:val="19"/>
        </w:rPr>
        <w:t>C</w:t>
      </w:r>
      <w:r>
        <w:rPr>
          <w:position w:val="-4"/>
          <w:sz w:val="19"/>
          <w:szCs w:val="19"/>
        </w:rPr>
        <w:drawing>
          <wp:inline distT="0" distB="0" distL="0" distR="0">
            <wp:extent cx="57785" cy="140335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50" cy="1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are the two convolutional layers respectively,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Arial" w:hAnsi="Arial" w:eastAsia="Arial" w:cs="Arial"/>
          <w:spacing w:val="-8"/>
          <w:sz w:val="19"/>
          <w:szCs w:val="19"/>
        </w:rPr>
        <w:t>6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(</w:t>
      </w:r>
      <w:r>
        <w:rPr>
          <w:rFonts w:ascii="MS Gothic" w:hAnsi="MS Gothic" w:eastAsia="MS Gothic" w:cs="MS Gothic"/>
          <w:spacing w:val="-8"/>
          <w:sz w:val="19"/>
          <w:szCs w:val="19"/>
        </w:rPr>
        <w:t>·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) and </w:t>
      </w:r>
      <w:r>
        <w:rPr>
          <w:rFonts w:ascii="Arial" w:hAnsi="Arial" w:eastAsia="Arial" w:cs="Arial"/>
          <w:spacing w:val="-8"/>
          <w:sz w:val="19"/>
          <w:szCs w:val="19"/>
        </w:rPr>
        <w:t>σ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(</w:t>
      </w:r>
      <w:r>
        <w:rPr>
          <w:rFonts w:ascii="MS Gothic" w:hAnsi="MS Gothic" w:eastAsia="MS Gothic" w:cs="MS Gothic"/>
          <w:spacing w:val="-8"/>
          <w:sz w:val="19"/>
          <w:szCs w:val="19"/>
        </w:rPr>
        <w:t>·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) be the corresponding activation function.</w:t>
      </w:r>
    </w:p>
    <w:p>
      <w:pPr>
        <w:spacing w:before="4" w:line="185" w:lineRule="auto"/>
        <w:ind w:left="3" w:firstLine="20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Similarly, pixel-wise attention (PA) transforms the outpu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feat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ure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maps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channel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pacing w:val="-3"/>
          <w:sz w:val="19"/>
          <w:szCs w:val="19"/>
        </w:rPr>
        <w:t>M</w:t>
      </w:r>
      <w:r>
        <w:rPr>
          <w:rFonts w:ascii="MS Gothic" w:hAnsi="MS Gothic" w:eastAsia="MS Gothic" w:cs="MS Gothic"/>
          <w:spacing w:val="-6"/>
          <w:position w:val="7"/>
          <w:sz w:val="13"/>
          <w:szCs w:val="13"/>
        </w:rPr>
        <w:t xml:space="preserve">∗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pixel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scale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with the output namely </w:t>
      </w:r>
      <w:r>
        <w:rPr>
          <w:rFonts w:ascii="MS Gothic" w:hAnsi="MS Gothic" w:eastAsia="MS Gothic" w:cs="MS Gothic"/>
          <w:spacing w:val="-4"/>
          <w:sz w:val="19"/>
          <w:szCs w:val="19"/>
        </w:rPr>
        <w:t>M</w:t>
      </w:r>
      <w:r>
        <w:rPr>
          <w:rFonts w:ascii="MS Gothic" w:hAnsi="MS Gothic" w:eastAsia="MS Gothic" w:cs="MS Gothic"/>
          <w:spacing w:val="-4"/>
          <w:position w:val="7"/>
          <w:sz w:val="13"/>
          <w:szCs w:val="13"/>
        </w:rPr>
        <w:t>。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derived as follows:</w:t>
      </w:r>
    </w:p>
    <w:p>
      <w:pPr>
        <w:spacing w:before="284" w:line="211" w:lineRule="auto"/>
        <w:jc w:val="righ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</w:rPr>
        <w:t>M</w:t>
      </w:r>
      <w:r>
        <w:rPr>
          <w:rFonts w:ascii="MS Gothic" w:hAnsi="MS Gothic" w:eastAsia="MS Gothic" w:cs="MS Gothic"/>
          <w:spacing w:val="26"/>
          <w:position w:val="7"/>
          <w:sz w:val="13"/>
          <w:szCs w:val="13"/>
        </w:rPr>
        <w:t>。</w:t>
      </w:r>
      <w:r>
        <w:rPr>
          <w:rFonts w:ascii="微软雅黑" w:hAnsi="微软雅黑" w:eastAsia="微软雅黑" w:cs="微软雅黑"/>
          <w:spacing w:val="15"/>
          <w:sz w:val="19"/>
          <w:szCs w:val="19"/>
        </w:rPr>
        <w:t>=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 xml:space="preserve"> </w:t>
      </w:r>
      <w:r>
        <w:rPr>
          <w:rFonts w:ascii="Arial" w:hAnsi="Arial" w:eastAsia="Arial" w:cs="Arial"/>
          <w:spacing w:val="13"/>
          <w:sz w:val="19"/>
          <w:szCs w:val="19"/>
        </w:rPr>
        <w:t>σ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</w:t>
      </w:r>
      <w:r>
        <w:rPr>
          <w:rFonts w:ascii="MS Gothic" w:hAnsi="MS Gothic" w:eastAsia="MS Gothic" w:cs="MS Gothic"/>
          <w:sz w:val="19"/>
          <w:szCs w:val="19"/>
        </w:rPr>
        <w:t>C</w:t>
      </w:r>
      <w:r>
        <w:fldChar w:fldCharType="begin"/>
      </w:r>
      <w:r>
        <w:instrText xml:space="preserve">EQ \* jc3 \* hps13 \o\al(\s\up 3(</w:instrText>
      </w:r>
      <w:r>
        <w:rPr>
          <w:rFonts w:ascii="MS Gothic" w:hAnsi="MS Gothic" w:eastAsia="MS Gothic" w:cs="MS Gothic"/>
          <w:spacing w:val="-8"/>
          <w:w w:val="68"/>
          <w:sz w:val="13"/>
          <w:szCs w:val="13"/>
        </w:rPr>
        <w:instrText xml:space="preserve">。</w:instrText>
      </w:r>
      <w:r>
        <w:instrText xml:space="preserve">),</w:instrText>
      </w:r>
      <w:r>
        <w:rPr>
          <w:rFonts w:ascii="Arial" w:hAnsi="Arial" w:eastAsia="Arial" w:cs="Arial"/>
          <w:spacing w:val="5"/>
          <w:position w:val="-5"/>
          <w:sz w:val="13"/>
          <w:szCs w:val="13"/>
        </w:rPr>
        <w:instrText xml:space="preserve">2</w:instrText>
      </w:r>
      <w:r>
        <w:instrText xml:space="preserve">)</w:instrText>
      </w:r>
      <w:r>
        <w:fldChar w:fldCharType="end"/>
      </w:r>
      <w:r>
        <w:rPr>
          <w:rFonts w:ascii="Arial" w:hAnsi="Arial" w:eastAsia="Arial" w:cs="Arial"/>
          <w:spacing w:val="13"/>
          <w:sz w:val="19"/>
          <w:szCs w:val="19"/>
        </w:rPr>
        <w:t>σ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</w:t>
      </w:r>
      <w:r>
        <w:rPr>
          <w:rFonts w:ascii="MS Gothic" w:hAnsi="MS Gothic" w:eastAsia="MS Gothic" w:cs="MS Gothic"/>
          <w:sz w:val="19"/>
          <w:szCs w:val="19"/>
        </w:rPr>
        <w:t>C</w:t>
      </w:r>
      <w:r>
        <w:fldChar w:fldCharType="begin"/>
      </w:r>
      <w:r>
        <w:instrText xml:space="preserve">EQ \* jc3 \* hps13 \o\al(\s\up 3(</w:instrText>
      </w:r>
      <w:r>
        <w:rPr>
          <w:rFonts w:ascii="MS Gothic" w:hAnsi="MS Gothic" w:eastAsia="MS Gothic" w:cs="MS Gothic"/>
          <w:spacing w:val="-8"/>
          <w:w w:val="68"/>
          <w:sz w:val="13"/>
          <w:szCs w:val="13"/>
        </w:rPr>
        <w:instrText xml:space="preserve">。</w:instrText>
      </w:r>
      <w:r>
        <w:instrText xml:space="preserve">),</w:instrText>
      </w:r>
      <w:r>
        <w:rPr>
          <w:rFonts w:ascii="Arial" w:hAnsi="Arial" w:eastAsia="Arial" w:cs="Arial"/>
          <w:spacing w:val="5"/>
          <w:position w:val="-5"/>
          <w:sz w:val="13"/>
          <w:szCs w:val="13"/>
        </w:rPr>
        <w:instrText xml:space="preserve">1</w:instrText>
      </w:r>
      <w:r>
        <w:instrText xml:space="preserve">)</w:instrText>
      </w:r>
      <w:r>
        <w:fldChar w:fldCharType="end"/>
      </w:r>
      <w:r>
        <w:rPr>
          <w:rFonts w:ascii="Arial" w:hAnsi="Arial" w:eastAsia="Arial" w:cs="Arial"/>
          <w:spacing w:val="13"/>
          <w:position w:val="-5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</w:t>
      </w:r>
      <w:r>
        <w:rPr>
          <w:rFonts w:ascii="MS Gothic" w:hAnsi="MS Gothic" w:eastAsia="MS Gothic" w:cs="MS Gothic"/>
          <w:sz w:val="19"/>
          <w:szCs w:val="19"/>
        </w:rPr>
        <w:t>M</w:t>
      </w:r>
      <w:r>
        <w:rPr>
          <w:rFonts w:ascii="MS Gothic" w:hAnsi="MS Gothic" w:eastAsia="MS Gothic" w:cs="MS Gothic"/>
          <w:spacing w:val="13"/>
          <w:position w:val="7"/>
          <w:sz w:val="13"/>
          <w:szCs w:val="13"/>
        </w:rPr>
        <w:t xml:space="preserve">∗ 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 xml:space="preserve">))) </w:t>
      </w:r>
      <w:r>
        <w:rPr>
          <w:rFonts w:ascii="MS Gothic" w:hAnsi="MS Gothic" w:eastAsia="MS Gothic" w:cs="MS Gothic"/>
          <w:spacing w:val="13"/>
          <w:sz w:val="19"/>
          <w:szCs w:val="19"/>
        </w:rPr>
        <w:t xml:space="preserve">⊗ </w:t>
      </w:r>
      <w:r>
        <w:rPr>
          <w:rFonts w:ascii="MS Gothic" w:hAnsi="MS Gothic" w:eastAsia="MS Gothic" w:cs="MS Gothic"/>
          <w:sz w:val="19"/>
          <w:szCs w:val="19"/>
        </w:rPr>
        <w:t>M</w:t>
      </w:r>
      <w:r>
        <w:rPr>
          <w:rFonts w:ascii="MS Gothic" w:hAnsi="MS Gothic" w:eastAsia="MS Gothic" w:cs="MS Gothic"/>
          <w:spacing w:val="13"/>
          <w:position w:val="7"/>
          <w:sz w:val="13"/>
          <w:szCs w:val="13"/>
        </w:rPr>
        <w:t xml:space="preserve">∗ </w:t>
      </w:r>
      <w:r>
        <w:rPr>
          <w:rFonts w:ascii="Arial" w:hAnsi="Arial" w:eastAsia="Arial" w:cs="Arial"/>
          <w:spacing w:val="13"/>
          <w:sz w:val="19"/>
          <w:szCs w:val="19"/>
        </w:rPr>
        <w:t xml:space="preserve">,                 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(8)</w:t>
      </w:r>
    </w:p>
    <w:p>
      <w:pPr>
        <w:spacing w:before="152" w:line="191" w:lineRule="auto"/>
        <w:ind w:left="1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where </w:t>
      </w:r>
      <w:r>
        <w:rPr>
          <w:rFonts w:ascii="Arial" w:hAnsi="Arial" w:eastAsia="Arial" w:cs="Arial"/>
          <w:spacing w:val="-11"/>
          <w:sz w:val="19"/>
          <w:szCs w:val="19"/>
        </w:rPr>
        <w:t>C</w:t>
      </w:r>
      <w:r>
        <w:fldChar w:fldCharType="begin"/>
      </w:r>
      <w:r>
        <w:instrText xml:space="preserve">EQ \* jc3 \* hps13 \o\al(\s\up 3(</w:instrText>
      </w:r>
      <w:r>
        <w:rPr>
          <w:rFonts w:ascii="MS Gothic" w:hAnsi="MS Gothic" w:eastAsia="MS Gothic" w:cs="MS Gothic"/>
          <w:spacing w:val="-8"/>
          <w:w w:val="64"/>
          <w:sz w:val="13"/>
          <w:szCs w:val="13"/>
        </w:rPr>
        <w:instrText xml:space="preserve">。</w:instrText>
      </w:r>
      <w:r>
        <w:instrText xml:space="preserve">),</w:instrText>
      </w:r>
      <w:r>
        <w:rPr>
          <w:rFonts w:ascii="Arial" w:hAnsi="Arial" w:eastAsia="Arial" w:cs="Arial"/>
          <w:spacing w:val="-2"/>
          <w:position w:val="-5"/>
          <w:sz w:val="13"/>
          <w:szCs w:val="13"/>
        </w:rPr>
        <w:instrText xml:space="preserve">1</w:instrText>
      </w:r>
      <w:r>
        <w:instrText xml:space="preserve">)</w:instrText>
      </w:r>
      <w:r>
        <w:fldChar w:fldCharType="end"/>
      </w:r>
      <w:r>
        <w:rPr>
          <w:rFonts w:ascii="Arial" w:hAnsi="Arial" w:eastAsia="Arial" w:cs="Arial"/>
          <w:spacing w:val="-11"/>
          <w:position w:val="-5"/>
          <w:sz w:val="13"/>
          <w:szCs w:val="13"/>
        </w:rPr>
        <w:t xml:space="preserve"> 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and </w:t>
      </w:r>
      <w:r>
        <w:rPr>
          <w:rFonts w:ascii="Arial" w:hAnsi="Arial" w:eastAsia="Arial" w:cs="Arial"/>
          <w:spacing w:val="-11"/>
          <w:sz w:val="19"/>
          <w:szCs w:val="19"/>
        </w:rPr>
        <w:t>C</w:t>
      </w:r>
      <w:r>
        <w:fldChar w:fldCharType="begin"/>
      </w:r>
      <w:r>
        <w:instrText xml:space="preserve">EQ \* jc3 \* hps13 \o\al(\s\up 3(</w:instrText>
      </w:r>
      <w:r>
        <w:rPr>
          <w:rFonts w:ascii="MS Gothic" w:hAnsi="MS Gothic" w:eastAsia="MS Gothic" w:cs="MS Gothic"/>
          <w:spacing w:val="-8"/>
          <w:w w:val="64"/>
          <w:sz w:val="13"/>
          <w:szCs w:val="13"/>
        </w:rPr>
        <w:instrText xml:space="preserve">。</w:instrText>
      </w:r>
      <w:r>
        <w:instrText xml:space="preserve">),</w:instrText>
      </w:r>
      <w:r>
        <w:rPr>
          <w:rFonts w:ascii="Arial" w:hAnsi="Arial" w:eastAsia="Arial" w:cs="Arial"/>
          <w:spacing w:val="-2"/>
          <w:position w:val="-5"/>
          <w:sz w:val="13"/>
          <w:szCs w:val="13"/>
        </w:rPr>
        <w:instrText xml:space="preserve">2</w:instrText>
      </w:r>
      <w:r>
        <w:instrText xml:space="preserve">)</w:instrText>
      </w:r>
      <w:r>
        <w:fldChar w:fldCharType="end"/>
      </w:r>
      <w:r>
        <w:rPr>
          <w:rFonts w:ascii="Arial" w:hAnsi="Arial" w:eastAsia="Arial" w:cs="Arial"/>
          <w:spacing w:val="-11"/>
          <w:position w:val="-5"/>
          <w:sz w:val="13"/>
          <w:szCs w:val="13"/>
        </w:rPr>
        <w:t xml:space="preserve"> 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are the two convolutional operations respe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tively with </w:t>
      </w:r>
      <w:r>
        <w:rPr>
          <w:rFonts w:ascii="Arial" w:hAnsi="Arial" w:eastAsia="Arial" w:cs="Arial"/>
          <w:spacing w:val="-7"/>
          <w:sz w:val="19"/>
          <w:szCs w:val="19"/>
        </w:rPr>
        <w:t>σ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(</w:t>
      </w:r>
      <w:r>
        <w:rPr>
          <w:rFonts w:ascii="MS Gothic" w:hAnsi="MS Gothic" w:eastAsia="MS Gothic" w:cs="MS Gothic"/>
          <w:spacing w:val="-7"/>
          <w:sz w:val="19"/>
          <w:szCs w:val="19"/>
        </w:rPr>
        <w:t>·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) be the shared activation functio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.</w:t>
      </w:r>
    </w:p>
    <w:p>
      <w:pPr>
        <w:spacing w:line="268" w:lineRule="auto"/>
        <w:rPr>
          <w:rFonts w:ascii="Arial"/>
          <w:sz w:val="21"/>
        </w:rPr>
      </w:pPr>
    </w:p>
    <w:p>
      <w:pPr>
        <w:spacing w:before="1" w:line="2475" w:lineRule="exact"/>
        <w:ind w:firstLine="525"/>
        <w:textAlignment w:val="center"/>
      </w:pPr>
      <w:r>
        <w:drawing>
          <wp:inline distT="0" distB="0" distL="0" distR="0">
            <wp:extent cx="2519680" cy="157162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9915" cy="15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7" w:line="188" w:lineRule="auto"/>
        <w:ind w:left="3" w:hanging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3. The structure of Attention Mechanism. (a), (b) stand for channel-wise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attention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(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and pixel-wise attention (PA) separately.</w:t>
      </w:r>
    </w:p>
    <w:p>
      <w:pPr>
        <w:spacing w:before="294" w:line="176" w:lineRule="auto"/>
        <w:ind w:left="1" w:firstLine="19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Unlike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Gated Fusion module, which reduces the number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channels by one-third, the attention mechanism maintains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equal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number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input and output channels. This suggests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mechanism is able to effectively preserve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feature representation through channel-wise interaction,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leading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fine-tuning of pixel-wise features with relatively low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computation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cost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 comparison to the approach presented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[1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9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], which utilizes 1 </w:t>
      </w:r>
      <w:r>
        <w:rPr>
          <w:rFonts w:ascii="MS Gothic" w:hAnsi="MS Gothic" w:eastAsia="MS Gothic" w:cs="MS Gothic"/>
          <w:spacing w:val="-6"/>
          <w:sz w:val="19"/>
          <w:szCs w:val="19"/>
        </w:rPr>
        <w:t xml:space="preserve">×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1 convolutional layers at the begin-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ning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 end of the network, our method incorporates fully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connected layers into the attention mechanism with elemen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product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further enhance the power of convolutional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perations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.</w:t>
      </w:r>
    </w:p>
    <w:p>
      <w:pPr>
        <w:sectPr>
          <w:type w:val="continuous"/>
          <w:pgSz w:w="12240" w:h="15840"/>
          <w:pgMar w:top="502" w:right="978" w:bottom="0" w:left="977" w:header="0" w:footer="0" w:gutter="0"/>
          <w:cols w:equalWidth="0" w:num="2">
            <w:col w:w="5163" w:space="100"/>
            <w:col w:w="5021"/>
          </w:cols>
        </w:sectPr>
      </w:pPr>
    </w:p>
    <w:p>
      <w:pPr>
        <w:spacing w:before="25" w:line="181" w:lineRule="auto"/>
        <w:ind w:left="11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2021                                                                                                                                                              6</w:t>
      </w:r>
    </w:p>
    <w:p/>
    <w:p>
      <w:pPr>
        <w:spacing w:line="117" w:lineRule="exact"/>
      </w:pPr>
    </w:p>
    <w:p>
      <w:pPr>
        <w:sectPr>
          <w:pgSz w:w="12240" w:h="15840"/>
          <w:pgMar w:top="503" w:right="979" w:bottom="0" w:left="969" w:header="0" w:footer="0" w:gutter="0"/>
          <w:cols w:equalWidth="0" w:num="1">
            <w:col w:w="10292"/>
          </w:cols>
        </w:sectPr>
      </w:pPr>
    </w:p>
    <w:p>
      <w:pPr>
        <w:spacing w:before="102" w:line="188" w:lineRule="auto"/>
        <w:ind w:left="9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E</w:t>
      </w:r>
      <w:r>
        <w:rPr>
          <w:rFonts w:ascii="Times New Roman" w:hAnsi="Times New Roman" w:eastAsia="Times New Roman" w:cs="Times New Roman"/>
          <w:i/>
          <w:iCs/>
          <w:spacing w:val="22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1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Loss</w:t>
      </w:r>
      <w:r>
        <w:rPr>
          <w:rFonts w:ascii="Times New Roman" w:hAnsi="Times New Roman" w:eastAsia="Times New Roman" w:cs="Times New Roman"/>
          <w:spacing w:val="2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Function</w:t>
      </w:r>
    </w:p>
    <w:p>
      <w:pPr>
        <w:spacing w:before="87" w:line="176" w:lineRule="auto"/>
        <w:ind w:left="12" w:right="137" w:firstLine="19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z w:val="19"/>
          <w:szCs w:val="19"/>
        </w:rPr>
        <w:t>While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combination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L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1 </w:t>
      </w:r>
      <w:r>
        <w:rPr>
          <w:rFonts w:ascii="微软雅黑" w:hAnsi="微软雅黑" w:eastAsia="微软雅黑" w:cs="微软雅黑"/>
          <w:sz w:val="19"/>
          <w:szCs w:val="19"/>
        </w:rPr>
        <w:t>loss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z w:val="19"/>
          <w:szCs w:val="19"/>
        </w:rPr>
        <w:t>L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2 </w:t>
      </w:r>
      <w:r>
        <w:rPr>
          <w:rFonts w:ascii="微软雅黑" w:hAnsi="微软雅黑" w:eastAsia="微软雅黑" w:cs="微软雅黑"/>
          <w:sz w:val="19"/>
          <w:szCs w:val="19"/>
        </w:rPr>
        <w:t>loss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z w:val="19"/>
          <w:szCs w:val="19"/>
        </w:rPr>
        <w:t xml:space="preserve">SSIM, or per-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ceptual  loss  as  loss  functions  has been  shown  to  achiev</w:t>
      </w:r>
      <w:r>
        <w:rPr>
          <w:rFonts w:ascii="微软雅黑" w:hAnsi="微软雅黑" w:eastAsia="微软雅黑" w:cs="微软雅黑"/>
          <w:sz w:val="19"/>
          <w:szCs w:val="19"/>
        </w:rPr>
        <w:t xml:space="preserve">e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good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performance  in  previous  works  [11],  [44]– [46],  our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experiments on LFD-Net indicate that the most widely use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loss, also known as Mean Squared Error (MSE), is the most</w:t>
      </w:r>
    </w:p>
    <w:p>
      <w:pPr>
        <w:spacing w:line="176" w:lineRule="auto"/>
        <w:ind w:left="2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suitable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loss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function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LFD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Net. The L2 loss is defined as</w:t>
      </w:r>
    </w:p>
    <w:p>
      <w:pPr>
        <w:spacing w:before="1" w:line="238" w:lineRule="auto"/>
        <w:ind w:left="1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f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ollows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:</w:t>
      </w:r>
    </w:p>
    <w:p>
      <w:pPr>
        <w:spacing w:before="133" w:line="83" w:lineRule="exact"/>
        <w:ind w:left="2267"/>
        <w:rPr>
          <w:rFonts w:ascii="Times New Roman" w:hAnsi="Times New Roman" w:eastAsia="Times New Roman" w:cs="Times New Roman"/>
          <w:sz w:val="12"/>
          <w:szCs w:val="12"/>
        </w:rPr>
      </w:pPr>
      <w:r>
        <w:rPr>
          <w:rFonts w:ascii="Times New Roman" w:hAnsi="Times New Roman" w:eastAsia="Times New Roman" w:cs="Times New Roman"/>
          <w:i/>
          <w:iCs/>
          <w:position w:val="-1"/>
          <w:sz w:val="12"/>
          <w:szCs w:val="12"/>
        </w:rPr>
        <w:t>W</w:t>
      </w:r>
      <w:r>
        <w:rPr>
          <w:rFonts w:ascii="Times New Roman" w:hAnsi="Times New Roman" w:eastAsia="Times New Roman" w:cs="Times New Roman"/>
          <w:spacing w:val="10"/>
          <w:position w:val="-1"/>
          <w:sz w:val="12"/>
          <w:szCs w:val="12"/>
        </w:rPr>
        <w:t xml:space="preserve">     </w:t>
      </w:r>
      <w:r>
        <w:rPr>
          <w:rFonts w:ascii="Times New Roman" w:hAnsi="Times New Roman" w:eastAsia="Times New Roman" w:cs="Times New Roman"/>
          <w:spacing w:val="9"/>
          <w:position w:val="-1"/>
          <w:sz w:val="12"/>
          <w:szCs w:val="12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-1"/>
          <w:sz w:val="12"/>
          <w:szCs w:val="12"/>
        </w:rPr>
        <w:t>H</w:t>
      </w:r>
    </w:p>
    <w:p>
      <w:pPr>
        <w:spacing w:before="1" w:line="166" w:lineRule="auto"/>
        <w:ind w:right="136"/>
        <w:jc w:val="right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position w:val="-3"/>
          <w:sz w:val="18"/>
          <w:szCs w:val="18"/>
        </w:rPr>
        <w:t>L</w:t>
      </w:r>
      <w:r>
        <w:rPr>
          <w:rFonts w:ascii="微软雅黑" w:hAnsi="微软雅黑" w:eastAsia="微软雅黑" w:cs="微软雅黑"/>
          <w:spacing w:val="17"/>
          <w:position w:val="-3"/>
          <w:sz w:val="18"/>
          <w:szCs w:val="18"/>
        </w:rPr>
        <w:t xml:space="preserve"> </w:t>
      </w:r>
      <w:r>
        <w:rPr>
          <w:rFonts w:ascii="微软雅黑" w:hAnsi="微软雅黑" w:eastAsia="微软雅黑" w:cs="微软雅黑"/>
          <w:spacing w:val="13"/>
          <w:position w:val="-3"/>
          <w:sz w:val="18"/>
          <w:szCs w:val="18"/>
        </w:rPr>
        <w:t xml:space="preserve">= </w:t>
      </w:r>
      <w:r>
        <w:rPr>
          <w:position w:val="-18"/>
          <w:sz w:val="18"/>
          <w:szCs w:val="18"/>
        </w:rPr>
        <w:drawing>
          <wp:inline distT="0" distB="0" distL="0" distR="0">
            <wp:extent cx="361315" cy="254635"/>
            <wp:effectExtent l="0" t="0" r="0" b="0"/>
            <wp:docPr id="11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503" cy="25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13"/>
          <w:position w:val="-3"/>
          <w:sz w:val="18"/>
          <w:szCs w:val="18"/>
        </w:rPr>
        <w:t xml:space="preserve"> </w:t>
      </w:r>
      <w:r>
        <w:rPr>
          <w:rFonts w:ascii="微软雅黑" w:hAnsi="微软雅黑" w:eastAsia="微软雅黑" w:cs="微软雅黑"/>
          <w:spacing w:val="13"/>
          <w:position w:val="9"/>
          <w:sz w:val="18"/>
          <w:szCs w:val="18"/>
        </w:rPr>
        <w:t>工工(</w:t>
      </w:r>
      <w:r>
        <w:rPr>
          <w:rFonts w:ascii="Arial" w:hAnsi="Arial" w:eastAsia="Arial" w:cs="Arial"/>
          <w:position w:val="9"/>
          <w:sz w:val="18"/>
          <w:szCs w:val="18"/>
        </w:rPr>
        <w:t>I</w:t>
      </w:r>
      <w:r>
        <w:rPr>
          <w:rFonts w:ascii="Arial" w:hAnsi="Arial" w:eastAsia="Arial" w:cs="Arial"/>
          <w:position w:val="-5"/>
          <w:sz w:val="13"/>
          <w:szCs w:val="13"/>
        </w:rPr>
        <w:t>s</w:t>
      </w:r>
      <w:r>
        <w:rPr>
          <w:rFonts w:ascii="Arial" w:hAnsi="Arial" w:eastAsia="Arial" w:cs="Arial"/>
          <w:spacing w:val="13"/>
          <w:position w:val="-5"/>
          <w:sz w:val="13"/>
          <w:szCs w:val="13"/>
        </w:rPr>
        <w:t>,</w:t>
      </w:r>
      <w:r>
        <w:rPr>
          <w:rFonts w:ascii="Arial" w:hAnsi="Arial" w:eastAsia="Arial" w:cs="Arial"/>
          <w:position w:val="-5"/>
          <w:sz w:val="13"/>
          <w:szCs w:val="13"/>
        </w:rPr>
        <w:t>t</w:t>
      </w:r>
      <w:r>
        <w:rPr>
          <w:rFonts w:ascii="Arial" w:hAnsi="Arial" w:eastAsia="Arial" w:cs="Arial"/>
          <w:spacing w:val="13"/>
          <w:position w:val="-5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13"/>
          <w:position w:val="-3"/>
          <w:sz w:val="18"/>
          <w:szCs w:val="18"/>
        </w:rPr>
        <w:t xml:space="preserve">− </w:t>
      </w:r>
      <w:r>
        <w:rPr>
          <w:rFonts w:ascii="Arial" w:hAnsi="Arial" w:eastAsia="Arial" w:cs="Arial"/>
          <w:position w:val="-3"/>
          <w:sz w:val="18"/>
          <w:szCs w:val="18"/>
        </w:rPr>
        <w:t>J</w:t>
      </w:r>
      <w:r>
        <w:rPr>
          <w:rFonts w:ascii="Arial" w:hAnsi="Arial" w:eastAsia="Arial" w:cs="Arial"/>
          <w:position w:val="-5"/>
          <w:sz w:val="13"/>
          <w:szCs w:val="13"/>
        </w:rPr>
        <w:t>s</w:t>
      </w:r>
      <w:r>
        <w:rPr>
          <w:rFonts w:ascii="Arial" w:hAnsi="Arial" w:eastAsia="Arial" w:cs="Arial"/>
          <w:spacing w:val="13"/>
          <w:position w:val="-5"/>
          <w:sz w:val="13"/>
          <w:szCs w:val="13"/>
        </w:rPr>
        <w:t>,</w:t>
      </w:r>
      <w:r>
        <w:rPr>
          <w:rFonts w:ascii="Arial" w:hAnsi="Arial" w:eastAsia="Arial" w:cs="Arial"/>
          <w:position w:val="-5"/>
          <w:sz w:val="13"/>
          <w:szCs w:val="13"/>
        </w:rPr>
        <w:t>t</w:t>
      </w:r>
      <w:r>
        <w:rPr>
          <w:rFonts w:ascii="Arial" w:hAnsi="Arial" w:eastAsia="Arial" w:cs="Arial"/>
          <w:spacing w:val="13"/>
          <w:position w:val="-5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13"/>
          <w:position w:val="-3"/>
          <w:sz w:val="18"/>
          <w:szCs w:val="18"/>
        </w:rPr>
        <w:t>)</w:t>
      </w:r>
      <w:r>
        <w:rPr>
          <w:rFonts w:ascii="Arial" w:hAnsi="Arial" w:eastAsia="Arial" w:cs="Arial"/>
          <w:spacing w:val="13"/>
          <w:position w:val="4"/>
          <w:sz w:val="13"/>
          <w:szCs w:val="13"/>
        </w:rPr>
        <w:t xml:space="preserve">2 </w:t>
      </w:r>
      <w:r>
        <w:rPr>
          <w:rFonts w:ascii="Arial" w:hAnsi="Arial" w:eastAsia="Arial" w:cs="Arial"/>
          <w:spacing w:val="13"/>
          <w:position w:val="-3"/>
          <w:sz w:val="18"/>
          <w:szCs w:val="18"/>
        </w:rPr>
        <w:t xml:space="preserve">,                  </w:t>
      </w:r>
      <w:r>
        <w:rPr>
          <w:rFonts w:ascii="微软雅黑" w:hAnsi="微软雅黑" w:eastAsia="微软雅黑" w:cs="微软雅黑"/>
          <w:spacing w:val="13"/>
          <w:position w:val="-3"/>
          <w:sz w:val="18"/>
          <w:szCs w:val="18"/>
        </w:rPr>
        <w:t>(9)</w:t>
      </w:r>
    </w:p>
    <w:p>
      <w:pPr>
        <w:spacing w:line="147" w:lineRule="exact"/>
        <w:ind w:left="2186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</w:rPr>
        <w:t>s</w:t>
      </w:r>
      <w:r>
        <w:rPr>
          <w:rFonts w:ascii="Arial" w:hAnsi="Arial" w:eastAsia="Arial" w:cs="Arial"/>
          <w:spacing w:val="36"/>
          <w:sz w:val="12"/>
          <w:szCs w:val="12"/>
        </w:rPr>
        <w:t xml:space="preserve">=1 </w:t>
      </w:r>
      <w:r>
        <w:rPr>
          <w:rFonts w:ascii="Arial" w:hAnsi="Arial" w:eastAsia="Arial" w:cs="Arial"/>
          <w:sz w:val="12"/>
          <w:szCs w:val="12"/>
        </w:rPr>
        <w:t>t</w:t>
      </w:r>
      <w:r>
        <w:rPr>
          <w:rFonts w:ascii="Arial" w:hAnsi="Arial" w:eastAsia="Arial" w:cs="Arial"/>
          <w:spacing w:val="36"/>
          <w:sz w:val="12"/>
          <w:szCs w:val="12"/>
        </w:rPr>
        <w:t>=1</w:t>
      </w:r>
    </w:p>
    <w:p>
      <w:pPr>
        <w:spacing w:before="65" w:line="179" w:lineRule="auto"/>
        <w:ind w:left="10" w:right="127" w:firstLine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where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Arial" w:hAnsi="Arial" w:eastAsia="Arial" w:cs="Arial"/>
          <w:spacing w:val="-8"/>
          <w:sz w:val="19"/>
          <w:szCs w:val="19"/>
        </w:rPr>
        <w:t>I</w:t>
      </w:r>
      <w:r>
        <w:rPr>
          <w:rFonts w:ascii="Arial" w:hAnsi="Arial" w:eastAsia="Arial" w:cs="Arial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input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and </w:t>
      </w:r>
      <w:r>
        <w:rPr>
          <w:rFonts w:ascii="Arial" w:hAnsi="Arial" w:eastAsia="Arial" w:cs="Arial"/>
          <w:spacing w:val="-8"/>
          <w:sz w:val="19"/>
          <w:szCs w:val="19"/>
        </w:rPr>
        <w:t xml:space="preserve">J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is the haze-free output.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The intermediate value being approximated is </w:t>
      </w:r>
      <w:r>
        <w:rPr>
          <w:rFonts w:ascii="Arial" w:hAnsi="Arial" w:eastAsia="Arial" w:cs="Arial"/>
          <w:spacing w:val="-9"/>
          <w:sz w:val="19"/>
          <w:szCs w:val="19"/>
        </w:rPr>
        <w:t>K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, which is no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direct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output and therefore introduces a natural discrepancy</w:t>
      </w:r>
      <w:r>
        <w:rPr>
          <w:rFonts w:ascii="微软雅黑" w:hAnsi="微软雅黑" w:eastAsia="微软雅黑" w:cs="微软雅黑"/>
          <w:sz w:val="19"/>
          <w:szCs w:val="19"/>
        </w:rPr>
        <w:t xml:space="preserve"> with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output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VGG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result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it is not practical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utilize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perceptual loss. Furthermore, the small number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parameters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in  the proposed  method  minimizes  the risk 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overfitting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so there is no need to introduce regularization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terms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Experimental results also confirm that involving L1 loss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counterproductive.</w:t>
      </w:r>
    </w:p>
    <w:p>
      <w:pPr>
        <w:spacing w:before="304" w:line="161" w:lineRule="auto"/>
        <w:ind w:left="173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9"/>
          <w:szCs w:val="19"/>
        </w:rPr>
        <w:t>IV</w:t>
      </w:r>
      <w:r>
        <w:rPr>
          <w:rFonts w:ascii="微软雅黑" w:hAnsi="微软雅黑" w:eastAsia="微软雅黑" w:cs="微软雅黑"/>
          <w:spacing w:val="127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1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5"/>
          <w:szCs w:val="15"/>
        </w:rPr>
        <w:t>XPERIMENTS</w:t>
      </w:r>
    </w:p>
    <w:p>
      <w:pPr>
        <w:spacing w:before="98" w:line="192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i/>
          <w:iCs/>
          <w:spacing w:val="18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18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Dataset</w:t>
      </w:r>
    </w:p>
    <w:p>
      <w:pPr>
        <w:spacing w:before="89" w:line="176" w:lineRule="auto"/>
        <w:ind w:left="10" w:right="137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enhance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scientific validity and persuasiveness of our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research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we utilize several widely recognized datasets for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training and evaluation of our model, including the Realisti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Single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Image Dehazing (RESIDE) dataset [47], the real hazy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free  outdoor images  dataset  (O-HAZE)  [48],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Aerial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dataset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(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AID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[49], the Remote sensing Image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Cloud rEmov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ing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(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RICE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dataset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 [50],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DAIR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V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X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 [51]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VisDron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2019 [52].</w:t>
      </w:r>
    </w:p>
    <w:p>
      <w:pPr>
        <w:spacing w:before="4" w:line="176" w:lineRule="auto"/>
        <w:ind w:left="10" w:right="137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RESIDE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 novel benchmark for single-image de-noising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consisting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synthetic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 real-world hazy images. To adapt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to  outdoor  perception  vision  tasks,  we  train  LFD-Net  o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Outdoor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Training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Set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(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OTS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from  RESIDE,  which  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composed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 72,135 hazy images with atmospheric lighting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ranging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0.8 to 1.0 and scattering parameters from 0.02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0.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4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 The majority of the hazy images generated by OTS do not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exhibit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halo effect, which is a strong advantage as a training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set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test set of RESIDE consists of the Synthetic Objective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Testing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Set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(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SOTS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Hybrid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Subjective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Testing Set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HSTS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),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which we utilize to evaluate the performance of our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model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using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4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92 synthetic outdoor images from SOTS and 10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world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outdoor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images from HSTS.</w:t>
      </w:r>
    </w:p>
    <w:p>
      <w:pPr>
        <w:spacing w:before="1" w:line="176" w:lineRule="auto"/>
        <w:ind w:left="12" w:right="127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3"/>
          <w:sz w:val="19"/>
          <w:szCs w:val="19"/>
        </w:rPr>
        <w:t>To further assess the generalization of our proposed metho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we also conduct evaluations on O-HAZE, which consists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o</w:t>
      </w:r>
      <w:r>
        <w:rPr>
          <w:rFonts w:ascii="微软雅黑" w:hAnsi="微软雅黑" w:eastAsia="微软雅黑" w:cs="微软雅黑"/>
          <w:sz w:val="19"/>
          <w:szCs w:val="19"/>
        </w:rPr>
        <w:t xml:space="preserve">f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45 real outdoor scenes recorded over an extended period o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time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spanning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more than eight weeks under both cloudy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sunny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conditions. We also randomly select hazy images from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internet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supplement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test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results. Additionally,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verify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effectiveness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LFD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domain of remote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sensing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fine-tune the pretrained model on ordinary outdoor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scenarios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using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Aerial Image dataset (AID) [49], a large-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scale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dataset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aerial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scene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classification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containing 10,000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images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utilize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first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part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Remote sensing Image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Cloud rEmoving dataset (RICE) [50], comprising 500 pair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176" w:lineRule="auto"/>
        <w:ind w:left="3" w:firstLine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of hazy and clear images from various regions of the worl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under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diverse conditions for test.</w:t>
      </w:r>
    </w:p>
    <w:p>
      <w:pPr>
        <w:spacing w:before="10" w:line="178" w:lineRule="auto"/>
        <w:ind w:left="3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To validate the effectiveness of our method for real-tim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vision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tasks,  we  evaluate  its  performance  on  the  DAIR-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V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X  dataset  [51]  for  ordinary  outdoor  scenarios  and 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VisDrone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201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9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dataset [52] for remote sensing scenarios.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DAIR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X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dataset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first  large-scale,  multi-modality,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view dataset for Vehicle-Infrastructure Cooperative Au-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tonomous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Driving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consisting of 71,254 LiDAR frames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camera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frames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from real-world scenarios. The VisDrone2019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dataset consists of 8,599 images captured by drone platform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various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locations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at different heights, with over 540,000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annotations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ten categories.</w:t>
      </w:r>
    </w:p>
    <w:p>
      <w:pPr>
        <w:spacing w:before="130" w:line="208" w:lineRule="auto"/>
        <w:ind w:left="7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TABLE II. Average Comparison of Metrics on SOTS for 492 JPG Image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s</w:t>
      </w:r>
    </w:p>
    <w:p>
      <w:pPr>
        <w:spacing w:line="97" w:lineRule="exact"/>
      </w:pPr>
    </w:p>
    <w:tbl>
      <w:tblPr>
        <w:tblStyle w:val="4"/>
        <w:tblW w:w="5018" w:type="dxa"/>
        <w:tblInd w:w="4" w:type="dxa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9"/>
        <w:gridCol w:w="723"/>
        <w:gridCol w:w="695"/>
        <w:gridCol w:w="795"/>
        <w:gridCol w:w="687"/>
        <w:gridCol w:w="220"/>
        <w:gridCol w:w="629"/>
      </w:tblGrid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</w:trPr>
        <w:tc>
          <w:tcPr>
            <w:tcW w:w="12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185" w:lineRule="exact"/>
              <w:rPr>
                <w:rFonts w:ascii="Arial"/>
                <w:sz w:val="16"/>
              </w:rPr>
            </w:pPr>
          </w:p>
        </w:tc>
        <w:tc>
          <w:tcPr>
            <w:tcW w:w="72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57" w:lineRule="auto"/>
              <w:ind w:left="12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PSNR</w:t>
            </w:r>
            <w:r>
              <w:rPr>
                <w:rFonts w:ascii="微软雅黑" w:hAnsi="微软雅黑" w:eastAsia="微软雅黑" w:cs="微软雅黑"/>
                <w:spacing w:val="7"/>
                <w:sz w:val="15"/>
                <w:szCs w:val="15"/>
              </w:rPr>
              <w:t>↑</w:t>
            </w:r>
          </w:p>
        </w:tc>
        <w:tc>
          <w:tcPr>
            <w:tcW w:w="6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57" w:lineRule="auto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SSIM</w:t>
            </w:r>
            <w:r>
              <w:rPr>
                <w:rFonts w:ascii="微软雅黑" w:hAnsi="微软雅黑" w:eastAsia="微软雅黑" w:cs="微软雅黑"/>
                <w:spacing w:val="11"/>
                <w:sz w:val="15"/>
                <w:szCs w:val="15"/>
              </w:rPr>
              <w:t>↑</w:t>
            </w:r>
          </w:p>
        </w:tc>
        <w:tc>
          <w:tcPr>
            <w:tcW w:w="7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57" w:lineRule="auto"/>
              <w:ind w:left="12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CIEDE</w:t>
            </w:r>
            <w:r>
              <w:rPr>
                <w:rFonts w:ascii="微软雅黑" w:hAnsi="微软雅黑" w:eastAsia="微软雅黑" w:cs="微软雅黑"/>
                <w:spacing w:val="50"/>
                <w:sz w:val="15"/>
                <w:szCs w:val="15"/>
              </w:rPr>
              <w:t>↓</w:t>
            </w:r>
          </w:p>
        </w:tc>
        <w:tc>
          <w:tcPr>
            <w:tcW w:w="687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9" w:line="165" w:lineRule="auto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39"/>
                <w:sz w:val="15"/>
                <w:szCs w:val="15"/>
              </w:rPr>
              <w:t>∆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>SSEQ</w:t>
            </w:r>
          </w:p>
        </w:tc>
        <w:tc>
          <w:tcPr>
            <w:tcW w:w="220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57" w:lineRule="auto"/>
              <w:ind w:left="1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7"/>
                <w:sz w:val="15"/>
                <w:szCs w:val="15"/>
              </w:rPr>
              <w:t>↓</w:t>
            </w:r>
          </w:p>
        </w:tc>
        <w:tc>
          <w:tcPr>
            <w:tcW w:w="62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57" w:lineRule="auto"/>
              <w:ind w:left="12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FPS</w:t>
            </w:r>
            <w:r>
              <w:rPr>
                <w:rFonts w:ascii="微软雅黑" w:hAnsi="微软雅黑" w:eastAsia="微软雅黑" w:cs="微软雅黑"/>
                <w:spacing w:val="15"/>
                <w:sz w:val="15"/>
                <w:szCs w:val="15"/>
              </w:rPr>
              <w:t>↑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" w:hRule="atLeast"/>
        </w:trPr>
        <w:tc>
          <w:tcPr>
            <w:tcW w:w="1269" w:type="dxa"/>
            <w:tcBorders>
              <w:top w:val="single" w:color="000000" w:sz="2" w:space="0"/>
            </w:tcBorders>
            <w:vAlign w:val="top"/>
          </w:tcPr>
          <w:p>
            <w:pPr>
              <w:spacing w:before="17" w:line="143" w:lineRule="exact"/>
              <w:ind w:left="34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AOD</w:t>
            </w: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tcBorders>
              <w:top w:val="single" w:color="000000" w:sz="2" w:space="0"/>
            </w:tcBorders>
            <w:vAlign w:val="top"/>
          </w:tcPr>
          <w:p>
            <w:pPr>
              <w:spacing w:before="15" w:line="145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9.45</w:t>
            </w:r>
          </w:p>
        </w:tc>
        <w:tc>
          <w:tcPr>
            <w:tcW w:w="695" w:type="dxa"/>
            <w:tcBorders>
              <w:top w:val="single" w:color="000000" w:sz="2" w:space="0"/>
            </w:tcBorders>
            <w:vAlign w:val="top"/>
          </w:tcPr>
          <w:p>
            <w:pPr>
              <w:spacing w:before="15" w:line="145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.8593</w:t>
            </w:r>
          </w:p>
        </w:tc>
        <w:tc>
          <w:tcPr>
            <w:tcW w:w="795" w:type="dxa"/>
            <w:tcBorders>
              <w:top w:val="single" w:color="000000" w:sz="2" w:space="0"/>
            </w:tcBorders>
            <w:vAlign w:val="top"/>
          </w:tcPr>
          <w:p>
            <w:pPr>
              <w:spacing w:before="17" w:line="143" w:lineRule="exact"/>
              <w:ind w:left="2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7.12</w:t>
            </w:r>
          </w:p>
        </w:tc>
        <w:tc>
          <w:tcPr>
            <w:tcW w:w="687" w:type="dxa"/>
            <w:tcBorders>
              <w:top w:val="single" w:color="000000" w:sz="2" w:space="0"/>
            </w:tcBorders>
            <w:vAlign w:val="top"/>
          </w:tcPr>
          <w:p>
            <w:pPr>
              <w:spacing w:before="17" w:line="143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.0080</w:t>
            </w:r>
          </w:p>
        </w:tc>
        <w:tc>
          <w:tcPr>
            <w:tcW w:w="220" w:type="dxa"/>
            <w:tcBorders>
              <w:top w:val="single" w:color="000000" w:sz="2" w:space="0"/>
            </w:tcBorders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</w:p>
        </w:tc>
        <w:tc>
          <w:tcPr>
            <w:tcW w:w="629" w:type="dxa"/>
            <w:tcBorders>
              <w:top w:val="single" w:color="000000" w:sz="2" w:space="0"/>
            </w:tcBorders>
            <w:vAlign w:val="top"/>
          </w:tcPr>
          <w:p>
            <w:pPr>
              <w:spacing w:before="15" w:line="145" w:lineRule="exact"/>
              <w:ind w:left="12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6.85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34" w:line="145" w:lineRule="exact"/>
              <w:ind w:left="15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4"/>
                <w:position w:val="-2"/>
                <w:sz w:val="15"/>
                <w:szCs w:val="15"/>
              </w:rPr>
              <w:t>G</w:t>
            </w:r>
            <w:r>
              <w:rPr>
                <w:rFonts w:ascii="微软雅黑" w:hAnsi="微软雅黑" w:eastAsia="微软雅黑" w:cs="微软雅黑"/>
                <w:spacing w:val="-10"/>
                <w:position w:val="-2"/>
                <w:sz w:val="15"/>
                <w:szCs w:val="15"/>
              </w:rPr>
              <w:t>r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idDehazeNet</w:t>
            </w:r>
          </w:p>
        </w:tc>
        <w:tc>
          <w:tcPr>
            <w:tcW w:w="723" w:type="dxa"/>
            <w:vAlign w:val="top"/>
          </w:tcPr>
          <w:p>
            <w:pPr>
              <w:spacing w:before="33" w:line="146" w:lineRule="exact"/>
              <w:ind w:left="18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5 07</w:t>
            </w:r>
          </w:p>
        </w:tc>
        <w:tc>
          <w:tcPr>
            <w:tcW w:w="695" w:type="dxa"/>
            <w:vAlign w:val="top"/>
          </w:tcPr>
          <w:p>
            <w:pPr>
              <w:spacing w:before="33" w:line="146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.9108</w:t>
            </w:r>
          </w:p>
        </w:tc>
        <w:tc>
          <w:tcPr>
            <w:tcW w:w="795" w:type="dxa"/>
            <w:vAlign w:val="top"/>
          </w:tcPr>
          <w:p>
            <w:pPr>
              <w:spacing w:before="33" w:line="146" w:lineRule="exact"/>
              <w:ind w:left="2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.02</w:t>
            </w:r>
          </w:p>
        </w:tc>
        <w:tc>
          <w:tcPr>
            <w:tcW w:w="687" w:type="dxa"/>
            <w:vAlign w:val="top"/>
          </w:tcPr>
          <w:p>
            <w:pPr>
              <w:spacing w:before="35" w:line="144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.0074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629" w:type="dxa"/>
            <w:vAlign w:val="top"/>
          </w:tcPr>
          <w:p>
            <w:pPr>
              <w:spacing w:before="35" w:line="144" w:lineRule="exact"/>
              <w:ind w:left="1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0.04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line="178" w:lineRule="auto"/>
              <w:ind w:left="166"/>
              <w:rPr>
                <w:rFonts w:ascii="微软雅黑" w:hAnsi="微软雅黑" w:eastAsia="微软雅黑" w:cs="微软雅黑"/>
                <w:sz w:val="14"/>
                <w:szCs w:val="14"/>
              </w:rPr>
            </w:pPr>
            <w:r>
              <w:rPr>
                <w:rFonts w:ascii="微软雅黑" w:hAnsi="微软雅黑" w:eastAsia="微软雅黑" w:cs="微软雅黑"/>
                <w:spacing w:val="-1"/>
                <w:sz w:val="14"/>
                <w:szCs w:val="14"/>
              </w:rPr>
              <w:t>Wavele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t</w:t>
            </w:r>
            <w:r>
              <w:rPr>
                <w:rFonts w:ascii="微软雅黑" w:hAnsi="微软雅黑" w:eastAsia="微软雅黑" w:cs="微软雅黑"/>
                <w:spacing w:val="-1"/>
                <w:sz w:val="14"/>
                <w:szCs w:val="14"/>
              </w:rPr>
              <w:t xml:space="preserve">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U</w:t>
            </w:r>
            <w:r>
              <w:rPr>
                <w:rFonts w:ascii="微软雅黑" w:hAnsi="微软雅黑" w:eastAsia="微软雅黑" w:cs="微软雅黑"/>
                <w:spacing w:val="-1"/>
                <w:sz w:val="14"/>
                <w:szCs w:val="14"/>
              </w:rPr>
              <w:t xml:space="preserve">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5" w:line="144" w:lineRule="exact"/>
              <w:ind w:left="18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3 73</w:t>
            </w:r>
          </w:p>
        </w:tc>
        <w:tc>
          <w:tcPr>
            <w:tcW w:w="695" w:type="dxa"/>
            <w:vAlign w:val="top"/>
          </w:tcPr>
          <w:p>
            <w:pPr>
              <w:spacing w:before="34" w:line="145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8661</w:t>
            </w:r>
          </w:p>
        </w:tc>
        <w:tc>
          <w:tcPr>
            <w:tcW w:w="795" w:type="dxa"/>
            <w:vAlign w:val="top"/>
          </w:tcPr>
          <w:p>
            <w:pPr>
              <w:spacing w:before="35" w:line="144" w:lineRule="exact"/>
              <w:ind w:left="25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 xml:space="preserve"> 93</w:t>
            </w:r>
          </w:p>
        </w:tc>
        <w:tc>
          <w:tcPr>
            <w:tcW w:w="687" w:type="dxa"/>
            <w:vAlign w:val="top"/>
          </w:tcPr>
          <w:p>
            <w:pPr>
              <w:spacing w:before="34" w:line="145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0064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629" w:type="dxa"/>
            <w:vAlign w:val="top"/>
          </w:tcPr>
          <w:p>
            <w:pPr>
              <w:spacing w:before="35" w:line="144" w:lineRule="exact"/>
              <w:ind w:left="16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8 28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36" w:line="143" w:lineRule="exact"/>
              <w:ind w:left="34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GCA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6" w:line="143" w:lineRule="exact"/>
              <w:ind w:left="18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2.13</w:t>
            </w:r>
          </w:p>
        </w:tc>
        <w:tc>
          <w:tcPr>
            <w:tcW w:w="695" w:type="dxa"/>
            <w:vAlign w:val="top"/>
          </w:tcPr>
          <w:p>
            <w:pPr>
              <w:spacing w:before="34" w:line="145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.8766</w:t>
            </w:r>
          </w:p>
        </w:tc>
        <w:tc>
          <w:tcPr>
            <w:tcW w:w="795" w:type="dxa"/>
            <w:vAlign w:val="top"/>
          </w:tcPr>
          <w:p>
            <w:pPr>
              <w:spacing w:before="34" w:line="145" w:lineRule="exact"/>
              <w:ind w:left="26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6</w:t>
            </w: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.19</w:t>
            </w:r>
          </w:p>
        </w:tc>
        <w:tc>
          <w:tcPr>
            <w:tcW w:w="687" w:type="dxa"/>
            <w:tcBorders>
              <w:bottom w:val="single" w:color="000000" w:sz="2" w:space="0"/>
            </w:tcBorders>
            <w:vAlign w:val="top"/>
          </w:tcPr>
          <w:p>
            <w:pPr>
              <w:spacing w:before="34" w:line="145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.0058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629" w:type="dxa"/>
            <w:vAlign w:val="top"/>
          </w:tcPr>
          <w:p>
            <w:pPr>
              <w:spacing w:before="36" w:line="143" w:lineRule="exact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3.01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1269" w:type="dxa"/>
            <w:vAlign w:val="top"/>
          </w:tcPr>
          <w:p>
            <w:pPr>
              <w:spacing w:before="31" w:line="143" w:lineRule="exact"/>
              <w:ind w:left="36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FFA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0" w:line="144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8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9.36</w:t>
            </w:r>
          </w:p>
        </w:tc>
        <w:tc>
          <w:tcPr>
            <w:tcW w:w="695" w:type="dxa"/>
            <w:vAlign w:val="top"/>
          </w:tcPr>
          <w:p>
            <w:pPr>
              <w:spacing w:before="31" w:line="143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.8472</w:t>
            </w:r>
          </w:p>
        </w:tc>
        <w:tc>
          <w:tcPr>
            <w:tcW w:w="795" w:type="dxa"/>
            <w:vAlign w:val="top"/>
          </w:tcPr>
          <w:p>
            <w:pPr>
              <w:spacing w:before="31" w:line="143" w:lineRule="exact"/>
              <w:ind w:left="2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7.70</w:t>
            </w:r>
          </w:p>
        </w:tc>
        <w:tc>
          <w:tcPr>
            <w:tcW w:w="687" w:type="dxa"/>
            <w:tcBorders>
              <w:top w:val="single" w:color="000000" w:sz="2" w:space="0"/>
            </w:tcBorders>
            <w:vAlign w:val="top"/>
          </w:tcPr>
          <w:p>
            <w:pPr>
              <w:spacing w:before="31" w:line="143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.0131</w:t>
            </w:r>
          </w:p>
        </w:tc>
        <w:tc>
          <w:tcPr>
            <w:tcW w:w="220" w:type="dxa"/>
            <w:vAlign w:val="top"/>
          </w:tcPr>
          <w:p>
            <w:pPr>
              <w:spacing w:line="174" w:lineRule="exact"/>
              <w:rPr>
                <w:rFonts w:ascii="Arial"/>
                <w:sz w:val="15"/>
              </w:rPr>
            </w:pPr>
          </w:p>
        </w:tc>
        <w:tc>
          <w:tcPr>
            <w:tcW w:w="629" w:type="dxa"/>
            <w:vAlign w:val="top"/>
          </w:tcPr>
          <w:p>
            <w:pPr>
              <w:spacing w:before="30" w:line="144" w:lineRule="exact"/>
              <w:ind w:left="16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6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.91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38" w:line="141" w:lineRule="exact"/>
              <w:ind w:left="40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LD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5" w:line="144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18 62</w:t>
            </w:r>
          </w:p>
        </w:tc>
        <w:tc>
          <w:tcPr>
            <w:tcW w:w="695" w:type="dxa"/>
            <w:vAlign w:val="top"/>
          </w:tcPr>
          <w:p>
            <w:pPr>
              <w:spacing w:before="36" w:line="143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8380</w:t>
            </w:r>
          </w:p>
        </w:tc>
        <w:tc>
          <w:tcPr>
            <w:tcW w:w="795" w:type="dxa"/>
            <w:vAlign w:val="top"/>
          </w:tcPr>
          <w:p>
            <w:pPr>
              <w:spacing w:before="34" w:line="145" w:lineRule="exact"/>
              <w:ind w:left="2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7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 xml:space="preserve"> 52</w:t>
            </w:r>
          </w:p>
        </w:tc>
        <w:tc>
          <w:tcPr>
            <w:tcW w:w="687" w:type="dxa"/>
            <w:vAlign w:val="top"/>
          </w:tcPr>
          <w:p>
            <w:pPr>
              <w:spacing w:before="34" w:line="145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0075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629" w:type="dxa"/>
            <w:vAlign w:val="top"/>
          </w:tcPr>
          <w:p>
            <w:pPr>
              <w:spacing w:before="34" w:line="145" w:lineRule="exact"/>
              <w:ind w:left="12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5 44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37" w:line="142" w:lineRule="exact"/>
              <w:ind w:left="55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D4</w:t>
            </w:r>
          </w:p>
        </w:tc>
        <w:tc>
          <w:tcPr>
            <w:tcW w:w="723" w:type="dxa"/>
            <w:vAlign w:val="top"/>
          </w:tcPr>
          <w:p>
            <w:pPr>
              <w:spacing w:before="37" w:line="142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8 09</w:t>
            </w:r>
          </w:p>
        </w:tc>
        <w:tc>
          <w:tcPr>
            <w:tcW w:w="695" w:type="dxa"/>
            <w:vAlign w:val="top"/>
          </w:tcPr>
          <w:p>
            <w:pPr>
              <w:spacing w:before="35" w:line="144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6668</w:t>
            </w:r>
          </w:p>
        </w:tc>
        <w:tc>
          <w:tcPr>
            <w:tcW w:w="795" w:type="dxa"/>
            <w:vAlign w:val="top"/>
          </w:tcPr>
          <w:p>
            <w:pPr>
              <w:spacing w:before="35" w:line="144" w:lineRule="exact"/>
              <w:ind w:left="26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8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36</w:t>
            </w:r>
          </w:p>
        </w:tc>
        <w:tc>
          <w:tcPr>
            <w:tcW w:w="687" w:type="dxa"/>
            <w:vAlign w:val="top"/>
          </w:tcPr>
          <w:p>
            <w:pPr>
              <w:spacing w:before="35" w:line="144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0624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629" w:type="dxa"/>
            <w:vAlign w:val="top"/>
          </w:tcPr>
          <w:p>
            <w:pPr>
              <w:spacing w:before="37" w:line="142" w:lineRule="exact"/>
              <w:ind w:left="12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44 79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9" w:hRule="atLeast"/>
        </w:trPr>
        <w:tc>
          <w:tcPr>
            <w:tcW w:w="1269" w:type="dxa"/>
            <w:tcBorders>
              <w:bottom w:val="single" w:color="000000" w:sz="2" w:space="0"/>
            </w:tcBorders>
            <w:vAlign w:val="top"/>
          </w:tcPr>
          <w:p>
            <w:pPr>
              <w:spacing w:before="39" w:line="150" w:lineRule="exact"/>
              <w:ind w:left="35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LF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D</w:t>
            </w: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tcBorders>
              <w:bottom w:val="single" w:color="000000" w:sz="2" w:space="0"/>
            </w:tcBorders>
            <w:vAlign w:val="top"/>
          </w:tcPr>
          <w:p>
            <w:pPr>
              <w:spacing w:before="35" w:line="154" w:lineRule="exact"/>
              <w:ind w:left="18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25.12</w:t>
            </w:r>
          </w:p>
        </w:tc>
        <w:tc>
          <w:tcPr>
            <w:tcW w:w="695" w:type="dxa"/>
            <w:tcBorders>
              <w:bottom w:val="single" w:color="000000" w:sz="2" w:space="0"/>
            </w:tcBorders>
            <w:vAlign w:val="top"/>
          </w:tcPr>
          <w:p>
            <w:pPr>
              <w:spacing w:before="37" w:line="152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.9087</w:t>
            </w:r>
          </w:p>
        </w:tc>
        <w:tc>
          <w:tcPr>
            <w:tcW w:w="795" w:type="dxa"/>
            <w:tcBorders>
              <w:bottom w:val="single" w:color="000000" w:sz="2" w:space="0"/>
            </w:tcBorders>
            <w:vAlign w:val="top"/>
          </w:tcPr>
          <w:p>
            <w:pPr>
              <w:spacing w:before="37" w:line="152" w:lineRule="exact"/>
              <w:ind w:left="25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.24</w:t>
            </w:r>
          </w:p>
        </w:tc>
        <w:tc>
          <w:tcPr>
            <w:tcW w:w="687" w:type="dxa"/>
            <w:tcBorders>
              <w:bottom w:val="single" w:color="000000" w:sz="2" w:space="0"/>
            </w:tcBorders>
            <w:vAlign w:val="top"/>
          </w:tcPr>
          <w:p>
            <w:pPr>
              <w:spacing w:before="35" w:line="154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.0054</w:t>
            </w:r>
          </w:p>
        </w:tc>
        <w:tc>
          <w:tcPr>
            <w:tcW w:w="220" w:type="dxa"/>
            <w:tcBorders>
              <w:bottom w:val="single" w:color="000000" w:sz="2" w:space="0"/>
            </w:tcBorders>
            <w:vAlign w:val="top"/>
          </w:tcPr>
          <w:p>
            <w:pPr>
              <w:spacing w:line="189" w:lineRule="exact"/>
              <w:rPr>
                <w:rFonts w:ascii="Arial"/>
                <w:sz w:val="16"/>
              </w:rPr>
            </w:pPr>
          </w:p>
        </w:tc>
        <w:tc>
          <w:tcPr>
            <w:tcW w:w="629" w:type="dxa"/>
            <w:tcBorders>
              <w:bottom w:val="single" w:color="000000" w:sz="2" w:space="0"/>
            </w:tcBorders>
            <w:vAlign w:val="top"/>
          </w:tcPr>
          <w:p>
            <w:pPr>
              <w:spacing w:before="35" w:line="154" w:lineRule="exact"/>
              <w:ind w:left="12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4.41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0" w:hRule="atLeast"/>
        </w:trPr>
        <w:tc>
          <w:tcPr>
            <w:tcW w:w="5018" w:type="dxa"/>
            <w:gridSpan w:val="7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332" w:lineRule="auto"/>
              <w:rPr>
                <w:rFonts w:ascii="Arial"/>
                <w:sz w:val="21"/>
              </w:rPr>
            </w:pPr>
          </w:p>
          <w:p>
            <w:pPr>
              <w:spacing w:before="64" w:line="208" w:lineRule="auto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TABLE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III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.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Average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Comparison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of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Metrics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on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O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HAZE for 45 JPG Images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2" w:hRule="atLeast"/>
        </w:trPr>
        <w:tc>
          <w:tcPr>
            <w:tcW w:w="12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182" w:lineRule="exact"/>
              <w:rPr>
                <w:rFonts w:ascii="Arial"/>
                <w:sz w:val="15"/>
              </w:rPr>
            </w:pPr>
          </w:p>
        </w:tc>
        <w:tc>
          <w:tcPr>
            <w:tcW w:w="72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5" w:lineRule="exact"/>
              <w:ind w:left="12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PSNR</w:t>
            </w:r>
            <w:r>
              <w:rPr>
                <w:rFonts w:ascii="微软雅黑" w:hAnsi="微软雅黑" w:eastAsia="微软雅黑" w:cs="微软雅黑"/>
                <w:spacing w:val="7"/>
                <w:position w:val="-1"/>
                <w:sz w:val="15"/>
                <w:szCs w:val="15"/>
              </w:rPr>
              <w:t>↑</w:t>
            </w:r>
          </w:p>
        </w:tc>
        <w:tc>
          <w:tcPr>
            <w:tcW w:w="6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5" w:lineRule="exact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SSIM</w:t>
            </w:r>
            <w:r>
              <w:rPr>
                <w:rFonts w:ascii="微软雅黑" w:hAnsi="微软雅黑" w:eastAsia="微软雅黑" w:cs="微软雅黑"/>
                <w:spacing w:val="11"/>
                <w:position w:val="-1"/>
                <w:sz w:val="15"/>
                <w:szCs w:val="15"/>
              </w:rPr>
              <w:t>↑</w:t>
            </w:r>
          </w:p>
        </w:tc>
        <w:tc>
          <w:tcPr>
            <w:tcW w:w="7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5" w:lineRule="exact"/>
              <w:ind w:left="12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CIEDE</w:t>
            </w:r>
            <w:r>
              <w:rPr>
                <w:rFonts w:ascii="微软雅黑" w:hAnsi="微软雅黑" w:eastAsia="微软雅黑" w:cs="微软雅黑"/>
                <w:spacing w:val="50"/>
                <w:position w:val="-1"/>
                <w:sz w:val="15"/>
                <w:szCs w:val="15"/>
              </w:rPr>
              <w:t>↓</w:t>
            </w:r>
          </w:p>
        </w:tc>
        <w:tc>
          <w:tcPr>
            <w:tcW w:w="907" w:type="dxa"/>
            <w:gridSpan w:val="2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8" w:line="162" w:lineRule="auto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20"/>
                <w:sz w:val="15"/>
                <w:szCs w:val="15"/>
              </w:rPr>
              <w:t>∆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>SSEQ</w:t>
            </w:r>
            <w:r>
              <w:rPr>
                <w:rFonts w:ascii="微软雅黑" w:hAnsi="微软雅黑" w:eastAsia="微软雅黑" w:cs="微软雅黑"/>
                <w:spacing w:val="20"/>
                <w:sz w:val="15"/>
                <w:szCs w:val="15"/>
              </w:rPr>
              <w:t xml:space="preserve"> ↓</w:t>
            </w:r>
          </w:p>
        </w:tc>
        <w:tc>
          <w:tcPr>
            <w:tcW w:w="62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5" w:lineRule="exact"/>
              <w:ind w:left="12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FPS</w:t>
            </w:r>
            <w:r>
              <w:rPr>
                <w:rFonts w:ascii="微软雅黑" w:hAnsi="微软雅黑" w:eastAsia="微软雅黑" w:cs="微软雅黑"/>
                <w:spacing w:val="15"/>
                <w:position w:val="-1"/>
                <w:sz w:val="15"/>
                <w:szCs w:val="15"/>
              </w:rPr>
              <w:t>↑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1269" w:type="dxa"/>
            <w:tcBorders>
              <w:top w:val="single" w:color="000000" w:sz="2" w:space="0"/>
            </w:tcBorders>
            <w:vAlign w:val="top"/>
          </w:tcPr>
          <w:p>
            <w:pPr>
              <w:spacing w:before="20" w:line="155" w:lineRule="auto"/>
              <w:ind w:left="153" w:right="120" w:firstLine="18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AOD</w:t>
            </w:r>
            <w:r>
              <w:rPr>
                <w:rFonts w:ascii="微软雅黑" w:hAnsi="微软雅黑" w:eastAsia="微软雅黑" w:cs="微软雅黑"/>
                <w:spacing w:val="-1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Net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 xml:space="preserve">    </w:t>
            </w:r>
            <w:r>
              <w:rPr>
                <w:rFonts w:ascii="微软雅黑" w:hAnsi="微软雅黑" w:eastAsia="微软雅黑" w:cs="微软雅黑"/>
                <w:spacing w:val="-10"/>
                <w:sz w:val="15"/>
                <w:szCs w:val="15"/>
              </w:rPr>
              <w:t>G</w:t>
            </w:r>
            <w:r>
              <w:rPr>
                <w:rFonts w:ascii="微软雅黑" w:hAnsi="微软雅黑" w:eastAsia="微软雅黑" w:cs="微软雅黑"/>
                <w:spacing w:val="-8"/>
                <w:sz w:val="15"/>
                <w:szCs w:val="15"/>
              </w:rPr>
              <w:t>ridDehazeNet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Wavelet</w:t>
            </w:r>
            <w:r>
              <w:rPr>
                <w:rFonts w:ascii="微软雅黑" w:hAnsi="微软雅黑" w:eastAsia="微软雅黑" w:cs="微软雅黑"/>
                <w:spacing w:val="-14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U</w:t>
            </w:r>
            <w:r>
              <w:rPr>
                <w:rFonts w:ascii="微软雅黑" w:hAnsi="微软雅黑" w:eastAsia="微软雅黑" w:cs="微软雅黑"/>
                <w:spacing w:val="-10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Net</w:t>
            </w:r>
          </w:p>
        </w:tc>
        <w:tc>
          <w:tcPr>
            <w:tcW w:w="723" w:type="dxa"/>
            <w:tcBorders>
              <w:top w:val="single" w:color="000000" w:sz="2" w:space="0"/>
            </w:tcBorders>
            <w:vAlign w:val="top"/>
          </w:tcPr>
          <w:p>
            <w:pPr>
              <w:spacing w:before="18" w:line="168" w:lineRule="auto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5.06</w:t>
            </w:r>
          </w:p>
          <w:p>
            <w:pPr>
              <w:spacing w:line="166" w:lineRule="auto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6.68</w:t>
            </w:r>
          </w:p>
          <w:p>
            <w:pPr>
              <w:spacing w:line="142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15.87</w:t>
            </w:r>
          </w:p>
        </w:tc>
        <w:tc>
          <w:tcPr>
            <w:tcW w:w="695" w:type="dxa"/>
            <w:tcBorders>
              <w:top w:val="single" w:color="000000" w:sz="2" w:space="0"/>
            </w:tcBorders>
            <w:vAlign w:val="top"/>
          </w:tcPr>
          <w:p>
            <w:pPr>
              <w:spacing w:before="17" w:line="156" w:lineRule="auto"/>
              <w:ind w:left="130" w:right="12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0.5412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0.6361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0.5058</w:t>
            </w:r>
          </w:p>
        </w:tc>
        <w:tc>
          <w:tcPr>
            <w:tcW w:w="795" w:type="dxa"/>
            <w:tcBorders>
              <w:top w:val="single" w:color="000000" w:sz="2" w:space="0"/>
            </w:tcBorders>
            <w:vAlign w:val="top"/>
          </w:tcPr>
          <w:p>
            <w:pPr>
              <w:spacing w:before="18" w:line="167" w:lineRule="auto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7.53</w:t>
            </w:r>
          </w:p>
          <w:p>
            <w:pPr>
              <w:spacing w:line="166" w:lineRule="auto"/>
              <w:ind w:left="23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sz w:val="15"/>
                <w:szCs w:val="15"/>
                <w:u w:val="single" w:color="auto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  <w:u w:val="single" w:color="auto"/>
              </w:rPr>
              <w:t>3.54</w:t>
            </w:r>
          </w:p>
          <w:p>
            <w:pPr>
              <w:spacing w:before="2" w:line="140" w:lineRule="exact"/>
              <w:ind w:left="23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4.93</w:t>
            </w:r>
          </w:p>
        </w:tc>
        <w:tc>
          <w:tcPr>
            <w:tcW w:w="907" w:type="dxa"/>
            <w:gridSpan w:val="2"/>
            <w:tcBorders>
              <w:top w:val="single" w:color="000000" w:sz="2" w:space="0"/>
            </w:tcBorders>
            <w:vAlign w:val="top"/>
          </w:tcPr>
          <w:p>
            <w:pPr>
              <w:spacing w:before="18" w:line="167" w:lineRule="auto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.0146</w:t>
            </w:r>
          </w:p>
          <w:p>
            <w:pPr>
              <w:spacing w:line="166" w:lineRule="auto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.0055</w:t>
            </w:r>
          </w:p>
          <w:p>
            <w:pPr>
              <w:spacing w:line="142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.0041</w:t>
            </w:r>
          </w:p>
        </w:tc>
        <w:tc>
          <w:tcPr>
            <w:tcW w:w="629" w:type="dxa"/>
            <w:tcBorders>
              <w:top w:val="single" w:color="000000" w:sz="2" w:space="0"/>
            </w:tcBorders>
            <w:vAlign w:val="top"/>
          </w:tcPr>
          <w:p>
            <w:pPr>
              <w:spacing w:before="20" w:line="167" w:lineRule="auto"/>
              <w:ind w:left="1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sz w:val="15"/>
                <w:szCs w:val="15"/>
                <w:u w:val="single" w:color="auto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  <w:u w:val="single" w:color="auto"/>
              </w:rPr>
              <w:t>3.93</w:t>
            </w:r>
          </w:p>
          <w:p>
            <w:pPr>
              <w:spacing w:line="166" w:lineRule="auto"/>
              <w:ind w:left="17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1.09</w:t>
            </w:r>
          </w:p>
          <w:p>
            <w:pPr>
              <w:spacing w:line="141" w:lineRule="exact"/>
              <w:ind w:left="16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8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.66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39" w:line="140" w:lineRule="exact"/>
              <w:ind w:left="34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GCA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9" w:line="140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7.24</w:t>
            </w:r>
          </w:p>
        </w:tc>
        <w:tc>
          <w:tcPr>
            <w:tcW w:w="695" w:type="dxa"/>
            <w:tcBorders>
              <w:bottom w:val="single" w:color="000000" w:sz="2" w:space="0"/>
            </w:tcBorders>
            <w:vAlign w:val="top"/>
          </w:tcPr>
          <w:p>
            <w:pPr>
              <w:spacing w:before="37" w:line="142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.6523</w:t>
            </w:r>
          </w:p>
        </w:tc>
        <w:tc>
          <w:tcPr>
            <w:tcW w:w="795" w:type="dxa"/>
            <w:vAlign w:val="top"/>
          </w:tcPr>
          <w:p>
            <w:pPr>
              <w:spacing w:before="39" w:line="140" w:lineRule="exact"/>
              <w:ind w:left="23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3.81</w:t>
            </w:r>
          </w:p>
        </w:tc>
        <w:tc>
          <w:tcPr>
            <w:tcW w:w="907" w:type="dxa"/>
            <w:gridSpan w:val="2"/>
            <w:vAlign w:val="top"/>
          </w:tcPr>
          <w:p>
            <w:pPr>
              <w:spacing w:before="39" w:line="140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.0077</w:t>
            </w:r>
          </w:p>
        </w:tc>
        <w:tc>
          <w:tcPr>
            <w:tcW w:w="629" w:type="dxa"/>
            <w:vAlign w:val="top"/>
          </w:tcPr>
          <w:p>
            <w:pPr>
              <w:spacing w:before="39" w:line="140" w:lineRule="exact"/>
              <w:ind w:left="16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.92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1269" w:type="dxa"/>
            <w:vAlign w:val="top"/>
          </w:tcPr>
          <w:p>
            <w:pPr>
              <w:spacing w:before="34" w:line="140" w:lineRule="exact"/>
              <w:ind w:left="36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FFA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3" w:line="141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14 62</w:t>
            </w:r>
          </w:p>
        </w:tc>
        <w:tc>
          <w:tcPr>
            <w:tcW w:w="695" w:type="dxa"/>
            <w:tcBorders>
              <w:top w:val="single" w:color="000000" w:sz="2" w:space="0"/>
            </w:tcBorders>
            <w:vAlign w:val="top"/>
          </w:tcPr>
          <w:p>
            <w:pPr>
              <w:spacing w:before="32" w:line="142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5881</w:t>
            </w:r>
          </w:p>
        </w:tc>
        <w:tc>
          <w:tcPr>
            <w:tcW w:w="795" w:type="dxa"/>
            <w:vAlign w:val="top"/>
          </w:tcPr>
          <w:p>
            <w:pPr>
              <w:spacing w:before="34" w:line="140" w:lineRule="exact"/>
              <w:ind w:left="23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4 72</w:t>
            </w:r>
          </w:p>
        </w:tc>
        <w:tc>
          <w:tcPr>
            <w:tcW w:w="907" w:type="dxa"/>
            <w:gridSpan w:val="2"/>
            <w:vAlign w:val="top"/>
          </w:tcPr>
          <w:p>
            <w:pPr>
              <w:spacing w:before="33" w:line="141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0067</w:t>
            </w:r>
          </w:p>
        </w:tc>
        <w:tc>
          <w:tcPr>
            <w:tcW w:w="629" w:type="dxa"/>
            <w:vAlign w:val="top"/>
          </w:tcPr>
          <w:p>
            <w:pPr>
              <w:spacing w:before="32" w:line="142" w:lineRule="exact"/>
              <w:ind w:left="17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 xml:space="preserve"> 52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42" w:line="137" w:lineRule="exact"/>
              <w:ind w:left="40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LD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9" w:line="140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4.72</w:t>
            </w:r>
          </w:p>
        </w:tc>
        <w:tc>
          <w:tcPr>
            <w:tcW w:w="695" w:type="dxa"/>
            <w:vAlign w:val="top"/>
          </w:tcPr>
          <w:p>
            <w:pPr>
              <w:spacing w:before="37" w:line="142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.5583</w:t>
            </w:r>
          </w:p>
        </w:tc>
        <w:tc>
          <w:tcPr>
            <w:tcW w:w="795" w:type="dxa"/>
            <w:vAlign w:val="top"/>
          </w:tcPr>
          <w:p>
            <w:pPr>
              <w:spacing w:before="38" w:line="141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6.74</w:t>
            </w:r>
          </w:p>
        </w:tc>
        <w:tc>
          <w:tcPr>
            <w:tcW w:w="907" w:type="dxa"/>
            <w:gridSpan w:val="2"/>
            <w:vAlign w:val="top"/>
          </w:tcPr>
          <w:p>
            <w:pPr>
              <w:spacing w:before="37" w:line="142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.0057</w:t>
            </w:r>
          </w:p>
        </w:tc>
        <w:tc>
          <w:tcPr>
            <w:tcW w:w="629" w:type="dxa"/>
            <w:vAlign w:val="top"/>
          </w:tcPr>
          <w:p>
            <w:pPr>
              <w:spacing w:before="38" w:line="141" w:lineRule="exact"/>
              <w:ind w:left="1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0.62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40" w:line="139" w:lineRule="exact"/>
              <w:ind w:left="55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2"/>
                <w:sz w:val="15"/>
                <w:szCs w:val="15"/>
              </w:rPr>
              <w:t>D4</w:t>
            </w:r>
          </w:p>
        </w:tc>
        <w:tc>
          <w:tcPr>
            <w:tcW w:w="723" w:type="dxa"/>
            <w:vAlign w:val="top"/>
          </w:tcPr>
          <w:p>
            <w:pPr>
              <w:spacing w:before="38" w:line="141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1.51</w:t>
            </w:r>
          </w:p>
        </w:tc>
        <w:tc>
          <w:tcPr>
            <w:tcW w:w="695" w:type="dxa"/>
            <w:vAlign w:val="top"/>
          </w:tcPr>
          <w:p>
            <w:pPr>
              <w:spacing w:before="38" w:line="141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.2564</w:t>
            </w:r>
          </w:p>
        </w:tc>
        <w:tc>
          <w:tcPr>
            <w:tcW w:w="795" w:type="dxa"/>
            <w:vAlign w:val="top"/>
          </w:tcPr>
          <w:p>
            <w:pPr>
              <w:spacing w:before="38" w:line="141" w:lineRule="exact"/>
              <w:ind w:left="23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8.58</w:t>
            </w:r>
          </w:p>
        </w:tc>
        <w:tc>
          <w:tcPr>
            <w:tcW w:w="907" w:type="dxa"/>
            <w:gridSpan w:val="2"/>
            <w:vAlign w:val="top"/>
          </w:tcPr>
          <w:p>
            <w:pPr>
              <w:spacing w:before="38" w:line="141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8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1612</w:t>
            </w:r>
          </w:p>
        </w:tc>
        <w:tc>
          <w:tcPr>
            <w:tcW w:w="629" w:type="dxa"/>
            <w:vAlign w:val="top"/>
          </w:tcPr>
          <w:p>
            <w:pPr>
              <w:spacing w:before="40" w:line="139" w:lineRule="exact"/>
              <w:ind w:left="16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2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4"/>
                <w:position w:val="-2"/>
                <w:sz w:val="15"/>
                <w:szCs w:val="15"/>
              </w:rPr>
              <w:t>.70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" w:hRule="atLeast"/>
        </w:trPr>
        <w:tc>
          <w:tcPr>
            <w:tcW w:w="1269" w:type="dxa"/>
            <w:tcBorders>
              <w:bottom w:val="single" w:color="000000" w:sz="2" w:space="0"/>
            </w:tcBorders>
            <w:vAlign w:val="top"/>
          </w:tcPr>
          <w:p>
            <w:pPr>
              <w:spacing w:before="42" w:line="162" w:lineRule="exact"/>
              <w:ind w:left="35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LF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D</w:t>
            </w: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7" w:lineRule="exact"/>
              <w:ind w:left="19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7.67</w:t>
            </w:r>
          </w:p>
        </w:tc>
        <w:tc>
          <w:tcPr>
            <w:tcW w:w="695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7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.6532</w:t>
            </w:r>
          </w:p>
        </w:tc>
        <w:tc>
          <w:tcPr>
            <w:tcW w:w="795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7" w:lineRule="exact"/>
              <w:ind w:left="22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1.80</w:t>
            </w:r>
          </w:p>
        </w:tc>
        <w:tc>
          <w:tcPr>
            <w:tcW w:w="907" w:type="dxa"/>
            <w:gridSpan w:val="2"/>
            <w:tcBorders>
              <w:bottom w:val="single" w:color="000000" w:sz="2" w:space="0"/>
            </w:tcBorders>
            <w:vAlign w:val="top"/>
          </w:tcPr>
          <w:p>
            <w:pPr>
              <w:spacing w:before="38" w:line="167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.0041</w:t>
            </w:r>
          </w:p>
        </w:tc>
        <w:tc>
          <w:tcPr>
            <w:tcW w:w="629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7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4.65</w:t>
            </w:r>
          </w:p>
        </w:tc>
      </w:tr>
    </w:tbl>
    <w:p>
      <w:pPr>
        <w:spacing w:line="319" w:lineRule="auto"/>
        <w:rPr>
          <w:rFonts w:ascii="Arial"/>
          <w:sz w:val="21"/>
        </w:rPr>
      </w:pPr>
    </w:p>
    <w:p>
      <w:pPr>
        <w:spacing w:before="65" w:line="208" w:lineRule="auto"/>
        <w:ind w:left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TABLE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IV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Average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Comparison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Metrics on RICE1 for 500 PNG Images</w:t>
      </w:r>
    </w:p>
    <w:p>
      <w:pPr>
        <w:spacing w:line="97" w:lineRule="exact"/>
      </w:pPr>
    </w:p>
    <w:tbl>
      <w:tblPr>
        <w:tblStyle w:val="4"/>
        <w:tblW w:w="4958" w:type="dxa"/>
        <w:tblInd w:w="32" w:type="dxa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0"/>
        <w:gridCol w:w="723"/>
        <w:gridCol w:w="695"/>
        <w:gridCol w:w="795"/>
        <w:gridCol w:w="687"/>
        <w:gridCol w:w="220"/>
        <w:gridCol w:w="598"/>
      </w:tblGrid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</w:trPr>
        <w:tc>
          <w:tcPr>
            <w:tcW w:w="1240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185" w:lineRule="exact"/>
              <w:rPr>
                <w:rFonts w:ascii="Arial"/>
                <w:sz w:val="16"/>
              </w:rPr>
            </w:pPr>
          </w:p>
        </w:tc>
        <w:tc>
          <w:tcPr>
            <w:tcW w:w="72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PSNR</w:t>
            </w:r>
            <w:r>
              <w:rPr>
                <w:rFonts w:ascii="微软雅黑" w:hAnsi="微软雅黑" w:eastAsia="微软雅黑" w:cs="微软雅黑"/>
                <w:spacing w:val="7"/>
                <w:position w:val="-1"/>
                <w:sz w:val="15"/>
                <w:szCs w:val="15"/>
              </w:rPr>
              <w:t>↑</w:t>
            </w:r>
          </w:p>
        </w:tc>
        <w:tc>
          <w:tcPr>
            <w:tcW w:w="6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SSIM</w:t>
            </w:r>
            <w:r>
              <w:rPr>
                <w:rFonts w:ascii="微软雅黑" w:hAnsi="微软雅黑" w:eastAsia="微软雅黑" w:cs="微软雅黑"/>
                <w:spacing w:val="11"/>
                <w:position w:val="-1"/>
                <w:sz w:val="15"/>
                <w:szCs w:val="15"/>
              </w:rPr>
              <w:t>↑</w:t>
            </w:r>
          </w:p>
        </w:tc>
        <w:tc>
          <w:tcPr>
            <w:tcW w:w="7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CIEDE</w:t>
            </w:r>
            <w:r>
              <w:rPr>
                <w:rFonts w:ascii="微软雅黑" w:hAnsi="微软雅黑" w:eastAsia="微软雅黑" w:cs="微软雅黑"/>
                <w:spacing w:val="50"/>
                <w:position w:val="-1"/>
                <w:sz w:val="15"/>
                <w:szCs w:val="15"/>
              </w:rPr>
              <w:t>↓</w:t>
            </w:r>
          </w:p>
        </w:tc>
        <w:tc>
          <w:tcPr>
            <w:tcW w:w="687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9" w:line="164" w:lineRule="auto"/>
              <w:ind w:left="12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39"/>
                <w:sz w:val="15"/>
                <w:szCs w:val="15"/>
              </w:rPr>
              <w:t>∆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>SSEQ</w:t>
            </w:r>
          </w:p>
        </w:tc>
        <w:tc>
          <w:tcPr>
            <w:tcW w:w="220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7"/>
                <w:position w:val="-1"/>
                <w:sz w:val="15"/>
                <w:szCs w:val="15"/>
              </w:rPr>
              <w:t>↓</w:t>
            </w:r>
          </w:p>
        </w:tc>
        <w:tc>
          <w:tcPr>
            <w:tcW w:w="598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FPS</w:t>
            </w:r>
            <w:r>
              <w:rPr>
                <w:rFonts w:ascii="微软雅黑" w:hAnsi="微软雅黑" w:eastAsia="微软雅黑" w:cs="微软雅黑"/>
                <w:spacing w:val="15"/>
                <w:position w:val="-1"/>
                <w:sz w:val="15"/>
                <w:szCs w:val="15"/>
              </w:rPr>
              <w:t>↑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240" w:type="dxa"/>
            <w:tcBorders>
              <w:top w:val="single" w:color="000000" w:sz="2" w:space="0"/>
            </w:tcBorders>
            <w:vAlign w:val="top"/>
          </w:tcPr>
          <w:p>
            <w:pPr>
              <w:spacing w:before="18" w:line="141" w:lineRule="exact"/>
              <w:ind w:left="31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AOD</w:t>
            </w: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tcBorders>
              <w:top w:val="single" w:color="000000" w:sz="2" w:space="0"/>
            </w:tcBorders>
            <w:vAlign w:val="top"/>
          </w:tcPr>
          <w:p>
            <w:pPr>
              <w:spacing w:before="18" w:line="141" w:lineRule="exact"/>
              <w:ind w:left="19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14.80</w:t>
            </w:r>
          </w:p>
        </w:tc>
        <w:tc>
          <w:tcPr>
            <w:tcW w:w="695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.6578</w:t>
            </w:r>
          </w:p>
        </w:tc>
        <w:tc>
          <w:tcPr>
            <w:tcW w:w="795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6.73</w:t>
            </w:r>
          </w:p>
        </w:tc>
        <w:tc>
          <w:tcPr>
            <w:tcW w:w="687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.0508</w:t>
            </w:r>
          </w:p>
        </w:tc>
        <w:tc>
          <w:tcPr>
            <w:tcW w:w="220" w:type="dxa"/>
            <w:tcBorders>
              <w:top w:val="single" w:color="000000" w:sz="2" w:space="0"/>
            </w:tcBorders>
            <w:vAlign w:val="top"/>
          </w:tcPr>
          <w:p>
            <w:pPr>
              <w:spacing w:line="160" w:lineRule="exact"/>
              <w:rPr>
                <w:rFonts w:ascii="Arial"/>
                <w:sz w:val="13"/>
              </w:rPr>
            </w:pPr>
          </w:p>
        </w:tc>
        <w:tc>
          <w:tcPr>
            <w:tcW w:w="598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8.62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40" w:type="dxa"/>
            <w:vAlign w:val="top"/>
          </w:tcPr>
          <w:p>
            <w:pPr>
              <w:spacing w:before="36" w:line="143" w:lineRule="exact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4"/>
                <w:position w:val="-2"/>
                <w:sz w:val="15"/>
                <w:szCs w:val="15"/>
              </w:rPr>
              <w:t>G</w:t>
            </w:r>
            <w:r>
              <w:rPr>
                <w:rFonts w:ascii="微软雅黑" w:hAnsi="微软雅黑" w:eastAsia="微软雅黑" w:cs="微软雅黑"/>
                <w:spacing w:val="-10"/>
                <w:position w:val="-2"/>
                <w:sz w:val="15"/>
                <w:szCs w:val="15"/>
              </w:rPr>
              <w:t>r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idDehazeNet</w:t>
            </w:r>
          </w:p>
        </w:tc>
        <w:tc>
          <w:tcPr>
            <w:tcW w:w="723" w:type="dxa"/>
            <w:vAlign w:val="top"/>
          </w:tcPr>
          <w:p>
            <w:pPr>
              <w:spacing w:before="37" w:line="142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9 14</w:t>
            </w:r>
          </w:p>
        </w:tc>
        <w:tc>
          <w:tcPr>
            <w:tcW w:w="695" w:type="dxa"/>
            <w:vAlign w:val="top"/>
          </w:tcPr>
          <w:p>
            <w:pPr>
              <w:spacing w:before="35" w:line="144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8351</w:t>
            </w:r>
          </w:p>
        </w:tc>
        <w:tc>
          <w:tcPr>
            <w:tcW w:w="795" w:type="dxa"/>
            <w:vAlign w:val="top"/>
          </w:tcPr>
          <w:p>
            <w:pPr>
              <w:spacing w:before="37" w:line="142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1 44</w:t>
            </w:r>
          </w:p>
        </w:tc>
        <w:tc>
          <w:tcPr>
            <w:tcW w:w="687" w:type="dxa"/>
            <w:vAlign w:val="top"/>
          </w:tcPr>
          <w:p>
            <w:pPr>
              <w:spacing w:before="37" w:line="142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0021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598" w:type="dxa"/>
            <w:vAlign w:val="top"/>
          </w:tcPr>
          <w:p>
            <w:pPr>
              <w:spacing w:before="35" w:line="144" w:lineRule="exact"/>
              <w:ind w:left="16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08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" w:hRule="atLeast"/>
        </w:trPr>
        <w:tc>
          <w:tcPr>
            <w:tcW w:w="1240" w:type="dxa"/>
            <w:vAlign w:val="top"/>
          </w:tcPr>
          <w:p>
            <w:pPr>
              <w:spacing w:before="37" w:line="140" w:lineRule="exact"/>
              <w:ind w:left="31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GC</w:t>
            </w: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A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5" w:line="142" w:lineRule="exact"/>
              <w:ind w:left="19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2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8"/>
                <w:position w:val="-1"/>
                <w:sz w:val="15"/>
                <w:szCs w:val="15"/>
              </w:rPr>
              <w:t>8 35</w:t>
            </w:r>
          </w:p>
        </w:tc>
        <w:tc>
          <w:tcPr>
            <w:tcW w:w="695" w:type="dxa"/>
            <w:vAlign w:val="top"/>
          </w:tcPr>
          <w:p>
            <w:pPr>
              <w:spacing w:before="37" w:line="140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7237</w:t>
            </w:r>
          </w:p>
        </w:tc>
        <w:tc>
          <w:tcPr>
            <w:tcW w:w="795" w:type="dxa"/>
            <w:vAlign w:val="top"/>
          </w:tcPr>
          <w:p>
            <w:pPr>
              <w:spacing w:before="35" w:line="142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15 25</w:t>
            </w:r>
          </w:p>
        </w:tc>
        <w:tc>
          <w:tcPr>
            <w:tcW w:w="687" w:type="dxa"/>
            <w:vAlign w:val="top"/>
          </w:tcPr>
          <w:p>
            <w:pPr>
              <w:spacing w:before="35" w:line="142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0075</w:t>
            </w:r>
          </w:p>
        </w:tc>
        <w:tc>
          <w:tcPr>
            <w:tcW w:w="220" w:type="dxa"/>
            <w:vAlign w:val="top"/>
          </w:tcPr>
          <w:p>
            <w:pPr>
              <w:spacing w:line="177" w:lineRule="exact"/>
              <w:rPr>
                <w:rFonts w:ascii="Arial"/>
                <w:sz w:val="15"/>
              </w:rPr>
            </w:pPr>
          </w:p>
        </w:tc>
        <w:tc>
          <w:tcPr>
            <w:tcW w:w="598" w:type="dxa"/>
            <w:vAlign w:val="top"/>
          </w:tcPr>
          <w:p>
            <w:pPr>
              <w:spacing w:before="36" w:line="141" w:lineRule="exact"/>
              <w:ind w:left="12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8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3 61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40" w:type="dxa"/>
            <w:vAlign w:val="top"/>
          </w:tcPr>
          <w:p>
            <w:pPr>
              <w:spacing w:before="39" w:line="140" w:lineRule="exact"/>
              <w:ind w:left="33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FFA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9" w:line="140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9.92</w:t>
            </w:r>
          </w:p>
        </w:tc>
        <w:tc>
          <w:tcPr>
            <w:tcW w:w="695" w:type="dxa"/>
            <w:vAlign w:val="top"/>
          </w:tcPr>
          <w:p>
            <w:pPr>
              <w:spacing w:before="39" w:line="140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.8117</w:t>
            </w:r>
          </w:p>
        </w:tc>
        <w:tc>
          <w:tcPr>
            <w:tcW w:w="795" w:type="dxa"/>
            <w:vAlign w:val="top"/>
          </w:tcPr>
          <w:p>
            <w:pPr>
              <w:spacing w:before="39" w:line="140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8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0.39</w:t>
            </w:r>
          </w:p>
        </w:tc>
        <w:tc>
          <w:tcPr>
            <w:tcW w:w="687" w:type="dxa"/>
            <w:vAlign w:val="top"/>
          </w:tcPr>
          <w:p>
            <w:pPr>
              <w:spacing w:before="39" w:line="140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.0029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598" w:type="dxa"/>
            <w:vAlign w:val="top"/>
          </w:tcPr>
          <w:p>
            <w:pPr>
              <w:spacing w:before="37" w:line="142" w:lineRule="exact"/>
              <w:ind w:left="16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7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.06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40" w:type="dxa"/>
            <w:vAlign w:val="top"/>
          </w:tcPr>
          <w:p>
            <w:pPr>
              <w:spacing w:before="39" w:line="140" w:lineRule="exact"/>
              <w:ind w:left="33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1"/>
                <w:position w:val="-1"/>
                <w:sz w:val="15"/>
                <w:szCs w:val="15"/>
              </w:rPr>
              <w:t>M</w:t>
            </w: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SBDN</w:t>
            </w:r>
          </w:p>
        </w:tc>
        <w:tc>
          <w:tcPr>
            <w:tcW w:w="723" w:type="dxa"/>
            <w:vAlign w:val="top"/>
          </w:tcPr>
          <w:p>
            <w:pPr>
              <w:spacing w:before="39" w:line="140" w:lineRule="exact"/>
              <w:ind w:left="19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9.77</w:t>
            </w:r>
          </w:p>
        </w:tc>
        <w:tc>
          <w:tcPr>
            <w:tcW w:w="695" w:type="dxa"/>
            <w:vAlign w:val="top"/>
          </w:tcPr>
          <w:p>
            <w:pPr>
              <w:spacing w:before="39" w:line="140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.8477</w:t>
            </w:r>
          </w:p>
        </w:tc>
        <w:tc>
          <w:tcPr>
            <w:tcW w:w="795" w:type="dxa"/>
            <w:vAlign w:val="top"/>
          </w:tcPr>
          <w:p>
            <w:pPr>
              <w:spacing w:before="37" w:line="142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0.65</w:t>
            </w:r>
          </w:p>
        </w:tc>
        <w:tc>
          <w:tcPr>
            <w:tcW w:w="687" w:type="dxa"/>
            <w:vAlign w:val="top"/>
          </w:tcPr>
          <w:p>
            <w:pPr>
              <w:spacing w:before="39" w:line="140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.0022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598" w:type="dxa"/>
            <w:vAlign w:val="top"/>
          </w:tcPr>
          <w:p>
            <w:pPr>
              <w:spacing w:before="39" w:line="140" w:lineRule="exact"/>
              <w:ind w:left="12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4"/>
                <w:position w:val="-2"/>
                <w:sz w:val="15"/>
                <w:szCs w:val="15"/>
              </w:rPr>
              <w:t>1.38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40" w:type="dxa"/>
            <w:vAlign w:val="top"/>
          </w:tcPr>
          <w:p>
            <w:pPr>
              <w:spacing w:before="39" w:line="140" w:lineRule="exact"/>
              <w:ind w:left="5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D4</w:t>
            </w:r>
          </w:p>
        </w:tc>
        <w:tc>
          <w:tcPr>
            <w:tcW w:w="723" w:type="dxa"/>
            <w:vAlign w:val="top"/>
          </w:tcPr>
          <w:p>
            <w:pPr>
              <w:spacing w:before="39" w:line="140" w:lineRule="exact"/>
              <w:ind w:left="19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19 29</w:t>
            </w:r>
          </w:p>
        </w:tc>
        <w:tc>
          <w:tcPr>
            <w:tcW w:w="695" w:type="dxa"/>
            <w:vAlign w:val="top"/>
          </w:tcPr>
          <w:p>
            <w:pPr>
              <w:spacing w:before="37" w:line="142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8258</w:t>
            </w:r>
          </w:p>
        </w:tc>
        <w:tc>
          <w:tcPr>
            <w:tcW w:w="795" w:type="dxa"/>
            <w:vAlign w:val="top"/>
          </w:tcPr>
          <w:p>
            <w:pPr>
              <w:spacing w:before="39" w:line="140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12 21</w:t>
            </w:r>
          </w:p>
        </w:tc>
        <w:tc>
          <w:tcPr>
            <w:tcW w:w="687" w:type="dxa"/>
            <w:vAlign w:val="top"/>
          </w:tcPr>
          <w:p>
            <w:pPr>
              <w:spacing w:before="39" w:line="140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0202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598" w:type="dxa"/>
            <w:vAlign w:val="top"/>
          </w:tcPr>
          <w:p>
            <w:pPr>
              <w:spacing w:before="37" w:line="142" w:lineRule="exact"/>
              <w:ind w:left="13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15 59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40" w:type="dxa"/>
            <w:vAlign w:val="top"/>
          </w:tcPr>
          <w:p>
            <w:pPr>
              <w:spacing w:line="178" w:lineRule="auto"/>
              <w:ind w:left="149"/>
              <w:rPr>
                <w:rFonts w:ascii="微软雅黑" w:hAnsi="微软雅黑" w:eastAsia="微软雅黑" w:cs="微软雅黑"/>
                <w:sz w:val="14"/>
                <w:szCs w:val="14"/>
              </w:rPr>
            </w:pPr>
            <w:r>
              <w:rPr>
                <w:rFonts w:ascii="微软雅黑" w:hAnsi="微软雅黑" w:eastAsia="微软雅黑" w:cs="微软雅黑"/>
                <w:spacing w:val="-4"/>
                <w:sz w:val="14"/>
                <w:szCs w:val="14"/>
              </w:rPr>
              <w:t>Deha</w:t>
            </w:r>
            <w:r>
              <w:rPr>
                <w:rFonts w:ascii="微软雅黑" w:hAnsi="微软雅黑" w:eastAsia="微软雅黑" w:cs="微软雅黑"/>
                <w:spacing w:val="-3"/>
                <w:sz w:val="14"/>
                <w:szCs w:val="14"/>
              </w:rPr>
              <w:t>z</w:t>
            </w:r>
            <w:r>
              <w:rPr>
                <w:rFonts w:ascii="微软雅黑" w:hAnsi="微软雅黑" w:eastAsia="微软雅黑" w:cs="微软雅黑"/>
                <w:spacing w:val="-2"/>
                <w:sz w:val="14"/>
                <w:szCs w:val="14"/>
              </w:rPr>
              <w:t>eFormer</w:t>
            </w:r>
          </w:p>
        </w:tc>
        <w:tc>
          <w:tcPr>
            <w:tcW w:w="723" w:type="dxa"/>
            <w:vAlign w:val="top"/>
          </w:tcPr>
          <w:p>
            <w:pPr>
              <w:spacing w:before="38" w:line="140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19 95</w:t>
            </w:r>
          </w:p>
        </w:tc>
        <w:tc>
          <w:tcPr>
            <w:tcW w:w="695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40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.8615</w:t>
            </w:r>
          </w:p>
        </w:tc>
        <w:tc>
          <w:tcPr>
            <w:tcW w:w="795" w:type="dxa"/>
            <w:vAlign w:val="top"/>
          </w:tcPr>
          <w:p>
            <w:pPr>
              <w:spacing w:before="39" w:line="139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0.82</w:t>
            </w:r>
          </w:p>
        </w:tc>
        <w:tc>
          <w:tcPr>
            <w:tcW w:w="687" w:type="dxa"/>
            <w:tcBorders>
              <w:bottom w:val="single" w:color="000000" w:sz="2" w:space="0"/>
            </w:tcBorders>
            <w:vAlign w:val="top"/>
          </w:tcPr>
          <w:p>
            <w:pPr>
              <w:spacing w:before="39" w:line="139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2"/>
                <w:sz w:val="15"/>
                <w:szCs w:val="15"/>
              </w:rPr>
              <w:t>.0018</w:t>
            </w:r>
          </w:p>
        </w:tc>
        <w:tc>
          <w:tcPr>
            <w:tcW w:w="220" w:type="dxa"/>
            <w:vAlign w:val="top"/>
          </w:tcPr>
          <w:p>
            <w:pPr>
              <w:spacing w:line="178" w:lineRule="exact"/>
              <w:rPr>
                <w:rFonts w:ascii="Arial"/>
                <w:sz w:val="15"/>
              </w:rPr>
            </w:pPr>
          </w:p>
        </w:tc>
        <w:tc>
          <w:tcPr>
            <w:tcW w:w="598" w:type="dxa"/>
            <w:vAlign w:val="top"/>
          </w:tcPr>
          <w:p>
            <w:pPr>
              <w:spacing w:before="39" w:line="139" w:lineRule="exact"/>
              <w:ind w:left="16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2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4"/>
                <w:position w:val="-2"/>
                <w:sz w:val="15"/>
                <w:szCs w:val="15"/>
              </w:rPr>
              <w:t>.29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9" w:hRule="atLeast"/>
        </w:trPr>
        <w:tc>
          <w:tcPr>
            <w:tcW w:w="1240" w:type="dxa"/>
            <w:tcBorders>
              <w:bottom w:val="single" w:color="000000" w:sz="2" w:space="0"/>
            </w:tcBorders>
            <w:vAlign w:val="top"/>
          </w:tcPr>
          <w:p>
            <w:pPr>
              <w:spacing w:before="37" w:line="161" w:lineRule="exact"/>
              <w:ind w:left="32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LF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D</w:t>
            </w: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tcBorders>
              <w:bottom w:val="single" w:color="000000" w:sz="2" w:space="0"/>
            </w:tcBorders>
            <w:vAlign w:val="top"/>
          </w:tcPr>
          <w:p>
            <w:pPr>
              <w:spacing w:before="33" w:line="165" w:lineRule="exact"/>
              <w:ind w:left="18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30.88</w:t>
            </w:r>
          </w:p>
        </w:tc>
        <w:tc>
          <w:tcPr>
            <w:tcW w:w="6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33" w:line="165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.9420</w:t>
            </w:r>
          </w:p>
        </w:tc>
        <w:tc>
          <w:tcPr>
            <w:tcW w:w="795" w:type="dxa"/>
            <w:tcBorders>
              <w:bottom w:val="single" w:color="000000" w:sz="2" w:space="0"/>
            </w:tcBorders>
            <w:vAlign w:val="top"/>
          </w:tcPr>
          <w:p>
            <w:pPr>
              <w:spacing w:before="33" w:line="165" w:lineRule="exact"/>
              <w:ind w:left="2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3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.32</w:t>
            </w:r>
          </w:p>
        </w:tc>
        <w:tc>
          <w:tcPr>
            <w:tcW w:w="687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33" w:line="165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.0008</w:t>
            </w:r>
          </w:p>
        </w:tc>
        <w:tc>
          <w:tcPr>
            <w:tcW w:w="220" w:type="dxa"/>
            <w:tcBorders>
              <w:bottom w:val="single" w:color="000000" w:sz="2" w:space="0"/>
            </w:tcBorders>
            <w:vAlign w:val="top"/>
          </w:tcPr>
          <w:p>
            <w:pPr>
              <w:spacing w:line="198" w:lineRule="exact"/>
              <w:rPr>
                <w:rFonts w:ascii="Arial"/>
                <w:sz w:val="17"/>
              </w:rPr>
            </w:pPr>
          </w:p>
        </w:tc>
        <w:tc>
          <w:tcPr>
            <w:tcW w:w="598" w:type="dxa"/>
            <w:tcBorders>
              <w:bottom w:val="single" w:color="000000" w:sz="2" w:space="0"/>
            </w:tcBorders>
            <w:vAlign w:val="top"/>
          </w:tcPr>
          <w:p>
            <w:pPr>
              <w:spacing w:before="33" w:line="165" w:lineRule="exact"/>
              <w:ind w:left="12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45.51</w:t>
            </w:r>
          </w:p>
        </w:tc>
      </w:tr>
    </w:tbl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55" w:line="195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B</w:t>
      </w:r>
      <w:r>
        <w:rPr>
          <w:rFonts w:ascii="Times New Roman" w:hAnsi="Times New Roman" w:eastAsia="Times New Roman" w:cs="Times New Roman"/>
          <w:i/>
          <w:iCs/>
          <w:spacing w:val="27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6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Experiment</w:t>
      </w:r>
      <w:r>
        <w:rPr>
          <w:rFonts w:ascii="Times New Roman" w:hAnsi="Times New Roman" w:eastAsia="Times New Roman" w:cs="Times New Roman"/>
          <w:spacing w:val="2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Results</w:t>
      </w:r>
    </w:p>
    <w:p>
      <w:pPr>
        <w:spacing w:before="78" w:line="176" w:lineRule="auto"/>
        <w:ind w:left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faithfully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reproduce 7 state-of-the-art methods for or-</w:t>
      </w:r>
    </w:p>
    <w:p>
      <w:pPr>
        <w:spacing w:before="1" w:line="176" w:lineRule="auto"/>
        <w:ind w:left="2" w:firstLine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dinary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outdoor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scenarios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including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AOD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[1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5], GridDe-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hazeNet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[27],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Wavelet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U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[2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], GCA-Net [40], FFA-Net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[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8],  LD-Net  [19]  and  D4  [53].  All  the  experiments  are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conducted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PC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with an R9-5900HX CPU (E5-1650)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NVIDIA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RTX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-3080 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GPU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quantitative  comparison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outdoor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SOTS and O-HAZE datasets can be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found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Tables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II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III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respectively. The visual comparison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outdoor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SOTS  and  O-HAZE  datasets  are</w:t>
      </w:r>
    </w:p>
    <w:p>
      <w:pPr>
        <w:spacing w:line="176" w:lineRule="auto"/>
        <w:ind w:left="1" w:firstLine="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sz w:val="19"/>
          <w:szCs w:val="19"/>
        </w:rPr>
        <w:t>shown in Fig. 4 and Fig. 5. Furthermore, we also con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d</w:t>
      </w:r>
      <w:r>
        <w:rPr>
          <w:rFonts w:ascii="微软雅黑" w:hAnsi="微软雅黑" w:eastAsia="微软雅黑" w:cs="微软雅黑"/>
          <w:sz w:val="19"/>
          <w:szCs w:val="19"/>
        </w:rPr>
        <w:t xml:space="preserve">uct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experiments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using real-world hazy images with no reference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both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HSTS and images randomly selected on the Internet,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depicted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 Fig. 6 and Fig. 7.</w:t>
      </w:r>
    </w:p>
    <w:p>
      <w:pPr>
        <w:sectPr>
          <w:type w:val="continuous"/>
          <w:pgSz w:w="12240" w:h="15840"/>
          <w:pgMar w:top="503" w:right="979" w:bottom="0" w:left="969" w:header="0" w:footer="0" w:gutter="0"/>
          <w:cols w:equalWidth="0" w:num="2">
            <w:col w:w="5169" w:space="100"/>
            <w:col w:w="5023"/>
          </w:cols>
        </w:sectPr>
      </w:pPr>
    </w:p>
    <w:p>
      <w:pPr>
        <w:spacing w:before="25" w:line="180" w:lineRule="auto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2021                                                                                                                                                              7</w:t>
      </w:r>
    </w:p>
    <w:p>
      <w:pPr>
        <w:spacing w:line="475" w:lineRule="auto"/>
        <w:rPr>
          <w:rFonts w:ascii="Arial"/>
          <w:sz w:val="21"/>
        </w:rPr>
      </w:pPr>
    </w:p>
    <w:p>
      <w:pPr>
        <w:spacing w:line="1375" w:lineRule="exact"/>
        <w:ind w:firstLine="462"/>
        <w:textAlignment w:val="center"/>
      </w:pPr>
      <w:r>
        <w:drawing>
          <wp:inline distT="0" distB="0" distL="0" distR="0">
            <wp:extent cx="5939155" cy="872490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368" w:lineRule="exact"/>
        <w:ind w:firstLine="462"/>
        <w:textAlignment w:val="center"/>
      </w:pPr>
      <w:r>
        <w:drawing>
          <wp:inline distT="0" distB="0" distL="0" distR="0">
            <wp:extent cx="5939155" cy="868680"/>
            <wp:effectExtent l="0" t="0" r="0" b="0"/>
            <wp:docPr id="13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4" w:line="177" w:lineRule="auto"/>
        <w:ind w:left="884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FFA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[28]              </w:t>
      </w:r>
      <w:r>
        <w:rPr>
          <w:rFonts w:ascii="微软雅黑" w:hAnsi="微软雅黑" w:eastAsia="微软雅黑" w:cs="微软雅黑"/>
          <w:sz w:val="18"/>
          <w:szCs w:val="18"/>
        </w:rPr>
        <w:t>LD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[19]                  </w:t>
      </w:r>
      <w:r>
        <w:rPr>
          <w:rFonts w:ascii="微软雅黑" w:hAnsi="微软雅黑" w:eastAsia="微软雅黑" w:cs="微软雅黑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4 [53]             </w:t>
      </w:r>
      <w:r>
        <w:rPr>
          <w:rFonts w:ascii="微软雅黑" w:hAnsi="微软雅黑" w:eastAsia="微软雅黑" w:cs="微软雅黑"/>
          <w:sz w:val="18"/>
          <w:szCs w:val="18"/>
        </w:rPr>
        <w:t xml:space="preserve">             Ours                    Ground Truth</w:t>
      </w:r>
    </w:p>
    <w:p>
      <w:pPr>
        <w:spacing w:line="1362" w:lineRule="exact"/>
        <w:ind w:firstLine="462"/>
        <w:textAlignment w:val="center"/>
      </w:pPr>
      <w:r>
        <w:drawing>
          <wp:inline distT="0" distB="0" distL="0" distR="0">
            <wp:extent cx="5939155" cy="864870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368" w:lineRule="exact"/>
        <w:ind w:firstLine="462"/>
        <w:textAlignment w:val="center"/>
      </w:pPr>
      <w:r>
        <w:drawing>
          <wp:inline distT="0" distB="0" distL="0" distR="0">
            <wp:extent cx="5939155" cy="868680"/>
            <wp:effectExtent l="0" t="0" r="0" b="0"/>
            <wp:docPr id="15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7" w:lineRule="auto"/>
        <w:ind w:left="884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FFA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[28]              </w:t>
      </w:r>
      <w:r>
        <w:rPr>
          <w:rFonts w:ascii="微软雅黑" w:hAnsi="微软雅黑" w:eastAsia="微软雅黑" w:cs="微软雅黑"/>
          <w:sz w:val="18"/>
          <w:szCs w:val="18"/>
        </w:rPr>
        <w:t>LD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[19]                  </w:t>
      </w:r>
      <w:r>
        <w:rPr>
          <w:rFonts w:ascii="微软雅黑" w:hAnsi="微软雅黑" w:eastAsia="微软雅黑" w:cs="微软雅黑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4 [53]             </w:t>
      </w:r>
      <w:r>
        <w:rPr>
          <w:rFonts w:ascii="微软雅黑" w:hAnsi="微软雅黑" w:eastAsia="微软雅黑" w:cs="微软雅黑"/>
          <w:sz w:val="18"/>
          <w:szCs w:val="18"/>
        </w:rPr>
        <w:t xml:space="preserve">             Ours                    Ground Truth</w:t>
      </w:r>
    </w:p>
    <w:p>
      <w:pPr>
        <w:spacing w:line="1363" w:lineRule="exact"/>
        <w:ind w:firstLine="462"/>
        <w:textAlignment w:val="center"/>
      </w:pPr>
      <w:r>
        <w:drawing>
          <wp:inline distT="0" distB="0" distL="0" distR="0">
            <wp:extent cx="5939155" cy="864870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368" w:lineRule="exact"/>
        <w:ind w:firstLine="462"/>
        <w:textAlignment w:val="center"/>
      </w:pPr>
      <w:r>
        <w:drawing>
          <wp:inline distT="0" distB="0" distL="0" distR="0">
            <wp:extent cx="5939155" cy="868680"/>
            <wp:effectExtent l="0" t="0" r="0" b="0"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7" w:lineRule="auto"/>
        <w:ind w:left="884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FFA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[28]              </w:t>
      </w:r>
      <w:r>
        <w:rPr>
          <w:rFonts w:ascii="微软雅黑" w:hAnsi="微软雅黑" w:eastAsia="微软雅黑" w:cs="微软雅黑"/>
          <w:sz w:val="18"/>
          <w:szCs w:val="18"/>
        </w:rPr>
        <w:t>LD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[19]                  </w:t>
      </w:r>
      <w:r>
        <w:rPr>
          <w:rFonts w:ascii="微软雅黑" w:hAnsi="微软雅黑" w:eastAsia="微软雅黑" w:cs="微软雅黑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4 [53]             </w:t>
      </w:r>
      <w:r>
        <w:rPr>
          <w:rFonts w:ascii="微软雅黑" w:hAnsi="微软雅黑" w:eastAsia="微软雅黑" w:cs="微软雅黑"/>
          <w:sz w:val="18"/>
          <w:szCs w:val="18"/>
        </w:rPr>
        <w:t xml:space="preserve">             Ours                    Ground Truth</w:t>
      </w:r>
    </w:p>
    <w:p>
      <w:pPr>
        <w:spacing w:line="1362" w:lineRule="exact"/>
        <w:ind w:firstLine="462"/>
        <w:textAlignment w:val="center"/>
      </w:pPr>
      <w:r>
        <w:drawing>
          <wp:inline distT="0" distB="0" distL="0" distR="0">
            <wp:extent cx="5939155" cy="864870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369" w:lineRule="exact"/>
        <w:ind w:firstLine="462"/>
        <w:textAlignment w:val="center"/>
      </w:pPr>
      <w:r>
        <w:drawing>
          <wp:inline distT="0" distB="0" distL="0" distR="0">
            <wp:extent cx="5939155" cy="868680"/>
            <wp:effectExtent l="0" t="0" r="0" b="0"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17" w:lineRule="auto"/>
        <w:ind w:left="88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"/>
          <w:sz w:val="19"/>
          <w:szCs w:val="19"/>
        </w:rPr>
        <w:t>FFA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[28]         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LD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[19]            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4 [53]  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                Ours                   Ground Truth</w:t>
      </w:r>
    </w:p>
    <w:p>
      <w:pPr>
        <w:spacing w:before="17" w:line="188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Fig. 4. Visual Comparison on Outdoor SOTS. We compare our methods with AOD-Net [15], GridDehazeNet [27], Wavelet-U-Ne</w:t>
      </w:r>
      <w:r>
        <w:rPr>
          <w:rFonts w:ascii="微软雅黑" w:hAnsi="微软雅黑" w:eastAsia="微软雅黑" w:cs="微软雅黑"/>
          <w:sz w:val="15"/>
          <w:szCs w:val="15"/>
        </w:rPr>
        <w:t>t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[22], </w:t>
      </w:r>
      <w:r>
        <w:rPr>
          <w:rFonts w:ascii="微软雅黑" w:hAnsi="微软雅黑" w:eastAsia="微软雅黑" w:cs="微软雅黑"/>
          <w:sz w:val="15"/>
          <w:szCs w:val="15"/>
        </w:rPr>
        <w:t>GCA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[40],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FFA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[28],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[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1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9] and D4 [53]. Our proposed method exhibits adaptability to diverse scenarios and possesses a noteworthy level of generalization.</w:t>
      </w:r>
    </w:p>
    <w:p>
      <w:pPr>
        <w:sectPr>
          <w:pgSz w:w="12240" w:h="15840"/>
          <w:pgMar w:top="505" w:right="979" w:bottom="0" w:left="980" w:header="0" w:footer="0" w:gutter="0"/>
          <w:cols w:space="720" w:num="1"/>
        </w:sectPr>
      </w:pPr>
    </w:p>
    <w:p>
      <w:pPr>
        <w:spacing w:before="25" w:line="180" w:lineRule="auto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2021                                                                                                                                                              8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1236" w:lineRule="exact"/>
        <w:ind w:firstLine="462"/>
        <w:textAlignment w:val="center"/>
      </w:pPr>
      <w:r>
        <w:drawing>
          <wp:inline distT="0" distB="0" distL="0" distR="0">
            <wp:extent cx="5939155" cy="784860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164" cy="7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4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229" w:lineRule="exact"/>
        <w:ind w:firstLine="462"/>
        <w:textAlignment w:val="center"/>
      </w:pPr>
      <w:r>
        <w:drawing>
          <wp:inline distT="0" distB="0" distL="0" distR="0">
            <wp:extent cx="5939155" cy="780415"/>
            <wp:effectExtent l="0" t="0" r="0" b="0"/>
            <wp:docPr id="21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2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164" cy="7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7" w:lineRule="auto"/>
        <w:ind w:left="884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FFA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[28]              </w:t>
      </w:r>
      <w:r>
        <w:rPr>
          <w:rFonts w:ascii="微软雅黑" w:hAnsi="微软雅黑" w:eastAsia="微软雅黑" w:cs="微软雅黑"/>
          <w:sz w:val="18"/>
          <w:szCs w:val="18"/>
        </w:rPr>
        <w:t>LD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[19]                  </w:t>
      </w:r>
      <w:r>
        <w:rPr>
          <w:rFonts w:ascii="微软雅黑" w:hAnsi="微软雅黑" w:eastAsia="微软雅黑" w:cs="微软雅黑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4 [53]             </w:t>
      </w:r>
      <w:r>
        <w:rPr>
          <w:rFonts w:ascii="微软雅黑" w:hAnsi="微软雅黑" w:eastAsia="微软雅黑" w:cs="微软雅黑"/>
          <w:sz w:val="18"/>
          <w:szCs w:val="18"/>
        </w:rPr>
        <w:t xml:space="preserve">             Ours                    Ground Truth</w:t>
      </w:r>
    </w:p>
    <w:p>
      <w:pPr>
        <w:spacing w:line="1275" w:lineRule="exact"/>
        <w:ind w:firstLine="462"/>
        <w:textAlignment w:val="center"/>
      </w:pPr>
      <w:r>
        <w:drawing>
          <wp:inline distT="0" distB="0" distL="0" distR="0">
            <wp:extent cx="5938520" cy="80899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8830" cy="8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280" w:lineRule="exact"/>
        <w:ind w:firstLine="462"/>
        <w:textAlignment w:val="center"/>
      </w:pPr>
      <w:r>
        <w:drawing>
          <wp:inline distT="0" distB="0" distL="0" distR="0">
            <wp:extent cx="5938520" cy="812800"/>
            <wp:effectExtent l="0" t="0" r="0" b="0"/>
            <wp:docPr id="23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2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8830" cy="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7" w:lineRule="auto"/>
        <w:ind w:left="884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FFA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[28]              </w:t>
      </w:r>
      <w:r>
        <w:rPr>
          <w:rFonts w:ascii="微软雅黑" w:hAnsi="微软雅黑" w:eastAsia="微软雅黑" w:cs="微软雅黑"/>
          <w:sz w:val="18"/>
          <w:szCs w:val="18"/>
        </w:rPr>
        <w:t>LD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[19]                  </w:t>
      </w:r>
      <w:r>
        <w:rPr>
          <w:rFonts w:ascii="微软雅黑" w:hAnsi="微软雅黑" w:eastAsia="微软雅黑" w:cs="微软雅黑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4 [53]             </w:t>
      </w:r>
      <w:r>
        <w:rPr>
          <w:rFonts w:ascii="微软雅黑" w:hAnsi="微软雅黑" w:eastAsia="微软雅黑" w:cs="微软雅黑"/>
          <w:sz w:val="18"/>
          <w:szCs w:val="18"/>
        </w:rPr>
        <w:t xml:space="preserve">             Ours                    Ground Truth</w:t>
      </w:r>
    </w:p>
    <w:p>
      <w:pPr>
        <w:spacing w:line="1219" w:lineRule="exact"/>
        <w:ind w:firstLine="462"/>
        <w:textAlignment w:val="center"/>
      </w:pPr>
      <w:r>
        <w:drawing>
          <wp:inline distT="0" distB="0" distL="0" distR="0">
            <wp:extent cx="5939790" cy="774065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145" cy="7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226" w:lineRule="exact"/>
        <w:ind w:firstLine="462"/>
        <w:textAlignment w:val="center"/>
      </w:pPr>
      <w:r>
        <w:drawing>
          <wp:inline distT="0" distB="0" distL="0" distR="0">
            <wp:extent cx="5939790" cy="777875"/>
            <wp:effectExtent l="0" t="0" r="0" b="0"/>
            <wp:docPr id="25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145" cy="7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7" w:lineRule="auto"/>
        <w:ind w:left="884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FFA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[28]              </w:t>
      </w:r>
      <w:r>
        <w:rPr>
          <w:rFonts w:ascii="微软雅黑" w:hAnsi="微软雅黑" w:eastAsia="微软雅黑" w:cs="微软雅黑"/>
          <w:sz w:val="18"/>
          <w:szCs w:val="18"/>
        </w:rPr>
        <w:t>LD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[19]                  </w:t>
      </w:r>
      <w:r>
        <w:rPr>
          <w:rFonts w:ascii="微软雅黑" w:hAnsi="微软雅黑" w:eastAsia="微软雅黑" w:cs="微软雅黑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4 [53]             </w:t>
      </w:r>
      <w:r>
        <w:rPr>
          <w:rFonts w:ascii="微软雅黑" w:hAnsi="微软雅黑" w:eastAsia="微软雅黑" w:cs="微软雅黑"/>
          <w:sz w:val="18"/>
          <w:szCs w:val="18"/>
        </w:rPr>
        <w:t xml:space="preserve">             Ours                    Ground Truth</w:t>
      </w:r>
    </w:p>
    <w:p>
      <w:pPr>
        <w:spacing w:line="1354" w:lineRule="exact"/>
        <w:ind w:firstLine="462"/>
        <w:textAlignment w:val="center"/>
      </w:pPr>
      <w:r>
        <w:drawing>
          <wp:inline distT="0" distB="0" distL="0" distR="0">
            <wp:extent cx="5939790" cy="859155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219" cy="8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359" w:lineRule="exact"/>
        <w:ind w:firstLine="462"/>
        <w:textAlignment w:val="center"/>
      </w:pPr>
      <w:r>
        <w:drawing>
          <wp:inline distT="0" distB="0" distL="0" distR="0">
            <wp:extent cx="5939790" cy="862965"/>
            <wp:effectExtent l="0" t="0" r="0" b="0"/>
            <wp:docPr id="27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219" cy="86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17" w:lineRule="auto"/>
        <w:ind w:left="88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"/>
          <w:sz w:val="19"/>
          <w:szCs w:val="19"/>
        </w:rPr>
        <w:t>FFA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[28]         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LD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[19]            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4 [53]  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                Ours                   Ground Truth</w:t>
      </w:r>
    </w:p>
    <w:p>
      <w:pPr>
        <w:spacing w:before="18" w:line="181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5.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Visual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Comparison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Results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HAZE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compare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our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methods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AOD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[15],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GridDehazeNet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[27],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Wavelet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U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[22],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GCA-Net [40],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FFA-Net [28], LD-Net [19] and D4 [53]. AOD-Net and LD-Net produce relatively dark in visual quality. GCA-Net performs well on irregular haze but su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f</w:t>
      </w:r>
      <w:r>
        <w:rPr>
          <w:rFonts w:ascii="微软雅黑" w:hAnsi="微软雅黑" w:eastAsia="微软雅黑" w:cs="微软雅黑"/>
          <w:sz w:val="15"/>
          <w:szCs w:val="15"/>
        </w:rPr>
        <w:t xml:space="preserve">fers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from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inconsistency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color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blocks. Our proposed method exhibits adaptability to diverse scenarios and possesses a noteworthy level of generalization.</w:t>
      </w:r>
    </w:p>
    <w:p>
      <w:pPr>
        <w:sectPr>
          <w:pgSz w:w="12240" w:h="15840"/>
          <w:pgMar w:top="505" w:right="979" w:bottom="0" w:left="980" w:header="0" w:footer="0" w:gutter="0"/>
          <w:cols w:space="720" w:num="1"/>
        </w:sectPr>
      </w:pPr>
    </w:p>
    <w:p>
      <w:pPr>
        <w:spacing w:before="25" w:line="180" w:lineRule="auto"/>
        <w:ind w:left="1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2021                                                                                                                                                              9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5983" w:lineRule="exact"/>
        <w:textAlignment w:val="center"/>
      </w:pPr>
      <w:r>
        <w:drawing>
          <wp:inline distT="0" distB="0" distL="0" distR="0">
            <wp:extent cx="6529070" cy="3798570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29351" cy="379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05" w:lineRule="auto"/>
        <w:ind w:left="51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1"/>
          <w:sz w:val="19"/>
          <w:szCs w:val="19"/>
        </w:rPr>
        <w:t>(</w:t>
      </w:r>
      <w:r>
        <w:rPr>
          <w:rFonts w:ascii="微软雅黑" w:hAnsi="微软雅黑" w:eastAsia="微软雅黑" w:cs="微软雅黑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)                </w:t>
      </w:r>
      <w:r>
        <w:rPr>
          <w:rFonts w:ascii="微软雅黑" w:hAnsi="微软雅黑" w:eastAsia="微软雅黑" w:cs="微软雅黑"/>
          <w:sz w:val="19"/>
          <w:szCs w:val="19"/>
        </w:rPr>
        <w:t>(b)                (c)                (d)                (e)                (f)                (g)                (h)                (i)</w:t>
      </w:r>
    </w:p>
    <w:p>
      <w:pPr>
        <w:spacing w:before="45" w:line="181" w:lineRule="auto"/>
        <w:ind w:left="2" w:right="1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Fig. 6. Visual Comparison Results on Real-world HSTS. (a) Hazy image, (b) AOD-Net [15], (c) GridDehazeNet [27], (d) Wavelet-U-Ne</w:t>
      </w:r>
      <w:r>
        <w:rPr>
          <w:rFonts w:ascii="微软雅黑" w:hAnsi="微软雅黑" w:eastAsia="微软雅黑" w:cs="微软雅黑"/>
          <w:sz w:val="15"/>
          <w:szCs w:val="15"/>
        </w:rPr>
        <w:t>t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[22], (</w:t>
      </w:r>
      <w:r>
        <w:rPr>
          <w:rFonts w:ascii="微软雅黑" w:hAnsi="微软雅黑" w:eastAsia="微软雅黑" w:cs="微软雅黑"/>
          <w:sz w:val="15"/>
          <w:szCs w:val="15"/>
        </w:rPr>
        <w:t>e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) </w:t>
      </w:r>
      <w:r>
        <w:rPr>
          <w:rFonts w:ascii="微软雅黑" w:hAnsi="微软雅黑" w:eastAsia="微软雅黑" w:cs="微软雅黑"/>
          <w:sz w:val="15"/>
          <w:szCs w:val="15"/>
        </w:rPr>
        <w:t>GCA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 xml:space="preserve">Net 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[4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0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], (f) FFA-Net [28], (g) LD-Net [19], (h) D4 [53] and (i) Ours. Our proposed method exhibits adaptability to diverse scenarios and possesses a noteworthy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level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of generalization.</w:t>
      </w:r>
    </w:p>
    <w:p>
      <w:pPr>
        <w:spacing w:line="453" w:lineRule="auto"/>
        <w:rPr>
          <w:rFonts w:ascii="Arial"/>
          <w:sz w:val="21"/>
        </w:rPr>
      </w:pPr>
    </w:p>
    <w:p>
      <w:pPr>
        <w:spacing w:line="5230" w:lineRule="exact"/>
        <w:textAlignment w:val="center"/>
      </w:pPr>
      <w:r>
        <w:drawing>
          <wp:inline distT="0" distB="0" distL="0" distR="0">
            <wp:extent cx="6529070" cy="3320415"/>
            <wp:effectExtent l="0" t="0" r="0" b="0"/>
            <wp:docPr id="29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29570" cy="332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05" w:lineRule="auto"/>
        <w:ind w:left="51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1"/>
          <w:sz w:val="19"/>
          <w:szCs w:val="19"/>
        </w:rPr>
        <w:t>(</w:t>
      </w:r>
      <w:r>
        <w:rPr>
          <w:rFonts w:ascii="微软雅黑" w:hAnsi="微软雅黑" w:eastAsia="微软雅黑" w:cs="微软雅黑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)                </w:t>
      </w:r>
      <w:r>
        <w:rPr>
          <w:rFonts w:ascii="微软雅黑" w:hAnsi="微软雅黑" w:eastAsia="微软雅黑" w:cs="微软雅黑"/>
          <w:sz w:val="19"/>
          <w:szCs w:val="19"/>
        </w:rPr>
        <w:t>(b)                (c)                (d)                (e)                (f)                (g)                (h)                (i)</w:t>
      </w:r>
    </w:p>
    <w:p>
      <w:pPr>
        <w:spacing w:before="45" w:line="181" w:lineRule="auto"/>
        <w:ind w:right="1" w:firstLine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. 7.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Visual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Comparison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Results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Randomly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Selected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Real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world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Images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 (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)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Hazy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, (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)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AOD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[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1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5], (c) GridDehazeNet [27], (d) Wavelet-U-Net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[22],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(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e) GCA-Net [40], (f) FFA-Net [28], (g) LD-Net [19], (h) D4 [53] and (i) Ours. Our proposed method exhibits adaptability to diverse scenarios and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possesses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noteworthy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level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of generalization.</w:t>
      </w:r>
    </w:p>
    <w:p>
      <w:pPr>
        <w:sectPr>
          <w:pgSz w:w="12240" w:h="15840"/>
          <w:pgMar w:top="505" w:right="977" w:bottom="0" w:left="979" w:header="0" w:footer="0" w:gutter="0"/>
          <w:cols w:space="720" w:num="1"/>
        </w:sectPr>
      </w:pPr>
    </w:p>
    <w:p>
      <w:pPr>
        <w:spacing w:before="25" w:line="180" w:lineRule="auto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2021                                                                                                                                                            10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1332" w:lineRule="exact"/>
        <w:ind w:firstLine="1029"/>
        <w:textAlignment w:val="center"/>
      </w:pPr>
      <w:r>
        <w:drawing>
          <wp:inline distT="0" distB="0" distL="0" distR="0">
            <wp:extent cx="5219700" cy="845185"/>
            <wp:effectExtent l="0" t="0" r="0" b="0"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2" w:line="180" w:lineRule="exact"/>
        <w:ind w:left="2923"/>
        <w:rPr>
          <w:rFonts w:ascii="微软雅黑" w:hAnsi="微软雅黑" w:eastAsia="微软雅黑" w:cs="微软雅黑"/>
          <w:sz w:val="19"/>
          <w:szCs w:val="19"/>
        </w:rPr>
      </w:pPr>
      <w:r>
        <w:pict>
          <v:shape id="_x0000_s1032" o:spid="_x0000_s1032" o:spt="202" type="#_x0000_t202" style="position:absolute;left:0pt;margin-left:69.6pt;margin-top:4.35pt;height:12.75pt;width:51.25pt;z-index:25167155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58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Hazy</w:t>
                  </w:r>
                  <w:r>
                    <w:rPr>
                      <w:rFonts w:ascii="微软雅黑" w:hAnsi="微软雅黑" w:eastAsia="微软雅黑" w:cs="微软雅黑"/>
                      <w:spacing w:val="-1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Image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>AOD-Net [15]   GridDehazeNet [27]    GCA-Net [40]       FFA-Ne</w:t>
      </w:r>
      <w:r>
        <w:rPr>
          <w:rFonts w:ascii="微软雅黑" w:hAnsi="微软雅黑" w:eastAsia="微软雅黑" w:cs="微软雅黑"/>
          <w:spacing w:val="-1"/>
          <w:position w:val="-1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 xml:space="preserve"> [28]</w:t>
      </w:r>
    </w:p>
    <w:p>
      <w:pPr>
        <w:spacing w:line="1331" w:lineRule="exact"/>
        <w:ind w:firstLine="1029"/>
        <w:textAlignment w:val="center"/>
      </w:pPr>
      <w:r>
        <w:drawing>
          <wp:inline distT="0" distB="0" distL="0" distR="0">
            <wp:extent cx="5219700" cy="845185"/>
            <wp:effectExtent l="0" t="0" r="0" b="0"/>
            <wp:docPr id="31" name="IM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3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4" w:line="177" w:lineRule="auto"/>
        <w:ind w:left="3158"/>
        <w:rPr>
          <w:rFonts w:ascii="微软雅黑" w:hAnsi="微软雅黑" w:eastAsia="微软雅黑" w:cs="微软雅黑"/>
          <w:sz w:val="18"/>
          <w:szCs w:val="18"/>
        </w:rPr>
      </w:pPr>
      <w:r>
        <w:pict>
          <v:shape id="_x0000_s1033" o:spid="_x0000_s1033" o:spt="202" type="#_x0000_t202" style="position:absolute;left:0pt;margin-left:71.5pt;margin-top:4.05pt;height:13.15pt;width:57.4pt;z-index:25166745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64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1"/>
                      <w:sz w:val="19"/>
                      <w:szCs w:val="19"/>
                    </w:rPr>
                    <w:t>M</w:t>
                  </w:r>
                  <w:r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  <w:t>SBDN</w:t>
                  </w:r>
                  <w:r>
                    <w:rPr>
                      <w:rFonts w:ascii="微软雅黑" w:hAnsi="微软雅黑" w:eastAsia="微软雅黑" w:cs="微软雅黑"/>
                      <w:spacing w:val="-1"/>
                      <w:sz w:val="19"/>
                      <w:szCs w:val="19"/>
                    </w:rPr>
                    <w:t xml:space="preserve"> [54]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1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-2"/>
          <w:sz w:val="18"/>
          <w:szCs w:val="18"/>
        </w:rPr>
        <w:t>4 [5</w:t>
      </w:r>
      <w:r>
        <w:rPr>
          <w:rFonts w:ascii="微软雅黑" w:hAnsi="微软雅黑" w:eastAsia="微软雅黑" w:cs="微软雅黑"/>
          <w:spacing w:val="-1"/>
          <w:sz w:val="18"/>
          <w:szCs w:val="18"/>
        </w:rPr>
        <w:t>3]         DehazeFormer [55]           Ours                Ground Truth</w:t>
      </w:r>
    </w:p>
    <w:p>
      <w:pPr>
        <w:spacing w:line="1319" w:lineRule="exact"/>
        <w:ind w:firstLine="1029"/>
        <w:textAlignment w:val="center"/>
      </w:pPr>
      <w:r>
        <w:drawing>
          <wp:inline distT="0" distB="0" distL="0" distR="0">
            <wp:extent cx="5219700" cy="837565"/>
            <wp:effectExtent l="0" t="0" r="0" b="0"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3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2" w:line="181" w:lineRule="exact"/>
        <w:ind w:left="2923"/>
        <w:rPr>
          <w:rFonts w:ascii="微软雅黑" w:hAnsi="微软雅黑" w:eastAsia="微软雅黑" w:cs="微软雅黑"/>
          <w:sz w:val="19"/>
          <w:szCs w:val="19"/>
        </w:rPr>
      </w:pPr>
      <w:r>
        <w:pict>
          <v:shape id="_x0000_s1034" o:spid="_x0000_s1034" o:spt="202" type="#_x0000_t202" style="position:absolute;left:0pt;margin-left:69.6pt;margin-top:4.35pt;height:12.75pt;width:51.25pt;z-index:25166848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58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Hazy</w:t>
                  </w:r>
                  <w:r>
                    <w:rPr>
                      <w:rFonts w:ascii="微软雅黑" w:hAnsi="微软雅黑" w:eastAsia="微软雅黑" w:cs="微软雅黑"/>
                      <w:spacing w:val="-1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Image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>AOD-Net [15]   GridDehazeNet [27]    GCA-Net [40]       FFA-Ne</w:t>
      </w:r>
      <w:r>
        <w:rPr>
          <w:rFonts w:ascii="微软雅黑" w:hAnsi="微软雅黑" w:eastAsia="微软雅黑" w:cs="微软雅黑"/>
          <w:spacing w:val="-1"/>
          <w:position w:val="-1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 xml:space="preserve"> [28]</w:t>
      </w:r>
    </w:p>
    <w:p>
      <w:pPr>
        <w:spacing w:line="1332" w:lineRule="exact"/>
        <w:ind w:firstLine="1029"/>
        <w:textAlignment w:val="center"/>
      </w:pPr>
      <w:r>
        <w:drawing>
          <wp:inline distT="0" distB="0" distL="0" distR="0">
            <wp:extent cx="5219700" cy="845185"/>
            <wp:effectExtent l="0" t="0" r="0" b="0"/>
            <wp:docPr id="33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 3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4" w:line="177" w:lineRule="auto"/>
        <w:ind w:left="3158"/>
        <w:rPr>
          <w:rFonts w:ascii="微软雅黑" w:hAnsi="微软雅黑" w:eastAsia="微软雅黑" w:cs="微软雅黑"/>
          <w:sz w:val="18"/>
          <w:szCs w:val="18"/>
        </w:rPr>
      </w:pPr>
      <w:r>
        <w:pict>
          <v:shape id="_x0000_s1035" o:spid="_x0000_s1035" o:spt="202" type="#_x0000_t202" style="position:absolute;left:0pt;margin-left:71.5pt;margin-top:4.05pt;height:13.15pt;width:57.4pt;z-index:25166643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64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1"/>
                      <w:sz w:val="19"/>
                      <w:szCs w:val="19"/>
                    </w:rPr>
                    <w:t>M</w:t>
                  </w:r>
                  <w:r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  <w:t>SBDN</w:t>
                  </w:r>
                  <w:r>
                    <w:rPr>
                      <w:rFonts w:ascii="微软雅黑" w:hAnsi="微软雅黑" w:eastAsia="微软雅黑" w:cs="微软雅黑"/>
                      <w:spacing w:val="-1"/>
                      <w:sz w:val="19"/>
                      <w:szCs w:val="19"/>
                    </w:rPr>
                    <w:t xml:space="preserve"> [54]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1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-2"/>
          <w:sz w:val="18"/>
          <w:szCs w:val="18"/>
        </w:rPr>
        <w:t>4 [5</w:t>
      </w:r>
      <w:r>
        <w:rPr>
          <w:rFonts w:ascii="微软雅黑" w:hAnsi="微软雅黑" w:eastAsia="微软雅黑" w:cs="微软雅黑"/>
          <w:spacing w:val="-1"/>
          <w:sz w:val="18"/>
          <w:szCs w:val="18"/>
        </w:rPr>
        <w:t>3]         DehazeFormer [55]           Ours                Ground Truth</w:t>
      </w:r>
    </w:p>
    <w:p>
      <w:pPr>
        <w:spacing w:line="1320" w:lineRule="exact"/>
        <w:ind w:firstLine="1029"/>
        <w:textAlignment w:val="center"/>
      </w:pPr>
      <w:r>
        <w:drawing>
          <wp:inline distT="0" distB="0" distL="0" distR="0">
            <wp:extent cx="5219700" cy="837565"/>
            <wp:effectExtent l="0" t="0" r="0" b="0"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3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2" w:line="180" w:lineRule="exact"/>
        <w:ind w:left="2923"/>
        <w:rPr>
          <w:rFonts w:ascii="微软雅黑" w:hAnsi="微软雅黑" w:eastAsia="微软雅黑" w:cs="微软雅黑"/>
          <w:sz w:val="19"/>
          <w:szCs w:val="19"/>
        </w:rPr>
      </w:pPr>
      <w:r>
        <w:pict>
          <v:shape id="_x0000_s1036" o:spid="_x0000_s1036" o:spt="202" type="#_x0000_t202" style="position:absolute;left:0pt;margin-left:69.6pt;margin-top:4.35pt;height:12.75pt;width:51.25pt;z-index:25166950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58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Hazy</w:t>
                  </w:r>
                  <w:r>
                    <w:rPr>
                      <w:rFonts w:ascii="微软雅黑" w:hAnsi="微软雅黑" w:eastAsia="微软雅黑" w:cs="微软雅黑"/>
                      <w:spacing w:val="-1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Image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>AOD-Net [15]   GridDehazeNet [27]    GCA-Net [40]       FFA-Ne</w:t>
      </w:r>
      <w:r>
        <w:rPr>
          <w:rFonts w:ascii="微软雅黑" w:hAnsi="微软雅黑" w:eastAsia="微软雅黑" w:cs="微软雅黑"/>
          <w:spacing w:val="-1"/>
          <w:position w:val="-1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 xml:space="preserve"> [28]</w:t>
      </w:r>
    </w:p>
    <w:p>
      <w:pPr>
        <w:spacing w:line="1332" w:lineRule="exact"/>
        <w:ind w:firstLine="1029"/>
        <w:textAlignment w:val="center"/>
      </w:pPr>
      <w:r>
        <w:drawing>
          <wp:inline distT="0" distB="0" distL="0" distR="0">
            <wp:extent cx="5219700" cy="845185"/>
            <wp:effectExtent l="0" t="0" r="0" b="0"/>
            <wp:docPr id="35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 3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7" w:lineRule="auto"/>
        <w:ind w:left="3158"/>
        <w:rPr>
          <w:rFonts w:ascii="微软雅黑" w:hAnsi="微软雅黑" w:eastAsia="微软雅黑" w:cs="微软雅黑"/>
          <w:sz w:val="18"/>
          <w:szCs w:val="18"/>
        </w:rPr>
      </w:pPr>
      <w:r>
        <w:pict>
          <v:shape id="_x0000_s1037" o:spid="_x0000_s1037" o:spt="202" type="#_x0000_t202" style="position:absolute;left:0pt;margin-left:71.5pt;margin-top:4.05pt;height:13.15pt;width:57.4pt;z-index:25166540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64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1"/>
                      <w:sz w:val="19"/>
                      <w:szCs w:val="19"/>
                    </w:rPr>
                    <w:t>M</w:t>
                  </w:r>
                  <w:r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  <w:t>SBDN</w:t>
                  </w:r>
                  <w:r>
                    <w:rPr>
                      <w:rFonts w:ascii="微软雅黑" w:hAnsi="微软雅黑" w:eastAsia="微软雅黑" w:cs="微软雅黑"/>
                      <w:spacing w:val="-1"/>
                      <w:sz w:val="19"/>
                      <w:szCs w:val="19"/>
                    </w:rPr>
                    <w:t xml:space="preserve"> [54]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1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-2"/>
          <w:sz w:val="18"/>
          <w:szCs w:val="18"/>
        </w:rPr>
        <w:t>4 [5</w:t>
      </w:r>
      <w:r>
        <w:rPr>
          <w:rFonts w:ascii="微软雅黑" w:hAnsi="微软雅黑" w:eastAsia="微软雅黑" w:cs="微软雅黑"/>
          <w:spacing w:val="-1"/>
          <w:sz w:val="18"/>
          <w:szCs w:val="18"/>
        </w:rPr>
        <w:t>3]         DehazeFormer [55]           Ours                Ground Truth</w:t>
      </w:r>
    </w:p>
    <w:p>
      <w:pPr>
        <w:spacing w:line="1319" w:lineRule="exact"/>
        <w:ind w:firstLine="1029"/>
        <w:textAlignment w:val="center"/>
      </w:pPr>
      <w:r>
        <w:drawing>
          <wp:inline distT="0" distB="0" distL="0" distR="0">
            <wp:extent cx="5219700" cy="837565"/>
            <wp:effectExtent l="0" t="0" r="0" b="0"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3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2" w:line="180" w:lineRule="exact"/>
        <w:ind w:left="2923"/>
        <w:rPr>
          <w:rFonts w:ascii="微软雅黑" w:hAnsi="微软雅黑" w:eastAsia="微软雅黑" w:cs="微软雅黑"/>
          <w:sz w:val="19"/>
          <w:szCs w:val="19"/>
        </w:rPr>
      </w:pPr>
      <w:r>
        <w:pict>
          <v:shape id="_x0000_s1038" o:spid="_x0000_s1038" o:spt="202" type="#_x0000_t202" style="position:absolute;left:0pt;margin-left:69.6pt;margin-top:4.35pt;height:12.75pt;width:51.25pt;z-index:25167052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58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Hazy</w:t>
                  </w:r>
                  <w:r>
                    <w:rPr>
                      <w:rFonts w:ascii="微软雅黑" w:hAnsi="微软雅黑" w:eastAsia="微软雅黑" w:cs="微软雅黑"/>
                      <w:spacing w:val="-1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Image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>AOD-Net [15]   GridDehazeNet [27]    GCA-Net [40]       FFA-Ne</w:t>
      </w:r>
      <w:r>
        <w:rPr>
          <w:rFonts w:ascii="微软雅黑" w:hAnsi="微软雅黑" w:eastAsia="微软雅黑" w:cs="微软雅黑"/>
          <w:spacing w:val="-1"/>
          <w:position w:val="-1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 xml:space="preserve"> [28]</w:t>
      </w:r>
    </w:p>
    <w:p>
      <w:pPr>
        <w:spacing w:line="1332" w:lineRule="exact"/>
        <w:ind w:firstLine="1029"/>
        <w:textAlignment w:val="center"/>
      </w:pPr>
      <w:r>
        <w:drawing>
          <wp:inline distT="0" distB="0" distL="0" distR="0">
            <wp:extent cx="5219700" cy="845185"/>
            <wp:effectExtent l="0" t="0" r="0" b="0"/>
            <wp:docPr id="37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 3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17" w:lineRule="auto"/>
        <w:ind w:left="145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sz w:val="19"/>
          <w:szCs w:val="19"/>
        </w:rPr>
        <w:t>MSBDN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[54]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4 [53]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DehazeFormer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[5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5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]          Ours               Ground Truth</w:t>
      </w:r>
    </w:p>
    <w:p>
      <w:pPr>
        <w:spacing w:before="18" w:line="181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8.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Visual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Comparison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Results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HAZE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compare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our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methods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AOD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[15],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GridDehazeNet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[27],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Wavelet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U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[22],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GCA-Net [40],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FFA-Net [28], LD-Net [19] and D4 [53]. AOD-Net and LD-Net produce relatively dark in visual quality. GCA-Net performs well on irregular haze but su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f</w:t>
      </w:r>
      <w:r>
        <w:rPr>
          <w:rFonts w:ascii="微软雅黑" w:hAnsi="微软雅黑" w:eastAsia="微软雅黑" w:cs="微软雅黑"/>
          <w:sz w:val="15"/>
          <w:szCs w:val="15"/>
        </w:rPr>
        <w:t xml:space="preserve">fers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from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inconsistency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color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blocks. Our proposed method exhibits adaptability to diverse scenarios and possesses a noteworthy level of generalization.</w:t>
      </w:r>
    </w:p>
    <w:p>
      <w:pPr>
        <w:sectPr>
          <w:pgSz w:w="12240" w:h="15840"/>
          <w:pgMar w:top="505" w:right="979" w:bottom="0" w:left="980" w:header="0" w:footer="0" w:gutter="0"/>
          <w:cols w:space="720" w:num="1"/>
        </w:sectPr>
      </w:pPr>
    </w:p>
    <w:p>
      <w:pPr>
        <w:spacing w:before="25" w:line="180" w:lineRule="auto"/>
        <w:ind w:left="1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2021                                                                                                                                                            11</w:t>
      </w:r>
    </w:p>
    <w:p>
      <w:pPr>
        <w:spacing w:line="287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spacing w:line="2535" w:lineRule="exact"/>
        <w:textAlignment w:val="center"/>
      </w:pPr>
      <w:r>
        <w:drawing>
          <wp:inline distT="0" distB="0" distL="0" distR="0">
            <wp:extent cx="6527800" cy="1609090"/>
            <wp:effectExtent l="0" t="0" r="0" b="0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28267" cy="16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06" w:lineRule="auto"/>
        <w:ind w:left="390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The 1st Output Map of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4</w:t>
      </w:r>
      <w:r>
        <w:rPr>
          <w:rFonts w:ascii="Times New Roman" w:hAnsi="Times New Roman" w:eastAsia="Times New Roman" w:cs="Times New Roman"/>
          <w:spacing w:val="-3"/>
          <w:sz w:val="19"/>
          <w:szCs w:val="19"/>
        </w:rPr>
        <w:t xml:space="preserve">                 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The 2nd Output Map of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4</w:t>
      </w:r>
      <w:r>
        <w:rPr>
          <w:rFonts w:ascii="Times New Roman" w:hAnsi="Times New Roman" w:eastAsia="Times New Roman" w:cs="Times New Roman"/>
          <w:spacing w:val="-3"/>
          <w:sz w:val="19"/>
          <w:szCs w:val="19"/>
        </w:rPr>
        <w:t xml:space="preserve">                 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The 3rd Output Map of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4</w:t>
      </w:r>
    </w:p>
    <w:p>
      <w:pPr>
        <w:spacing w:before="198" w:line="206" w:lineRule="auto"/>
        <w:ind w:left="235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(a) The Output of Convolutional Operation in Gated Fusion Modul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</w:t>
      </w:r>
    </w:p>
    <w:p>
      <w:pPr>
        <w:spacing w:before="142" w:line="1903" w:lineRule="exact"/>
        <w:textAlignment w:val="center"/>
      </w:pPr>
      <w:r>
        <w:drawing>
          <wp:inline distT="0" distB="0" distL="0" distR="0">
            <wp:extent cx="6527800" cy="1207770"/>
            <wp:effectExtent l="0" t="0" r="0" b="0"/>
            <wp:docPr id="39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27865" cy="12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06" w:lineRule="auto"/>
        <w:ind w:left="33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1st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2nd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3rd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     </w:t>
      </w:r>
      <w:r>
        <w:rPr>
          <w:rFonts w:ascii="微软雅黑" w:hAnsi="微软雅黑" w:eastAsia="微软雅黑" w:cs="微软雅黑"/>
          <w:sz w:val="19"/>
          <w:szCs w:val="19"/>
        </w:rPr>
        <w:t>Output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Fusion</w:t>
      </w:r>
    </w:p>
    <w:p>
      <w:pPr>
        <w:spacing w:before="199" w:line="206" w:lineRule="auto"/>
        <w:ind w:left="125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b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5th Feature Map of Each Level of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and the Output of Gated Fusion Module</w:t>
      </w:r>
    </w:p>
    <w:p>
      <w:pPr>
        <w:spacing w:before="143" w:line="1903" w:lineRule="exact"/>
        <w:textAlignment w:val="center"/>
      </w:pPr>
      <w:r>
        <w:drawing>
          <wp:inline distT="0" distB="0" distL="0" distR="0">
            <wp:extent cx="6527800" cy="1207770"/>
            <wp:effectExtent l="0" t="0" r="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27865" cy="12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06" w:lineRule="auto"/>
        <w:ind w:left="33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1st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2nd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3rd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     </w:t>
      </w:r>
      <w:r>
        <w:rPr>
          <w:rFonts w:ascii="微软雅黑" w:hAnsi="微软雅黑" w:eastAsia="微软雅黑" w:cs="微软雅黑"/>
          <w:sz w:val="19"/>
          <w:szCs w:val="19"/>
        </w:rPr>
        <w:t>Output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Fusion</w:t>
      </w:r>
    </w:p>
    <w:p>
      <w:pPr>
        <w:spacing w:before="198" w:line="206" w:lineRule="auto"/>
        <w:ind w:left="126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The 30th Feature Map of Each Level of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and the Output of Gated Fusion Module</w:t>
      </w:r>
    </w:p>
    <w:p>
      <w:pPr>
        <w:spacing w:before="143" w:line="1903" w:lineRule="exact"/>
        <w:textAlignment w:val="center"/>
      </w:pPr>
      <w:r>
        <w:drawing>
          <wp:inline distT="0" distB="0" distL="0" distR="0">
            <wp:extent cx="6527800" cy="1207770"/>
            <wp:effectExtent l="0" t="0" r="0" b="0"/>
            <wp:docPr id="41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 4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27865" cy="12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06" w:lineRule="auto"/>
        <w:ind w:left="33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1st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2nd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3rd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     </w:t>
      </w:r>
      <w:r>
        <w:rPr>
          <w:rFonts w:ascii="微软雅黑" w:hAnsi="微软雅黑" w:eastAsia="微软雅黑" w:cs="微软雅黑"/>
          <w:sz w:val="19"/>
          <w:szCs w:val="19"/>
        </w:rPr>
        <w:t>Output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Fusion</w:t>
      </w:r>
    </w:p>
    <w:p>
      <w:pPr>
        <w:spacing w:before="199" w:line="206" w:lineRule="auto"/>
        <w:ind w:left="126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The 31st Feature Map of Each Level of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and the Output of Gated Fusion Module</w:t>
      </w:r>
    </w:p>
    <w:p>
      <w:pPr>
        <w:spacing w:before="242" w:line="177" w:lineRule="auto"/>
        <w:ind w:left="2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. 9.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Visualization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Results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changes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layers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before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after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the Gated Fusion Module: (a) represents the three output feature maps of the convolutional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operation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Conv</w:t>
      </w:r>
      <w:r>
        <w:rPr>
          <w:rFonts w:ascii="Times New Roman" w:hAnsi="Times New Roman" w:eastAsia="Times New Roman" w:cs="Times New Roman"/>
          <w:spacing w:val="-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0"/>
          <w:sz w:val="15"/>
          <w:szCs w:val="15"/>
        </w:rPr>
        <w:t>4</w:t>
      </w:r>
      <w:r>
        <w:rPr>
          <w:rFonts w:ascii="Times New Roman" w:hAnsi="Times New Roman" w:eastAsia="Times New Roman" w:cs="Times New Roman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incorporated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into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Gated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Fusion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module, (b)-(d) stand for the changes in the 15th, 30th and 31st feature map of the layers respectively. (b)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shows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that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contrast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enhanced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resulting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distant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objects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becoming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more distinct. (c) and (d) show more abstract feature representations,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which are significantly shifted compared to the input. Specifically, (c) emphasizes the outline of substances, while (d) highlights the blocks within substan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</w:t>
      </w:r>
      <w:r>
        <w:rPr>
          <w:rFonts w:ascii="微软雅黑" w:hAnsi="微软雅黑" w:eastAsia="微软雅黑" w:cs="微软雅黑"/>
          <w:sz w:val="15"/>
          <w:szCs w:val="15"/>
        </w:rPr>
        <w:t>es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</w:t>
      </w:r>
    </w:p>
    <w:p>
      <w:pPr>
        <w:sectPr>
          <w:pgSz w:w="12240" w:h="15840"/>
          <w:pgMar w:top="505" w:right="979" w:bottom="0" w:left="979" w:header="0" w:footer="0" w:gutter="0"/>
          <w:cols w:space="720" w:num="1"/>
        </w:sectPr>
      </w:pPr>
    </w:p>
    <w:p>
      <w:pPr>
        <w:spacing w:before="25" w:line="180" w:lineRule="auto"/>
        <w:ind w:left="1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2021                                                                                                                                                            12</w:t>
      </w:r>
    </w:p>
    <w:p>
      <w:pPr>
        <w:spacing w:line="421" w:lineRule="auto"/>
        <w:rPr>
          <w:rFonts w:ascii="Arial"/>
          <w:sz w:val="21"/>
        </w:rPr>
      </w:pPr>
    </w:p>
    <w:p>
      <w:pPr>
        <w:spacing w:line="1907" w:lineRule="exact"/>
        <w:textAlignment w:val="center"/>
      </w:pPr>
      <w:r>
        <w:drawing>
          <wp:inline distT="0" distB="0" distL="0" distR="0">
            <wp:extent cx="6527800" cy="1210945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28083" cy="12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3" w:line="430" w:lineRule="exact"/>
        <w:ind w:left="89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>Ordinary</w:t>
      </w:r>
      <w:r>
        <w:rPr>
          <w:rFonts w:ascii="微软雅黑" w:hAnsi="微软雅黑" w:eastAsia="微软雅黑" w:cs="微软雅黑"/>
          <w:spacing w:val="-8"/>
          <w:position w:val="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>Condition</w:t>
      </w:r>
      <w:r>
        <w:rPr>
          <w:rFonts w:ascii="微软雅黑" w:hAnsi="微软雅黑" w:eastAsia="微软雅黑" w:cs="微软雅黑"/>
          <w:spacing w:val="-8"/>
          <w:position w:val="20"/>
          <w:sz w:val="19"/>
          <w:szCs w:val="19"/>
        </w:rPr>
        <w:t xml:space="preserve">        </w:t>
      </w:r>
      <w:r>
        <w:rPr>
          <w:rFonts w:ascii="微软雅黑" w:hAnsi="微软雅黑" w:eastAsia="微软雅黑" w:cs="微软雅黑"/>
          <w:spacing w:val="-6"/>
          <w:position w:val="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             Simulated Hazy Condition                          Dehazing Condition</w:t>
      </w:r>
    </w:p>
    <w:p>
      <w:pPr>
        <w:spacing w:line="205" w:lineRule="auto"/>
        <w:ind w:left="146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2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Comparison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Object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Under Different Conditions from DAIR-V2X</w:t>
      </w:r>
    </w:p>
    <w:p>
      <w:pPr>
        <w:spacing w:before="144" w:line="934" w:lineRule="exact"/>
        <w:textAlignment w:val="center"/>
      </w:pPr>
      <w:r>
        <w:drawing>
          <wp:inline distT="0" distB="0" distL="0" distR="0">
            <wp:extent cx="6528435" cy="593090"/>
            <wp:effectExtent l="0" t="0" r="0" b="0"/>
            <wp:docPr id="43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 4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28520" cy="59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3" w:line="430" w:lineRule="exact"/>
        <w:ind w:left="50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>Ordinary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            </w:t>
      </w: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             </w:t>
      </w: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</w:t>
      </w:r>
      <w:r>
        <w:rPr>
          <w:rFonts w:ascii="微软雅黑" w:hAnsi="微软雅黑" w:eastAsia="微软雅黑" w:cs="微软雅黑"/>
          <w:spacing w:val="-3"/>
          <w:position w:val="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 xml:space="preserve">           Ordinary                   Hazy                    Dehazing</w:t>
      </w:r>
    </w:p>
    <w:p>
      <w:pPr>
        <w:spacing w:line="217" w:lineRule="auto"/>
        <w:ind w:left="19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b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Sub-scene 1                                                                     (c) Sub-scene 2</w:t>
      </w:r>
    </w:p>
    <w:p>
      <w:pPr>
        <w:spacing w:before="128" w:line="935" w:lineRule="exact"/>
        <w:textAlignment w:val="center"/>
      </w:pPr>
      <w:r>
        <w:drawing>
          <wp:inline distT="0" distB="0" distL="0" distR="0">
            <wp:extent cx="6528435" cy="593090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28520" cy="5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2" w:line="350" w:lineRule="auto"/>
        <w:ind w:left="1909" w:right="503" w:hanging="14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sz w:val="19"/>
          <w:szCs w:val="19"/>
        </w:rPr>
        <w:t>Ordinary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  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   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    Ordinary                   Hazy                    Dehazing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Sub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scene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3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                                                                (e) Sub-scene 4</w:t>
      </w:r>
    </w:p>
    <w:p>
      <w:pPr>
        <w:spacing w:before="3" w:line="180" w:lineRule="auto"/>
        <w:ind w:left="3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Fig. 10. Reference Object Detection Results: (a) comparison of object detection results under ordinary, simulated hazy, and dehazed conditions, (b)-(e) detai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</w:t>
      </w:r>
      <w:r>
        <w:rPr>
          <w:rFonts w:ascii="微软雅黑" w:hAnsi="微软雅黑" w:eastAsia="微软雅黑" w:cs="微软雅黑"/>
          <w:sz w:val="15"/>
          <w:szCs w:val="15"/>
        </w:rPr>
        <w:t xml:space="preserve">ed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sub-scenes of detection results. (b) and (c) show an improvement in the detection rate. (d) corrects the error of mistaking a roadblock for a car in the ha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z</w:t>
      </w:r>
      <w:r>
        <w:rPr>
          <w:rFonts w:ascii="微软雅黑" w:hAnsi="微软雅黑" w:eastAsia="微软雅黑" w:cs="微软雅黑"/>
          <w:sz w:val="15"/>
          <w:szCs w:val="15"/>
        </w:rPr>
        <w:t xml:space="preserve">y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condition. (e) shows the detection of another car compared to the ground-truth clear ima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g</w:t>
      </w:r>
      <w:r>
        <w:rPr>
          <w:rFonts w:ascii="微软雅黑" w:hAnsi="微软雅黑" w:eastAsia="微软雅黑" w:cs="微软雅黑"/>
          <w:sz w:val="15"/>
          <w:szCs w:val="15"/>
        </w:rPr>
        <w:t>e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.</w:t>
      </w:r>
    </w:p>
    <w:p/>
    <w:p>
      <w:pPr>
        <w:spacing w:line="115" w:lineRule="exact"/>
      </w:pPr>
    </w:p>
    <w:p>
      <w:pPr>
        <w:sectPr>
          <w:pgSz w:w="12240" w:h="15840"/>
          <w:pgMar w:top="505" w:right="978" w:bottom="0" w:left="979" w:header="0" w:footer="0" w:gutter="0"/>
          <w:cols w:equalWidth="0" w:num="1">
            <w:col w:w="10282"/>
          </w:cols>
        </w:sectPr>
      </w:pPr>
    </w:p>
    <w:p>
      <w:pPr>
        <w:spacing w:before="49" w:line="176" w:lineRule="auto"/>
        <w:ind w:left="1" w:right="141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In the remote  sensing domain,  as far  as we  are  awa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r</w:t>
      </w:r>
      <w:r>
        <w:rPr>
          <w:rFonts w:ascii="微软雅黑" w:hAnsi="微软雅黑" w:eastAsia="微软雅黑" w:cs="微软雅黑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pretrained models of dehazing methods are not publicly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available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However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we also reproduce 7 state-of-the-art meth-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ods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using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default outdoor weights, including AOD-Net [15],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GridDehazeNet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[27],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GCA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Net [40], FFA-Net [28], MSBDN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[54],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4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[53] and DehazeFormer [55]. As expected, AOD-Net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has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limited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performance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due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to its small number of parameters,</w:t>
      </w:r>
    </w:p>
    <w:p>
      <w:pPr>
        <w:spacing w:before="4" w:line="185" w:lineRule="auto"/>
        <w:ind w:right="141" w:firstLine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while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other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show  similar performance before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being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fine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tuned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make our pretrained model open publicly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further comparison.</w:t>
      </w:r>
    </w:p>
    <w:p>
      <w:pPr>
        <w:spacing w:before="105" w:line="176" w:lineRule="auto"/>
        <w:ind w:right="141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observed  that  a  large  majority  of  networks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ight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suffer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obvious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inconsistency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within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color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blocks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misrepresent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original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information,  as reflected  in  terms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of CIEDE2000 and ∆SSEQ. Specifically, other lightweigh</w:t>
      </w:r>
      <w:r>
        <w:rPr>
          <w:rFonts w:ascii="微软雅黑" w:hAnsi="微软雅黑" w:eastAsia="微软雅黑" w:cs="微软雅黑"/>
          <w:sz w:val="19"/>
          <w:szCs w:val="19"/>
        </w:rPr>
        <w:t xml:space="preserve">t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such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AOD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[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5] and LD-Net  [19] produce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elatively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dark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visual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quality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colors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appearing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darker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than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original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images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making it difficult to distinguish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objects. In the synthetic SOTS dataset where haze is mo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r</w:t>
      </w:r>
      <w:r>
        <w:rPr>
          <w:rFonts w:ascii="微软雅黑" w:hAnsi="微软雅黑" w:eastAsia="微软雅黑" w:cs="微软雅黑"/>
          <w:sz w:val="19"/>
          <w:szCs w:val="19"/>
        </w:rPr>
        <w:t xml:space="preserve">e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uniformly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distributed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GCA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[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40] encounters severe color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shift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occasionally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While in realistic scenarios like O-HAZE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dataset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where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 haze is thick and irregular, GCA-Net [40]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provides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remarkable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effect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but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still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suffers from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slight halo effects. FFA-Net [28] performs well on speci</w:t>
      </w:r>
      <w:r>
        <w:rPr>
          <w:rFonts w:ascii="微软雅黑" w:hAnsi="微软雅黑" w:eastAsia="微软雅黑" w:cs="微软雅黑"/>
          <w:sz w:val="19"/>
          <w:szCs w:val="19"/>
        </w:rPr>
        <w:t xml:space="preserve">fic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datasets, but is not generalizable enough for shifted domai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lacking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capability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It  can  be  concluded  that  the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181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incorporation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modules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like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attention mechanism prevents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image from getting uniformly dehazed without region dis-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crepancy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compared to networks with absolute convolutional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However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the stack of sophisticated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modules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might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also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lead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to overfitting to some extent, not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flexible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enough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for real-world vision tasks.</w:t>
      </w:r>
    </w:p>
    <w:p>
      <w:pPr>
        <w:spacing w:line="270" w:lineRule="auto"/>
        <w:rPr>
          <w:rFonts w:ascii="Arial"/>
          <w:sz w:val="21"/>
        </w:rPr>
      </w:pPr>
    </w:p>
    <w:p>
      <w:pPr>
        <w:spacing w:before="55" w:line="194" w:lineRule="auto"/>
        <w:ind w:left="10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</w:t>
      </w:r>
      <w:r>
        <w:rPr>
          <w:rFonts w:ascii="Times New Roman" w:hAnsi="Times New Roman" w:eastAsia="Times New Roman" w:cs="Times New Roman"/>
          <w:i/>
          <w:iCs/>
          <w:spacing w:val="42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4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Ablation</w:t>
      </w:r>
      <w:r>
        <w:rPr>
          <w:rFonts w:ascii="Times New Roman" w:hAnsi="Times New Roman" w:eastAsia="Times New Roman" w:cs="Times New Roman"/>
          <w:spacing w:val="4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Study</w:t>
      </w:r>
    </w:p>
    <w:p>
      <w:pPr>
        <w:spacing w:before="80" w:line="176" w:lineRule="auto"/>
        <w:ind w:firstLine="19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experiment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results  confirm us that  our LFD-Net 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effective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efficient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real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time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applications. Since it has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different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principle compared to that of other methods, we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conduct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series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of ablation study to ensure that each compo-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nent of the network is indispensable. The detailed experimen</w:t>
      </w:r>
      <w:r>
        <w:rPr>
          <w:rFonts w:ascii="微软雅黑" w:hAnsi="微软雅黑" w:eastAsia="微软雅黑" w:cs="微软雅黑"/>
          <w:sz w:val="19"/>
          <w:szCs w:val="19"/>
        </w:rPr>
        <w:t xml:space="preserve">t 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conditions and the corresponding metrics tested on the outdoo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</w:t>
      </w:r>
    </w:p>
    <w:p>
      <w:pPr>
        <w:spacing w:line="176" w:lineRule="auto"/>
        <w:ind w:left="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3"/>
          <w:sz w:val="19"/>
          <w:szCs w:val="19"/>
        </w:rPr>
        <w:t>SOTS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are listed in Table V.</w:t>
      </w:r>
    </w:p>
    <w:p>
      <w:pPr>
        <w:spacing w:before="1" w:line="176" w:lineRule="auto"/>
        <w:ind w:firstLine="19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Inspired by [15] and [19], we add a second concatenatio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referred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method. In Case 1, we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omit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2</w:t>
      </w:r>
      <w:r>
        <w:rPr>
          <w:rFonts w:ascii="Times New Roman" w:hAnsi="Times New Roman" w:eastAsia="Times New Roman" w:cs="Times New Roman"/>
          <w:spacing w:val="-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observe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slight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loss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detailed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texture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information due to the reduced high-level informatio</w:t>
      </w:r>
      <w:r>
        <w:rPr>
          <w:rFonts w:ascii="微软雅黑" w:hAnsi="微软雅黑" w:eastAsia="微软雅黑" w:cs="微软雅黑"/>
          <w:sz w:val="19"/>
          <w:szCs w:val="19"/>
        </w:rPr>
        <w:t>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</w:t>
      </w:r>
    </w:p>
    <w:p>
      <w:pPr>
        <w:spacing w:line="176" w:lineRule="auto"/>
        <w:ind w:left="3" w:firstLine="19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Cases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2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3, and 4, we investigate the importance of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Fusion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mechanism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our model.</w:t>
      </w:r>
    </w:p>
    <w:p>
      <w:pPr>
        <w:spacing w:before="1" w:line="176" w:lineRule="auto"/>
        <w:ind w:left="2" w:hanging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2"/>
          <w:sz w:val="19"/>
          <w:szCs w:val="19"/>
        </w:rPr>
        <w:t>These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cases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demonstrate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these two sub-networks work to-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gether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facilitate feature interaction. Specifically, the removal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attention mechanism leads to the occasional appearance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black spots on the images, significantly lowering the overall</w:t>
      </w:r>
    </w:p>
    <w:p>
      <w:pPr>
        <w:sectPr>
          <w:type w:val="continuous"/>
          <w:pgSz w:w="12240" w:h="15840"/>
          <w:pgMar w:top="505" w:right="978" w:bottom="0" w:left="979" w:header="0" w:footer="0" w:gutter="0"/>
          <w:cols w:equalWidth="0" w:num="2">
            <w:col w:w="5163" w:space="100"/>
            <w:col w:w="5019"/>
          </w:cols>
        </w:sectPr>
      </w:pPr>
    </w:p>
    <w:p>
      <w:pPr>
        <w:spacing w:before="25" w:line="180" w:lineRule="auto"/>
        <w:ind w:left="2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2021                                                                                                                                                            13</w:t>
      </w:r>
    </w:p>
    <w:p>
      <w:pPr>
        <w:spacing w:line="421" w:lineRule="auto"/>
        <w:rPr>
          <w:rFonts w:ascii="Arial"/>
          <w:sz w:val="21"/>
        </w:rPr>
      </w:pPr>
    </w:p>
    <w:p>
      <w:pPr>
        <w:spacing w:line="1920" w:lineRule="exact"/>
        <w:ind w:firstLine="1"/>
        <w:textAlignment w:val="center"/>
      </w:pPr>
      <w:r>
        <w:drawing>
          <wp:inline distT="0" distB="0" distL="0" distR="0">
            <wp:extent cx="6527800" cy="1219200"/>
            <wp:effectExtent l="0" t="0" r="0" b="0"/>
            <wp:docPr id="45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4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28375" cy="12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3" w:line="430" w:lineRule="exact"/>
        <w:ind w:left="89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>Ordinary</w:t>
      </w:r>
      <w:r>
        <w:rPr>
          <w:rFonts w:ascii="微软雅黑" w:hAnsi="微软雅黑" w:eastAsia="微软雅黑" w:cs="微软雅黑"/>
          <w:spacing w:val="-8"/>
          <w:position w:val="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>Condition</w:t>
      </w:r>
      <w:r>
        <w:rPr>
          <w:rFonts w:ascii="微软雅黑" w:hAnsi="微软雅黑" w:eastAsia="微软雅黑" w:cs="微软雅黑"/>
          <w:spacing w:val="-8"/>
          <w:position w:val="20"/>
          <w:sz w:val="19"/>
          <w:szCs w:val="19"/>
        </w:rPr>
        <w:t xml:space="preserve">        </w:t>
      </w:r>
      <w:r>
        <w:rPr>
          <w:rFonts w:ascii="微软雅黑" w:hAnsi="微软雅黑" w:eastAsia="微软雅黑" w:cs="微软雅黑"/>
          <w:spacing w:val="-6"/>
          <w:position w:val="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             Simulated Hazy Condition                          Dehazing Condition</w:t>
      </w:r>
    </w:p>
    <w:p>
      <w:pPr>
        <w:spacing w:line="205" w:lineRule="auto"/>
        <w:ind w:left="135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4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Comparison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Object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Under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Different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Conditions from VisDrone2019</w:t>
      </w:r>
    </w:p>
    <w:p>
      <w:pPr>
        <w:spacing w:before="144" w:line="932" w:lineRule="exact"/>
        <w:ind w:firstLine="1"/>
        <w:textAlignment w:val="center"/>
      </w:pPr>
      <w:r>
        <w:drawing>
          <wp:inline distT="0" distB="0" distL="0" distR="0">
            <wp:extent cx="6528435" cy="591820"/>
            <wp:effectExtent l="0" t="0" r="0" b="0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8596" cy="59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3" w:line="430" w:lineRule="exact"/>
        <w:ind w:left="5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>Ordinary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            </w:t>
      </w: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             </w:t>
      </w: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</w:t>
      </w:r>
      <w:r>
        <w:rPr>
          <w:rFonts w:ascii="微软雅黑" w:hAnsi="微软雅黑" w:eastAsia="微软雅黑" w:cs="微软雅黑"/>
          <w:spacing w:val="-3"/>
          <w:position w:val="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 xml:space="preserve">           Ordinary                   Hazy                    Dehazing</w:t>
      </w:r>
    </w:p>
    <w:p>
      <w:pPr>
        <w:spacing w:line="217" w:lineRule="auto"/>
        <w:ind w:left="191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b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Sub-scene 1                                                                     (c) Sub-scene 2</w:t>
      </w:r>
    </w:p>
    <w:p>
      <w:pPr>
        <w:spacing w:before="129" w:line="932" w:lineRule="exact"/>
        <w:ind w:firstLine="1"/>
        <w:textAlignment w:val="center"/>
      </w:pPr>
      <w:r>
        <w:drawing>
          <wp:inline distT="0" distB="0" distL="0" distR="0">
            <wp:extent cx="6528435" cy="591820"/>
            <wp:effectExtent l="0" t="0" r="0" b="0"/>
            <wp:docPr id="4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8596" cy="59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3" w:line="350" w:lineRule="auto"/>
        <w:ind w:left="1910" w:right="502" w:hanging="14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sz w:val="19"/>
          <w:szCs w:val="19"/>
        </w:rPr>
        <w:t>Ordinary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  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   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    Ordinary                   Hazy                    Dehazing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Sub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scene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3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                                                                (e) Sub-scene 4</w:t>
      </w:r>
    </w:p>
    <w:p>
      <w:pPr>
        <w:spacing w:before="1" w:line="170" w:lineRule="auto"/>
        <w:ind w:left="5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. 11.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Reference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Remote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Object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Detection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Results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: (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)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comparison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remote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object detection results under ordinary, simulated hazy, and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dehazed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conditions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, (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)-(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detailed sub-scenes of detection results, in which the detection rate for pedestrians is enhanced to a large extent. In particular, (b)</w:t>
      </w:r>
    </w:p>
    <w:p>
      <w:pPr>
        <w:spacing w:line="378" w:lineRule="exact"/>
        <w:ind w:left="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position w:val="17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2"/>
          <w:position w:val="17"/>
          <w:sz w:val="15"/>
          <w:szCs w:val="15"/>
        </w:rPr>
        <w:t xml:space="preserve"> (</w:t>
      </w:r>
      <w:r>
        <w:rPr>
          <w:rFonts w:ascii="微软雅黑" w:hAnsi="微软雅黑" w:eastAsia="微软雅黑" w:cs="微软雅黑"/>
          <w:spacing w:val="-6"/>
          <w:position w:val="17"/>
          <w:sz w:val="15"/>
          <w:szCs w:val="15"/>
        </w:rPr>
        <w:t>e</w:t>
      </w:r>
      <w:r>
        <w:rPr>
          <w:rFonts w:ascii="微软雅黑" w:hAnsi="微软雅黑" w:eastAsia="微软雅黑" w:cs="微软雅黑"/>
          <w:spacing w:val="-12"/>
          <w:position w:val="17"/>
          <w:sz w:val="15"/>
          <w:szCs w:val="15"/>
        </w:rPr>
        <w:t xml:space="preserve">) </w:t>
      </w:r>
      <w:r>
        <w:rPr>
          <w:rFonts w:ascii="微软雅黑" w:hAnsi="微软雅黑" w:eastAsia="微软雅黑" w:cs="微软雅黑"/>
          <w:spacing w:val="-6"/>
          <w:position w:val="17"/>
          <w:sz w:val="15"/>
          <w:szCs w:val="15"/>
        </w:rPr>
        <w:t>highlight</w:t>
      </w:r>
      <w:r>
        <w:rPr>
          <w:rFonts w:ascii="微软雅黑" w:hAnsi="微软雅黑" w:eastAsia="微软雅黑" w:cs="微软雅黑"/>
          <w:spacing w:val="-12"/>
          <w:position w:val="1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position w:val="17"/>
          <w:sz w:val="15"/>
          <w:szCs w:val="15"/>
        </w:rPr>
        <w:t>instances</w:t>
      </w:r>
      <w:r>
        <w:rPr>
          <w:rFonts w:ascii="微软雅黑" w:hAnsi="微软雅黑" w:eastAsia="微软雅黑" w:cs="微软雅黑"/>
          <w:spacing w:val="-12"/>
          <w:position w:val="1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position w:val="17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7"/>
          <w:position w:val="1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position w:val="17"/>
          <w:sz w:val="15"/>
          <w:szCs w:val="15"/>
        </w:rPr>
        <w:t>pedestrians that are not visible in the ordinary conditions but are detected after dehazing, similar to the results from DAIR-V2X.</w:t>
      </w:r>
    </w:p>
    <w:p>
      <w:pPr>
        <w:spacing w:before="1" w:line="206" w:lineRule="auto"/>
        <w:ind w:left="278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TABLE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Ablation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Experiment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LFD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Outdoor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SOTS Dataset</w:t>
      </w:r>
    </w:p>
    <w:p>
      <w:pPr>
        <w:spacing w:line="97" w:lineRule="exact"/>
      </w:pPr>
    </w:p>
    <w:tbl>
      <w:tblPr>
        <w:tblStyle w:val="4"/>
        <w:tblW w:w="7974" w:type="dxa"/>
        <w:tblInd w:w="1154" w:type="dxa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9"/>
        <w:gridCol w:w="1662"/>
        <w:gridCol w:w="2366"/>
        <w:gridCol w:w="695"/>
        <w:gridCol w:w="795"/>
        <w:gridCol w:w="907"/>
      </w:tblGrid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</w:trPr>
        <w:tc>
          <w:tcPr>
            <w:tcW w:w="154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20" w:line="196" w:lineRule="auto"/>
              <w:ind w:left="845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sz w:val="15"/>
                <w:szCs w:val="15"/>
              </w:rPr>
              <w:t>Concat</w:t>
            </w:r>
            <w:r>
              <w:rPr>
                <w:rFonts w:ascii="Times New Roman" w:hAnsi="Times New Roman" w:eastAsia="Times New Roman" w:cs="Times New Roman"/>
                <w:spacing w:val="20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9"/>
                <w:sz w:val="15"/>
                <w:szCs w:val="15"/>
              </w:rPr>
              <w:t>2</w:t>
            </w:r>
          </w:p>
        </w:tc>
        <w:tc>
          <w:tcPr>
            <w:tcW w:w="1662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9" w:line="166" w:lineRule="exact"/>
              <w:ind w:left="12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Gated</w:t>
            </w: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Fusion Module</w:t>
            </w:r>
          </w:p>
        </w:tc>
        <w:tc>
          <w:tcPr>
            <w:tcW w:w="2366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Attention</w:t>
            </w:r>
            <w:r>
              <w:rPr>
                <w:rFonts w:ascii="微软雅黑" w:hAnsi="微软雅黑" w:eastAsia="微软雅黑" w:cs="微软雅黑"/>
                <w:spacing w:val="-8"/>
                <w:position w:val="-1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Mechanism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 xml:space="preserve">    PSNR↑</w:t>
            </w:r>
          </w:p>
        </w:tc>
        <w:tc>
          <w:tcPr>
            <w:tcW w:w="6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SSIM</w:t>
            </w:r>
            <w:r>
              <w:rPr>
                <w:rFonts w:ascii="微软雅黑" w:hAnsi="微软雅黑" w:eastAsia="微软雅黑" w:cs="微软雅黑"/>
                <w:spacing w:val="11"/>
                <w:position w:val="-1"/>
                <w:sz w:val="15"/>
                <w:szCs w:val="15"/>
              </w:rPr>
              <w:t>↑</w:t>
            </w:r>
          </w:p>
        </w:tc>
        <w:tc>
          <w:tcPr>
            <w:tcW w:w="7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CIEDE</w:t>
            </w:r>
            <w:r>
              <w:rPr>
                <w:rFonts w:ascii="微软雅黑" w:hAnsi="微软雅黑" w:eastAsia="微软雅黑" w:cs="微软雅黑"/>
                <w:spacing w:val="50"/>
                <w:position w:val="-1"/>
                <w:sz w:val="15"/>
                <w:szCs w:val="15"/>
              </w:rPr>
              <w:t>↓</w:t>
            </w:r>
          </w:p>
        </w:tc>
        <w:tc>
          <w:tcPr>
            <w:tcW w:w="907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9" w:line="164" w:lineRule="auto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20"/>
                <w:sz w:val="15"/>
                <w:szCs w:val="15"/>
              </w:rPr>
              <w:t>∆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>SSEQ</w:t>
            </w:r>
            <w:r>
              <w:rPr>
                <w:rFonts w:ascii="微软雅黑" w:hAnsi="微软雅黑" w:eastAsia="微软雅黑" w:cs="微软雅黑"/>
                <w:spacing w:val="20"/>
                <w:sz w:val="15"/>
                <w:szCs w:val="15"/>
              </w:rPr>
              <w:t xml:space="preserve"> ↓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549" w:type="dxa"/>
            <w:tcBorders>
              <w:top w:val="single" w:color="000000" w:sz="2" w:space="0"/>
            </w:tcBorders>
            <w:vAlign w:val="top"/>
          </w:tcPr>
          <w:p>
            <w:pPr>
              <w:spacing w:before="18" w:line="141" w:lineRule="exact"/>
              <w:ind w:left="139"/>
              <w:rPr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Case</w:t>
            </w: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 xml:space="preserve"> 1      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 xml:space="preserve">     </w:t>
            </w:r>
            <w:r>
              <w:rPr>
                <w:position w:val="-1"/>
                <w:sz w:val="15"/>
                <w:szCs w:val="15"/>
              </w:rPr>
              <w:drawing>
                <wp:inline distT="0" distB="0" distL="0" distR="0">
                  <wp:extent cx="74930" cy="67310"/>
                  <wp:effectExtent l="0" t="0" r="0" b="0"/>
                  <wp:docPr id="48" name="IM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 4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5" cy="6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2" w:type="dxa"/>
            <w:tcBorders>
              <w:top w:val="single" w:color="000000" w:sz="2" w:space="0"/>
            </w:tcBorders>
            <w:vAlign w:val="top"/>
          </w:tcPr>
          <w:p>
            <w:pPr>
              <w:spacing w:line="160" w:lineRule="exact"/>
              <w:rPr>
                <w:rFonts w:ascii="Arial"/>
                <w:sz w:val="13"/>
              </w:rPr>
            </w:pPr>
          </w:p>
        </w:tc>
        <w:tc>
          <w:tcPr>
            <w:tcW w:w="2366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182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4.35</w:t>
            </w:r>
          </w:p>
        </w:tc>
        <w:tc>
          <w:tcPr>
            <w:tcW w:w="6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6" w:line="143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.9062</w:t>
            </w:r>
          </w:p>
        </w:tc>
        <w:tc>
          <w:tcPr>
            <w:tcW w:w="795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26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.09</w:t>
            </w:r>
          </w:p>
        </w:tc>
        <w:tc>
          <w:tcPr>
            <w:tcW w:w="907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.0055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1549" w:type="dxa"/>
            <w:vAlign w:val="top"/>
          </w:tcPr>
          <w:p>
            <w:pPr>
              <w:spacing w:before="32" w:line="142" w:lineRule="exact"/>
              <w:ind w:left="13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C</w:t>
            </w: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ase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 xml:space="preserve"> 2</w:t>
            </w:r>
          </w:p>
        </w:tc>
        <w:tc>
          <w:tcPr>
            <w:tcW w:w="1662" w:type="dxa"/>
            <w:vAlign w:val="top"/>
          </w:tcPr>
          <w:p>
            <w:pPr>
              <w:spacing w:before="33" w:line="107" w:lineRule="exact"/>
              <w:ind w:firstLine="773"/>
              <w:textAlignment w:val="center"/>
            </w:pPr>
            <w:r>
              <w:drawing>
                <wp:inline distT="0" distB="0" distL="0" distR="0">
                  <wp:extent cx="74930" cy="67310"/>
                  <wp:effectExtent l="0" t="0" r="0" b="0"/>
                  <wp:docPr id="49" name="IM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 4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5" cy="6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6" w:type="dxa"/>
            <w:vAlign w:val="top"/>
          </w:tcPr>
          <w:p>
            <w:pPr>
              <w:spacing w:before="32" w:line="142" w:lineRule="exact"/>
              <w:ind w:left="182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3.33</w:t>
            </w:r>
          </w:p>
        </w:tc>
        <w:tc>
          <w:tcPr>
            <w:tcW w:w="695" w:type="dxa"/>
            <w:tcBorders>
              <w:top w:val="single" w:color="000000" w:sz="2" w:space="0"/>
            </w:tcBorders>
            <w:vAlign w:val="top"/>
          </w:tcPr>
          <w:p>
            <w:pPr>
              <w:spacing w:before="32" w:line="142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.8910</w:t>
            </w:r>
          </w:p>
        </w:tc>
        <w:tc>
          <w:tcPr>
            <w:tcW w:w="795" w:type="dxa"/>
            <w:vAlign w:val="top"/>
          </w:tcPr>
          <w:p>
            <w:pPr>
              <w:spacing w:before="30" w:line="144" w:lineRule="exact"/>
              <w:ind w:left="26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.56</w:t>
            </w:r>
          </w:p>
        </w:tc>
        <w:tc>
          <w:tcPr>
            <w:tcW w:w="907" w:type="dxa"/>
            <w:vAlign w:val="top"/>
          </w:tcPr>
          <w:p>
            <w:pPr>
              <w:spacing w:before="31" w:line="143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.0066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" w:hRule="atLeast"/>
        </w:trPr>
        <w:tc>
          <w:tcPr>
            <w:tcW w:w="1549" w:type="dxa"/>
            <w:vAlign w:val="top"/>
          </w:tcPr>
          <w:p>
            <w:pPr>
              <w:spacing w:before="37" w:line="140" w:lineRule="exact"/>
              <w:ind w:left="13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Case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3</w:t>
            </w:r>
          </w:p>
        </w:tc>
        <w:tc>
          <w:tcPr>
            <w:tcW w:w="1662" w:type="dxa"/>
            <w:vAlign w:val="top"/>
          </w:tcPr>
          <w:p>
            <w:pPr>
              <w:spacing w:line="177" w:lineRule="exact"/>
              <w:rPr>
                <w:rFonts w:ascii="Arial"/>
                <w:sz w:val="15"/>
              </w:rPr>
            </w:pPr>
          </w:p>
        </w:tc>
        <w:tc>
          <w:tcPr>
            <w:tcW w:w="2366" w:type="dxa"/>
            <w:vAlign w:val="top"/>
          </w:tcPr>
          <w:p>
            <w:pPr>
              <w:spacing w:before="36" w:line="141" w:lineRule="exact"/>
              <w:ind w:left="76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drawing>
                <wp:inline distT="0" distB="0" distL="0" distR="0">
                  <wp:extent cx="74930" cy="67310"/>
                  <wp:effectExtent l="0" t="0" r="0" b="0"/>
                  <wp:docPr id="50" name="IM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 50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5" cy="6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 xml:space="preserve">           </w:t>
            </w: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 xml:space="preserve">          21.62</w:t>
            </w:r>
          </w:p>
        </w:tc>
        <w:tc>
          <w:tcPr>
            <w:tcW w:w="695" w:type="dxa"/>
            <w:vAlign w:val="top"/>
          </w:tcPr>
          <w:p>
            <w:pPr>
              <w:spacing w:before="36" w:line="141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.8642</w:t>
            </w:r>
          </w:p>
        </w:tc>
        <w:tc>
          <w:tcPr>
            <w:tcW w:w="795" w:type="dxa"/>
            <w:vAlign w:val="top"/>
          </w:tcPr>
          <w:p>
            <w:pPr>
              <w:spacing w:before="35" w:line="142" w:lineRule="exact"/>
              <w:ind w:left="26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6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.65</w:t>
            </w:r>
          </w:p>
        </w:tc>
        <w:tc>
          <w:tcPr>
            <w:tcW w:w="907" w:type="dxa"/>
            <w:vAlign w:val="top"/>
          </w:tcPr>
          <w:p>
            <w:pPr>
              <w:spacing w:before="36" w:line="141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.0116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" w:hRule="atLeast"/>
        </w:trPr>
        <w:tc>
          <w:tcPr>
            <w:tcW w:w="1549" w:type="dxa"/>
            <w:vAlign w:val="top"/>
          </w:tcPr>
          <w:p>
            <w:pPr>
              <w:spacing w:before="39" w:line="138" w:lineRule="exact"/>
              <w:ind w:left="13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2"/>
                <w:sz w:val="15"/>
                <w:szCs w:val="15"/>
              </w:rPr>
              <w:t>Case</w:t>
            </w:r>
            <w:r>
              <w:rPr>
                <w:rFonts w:ascii="微软雅黑" w:hAnsi="微软雅黑" w:eastAsia="微软雅黑" w:cs="微软雅黑"/>
                <w:spacing w:val="-5"/>
                <w:position w:val="-2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3"/>
                <w:position w:val="-2"/>
                <w:sz w:val="15"/>
                <w:szCs w:val="15"/>
              </w:rPr>
              <w:t>4</w:t>
            </w:r>
          </w:p>
        </w:tc>
        <w:tc>
          <w:tcPr>
            <w:tcW w:w="1662" w:type="dxa"/>
            <w:vAlign w:val="top"/>
          </w:tcPr>
          <w:p>
            <w:pPr>
              <w:spacing w:before="40" w:line="106" w:lineRule="exact"/>
              <w:ind w:firstLine="773"/>
              <w:textAlignment w:val="center"/>
            </w:pPr>
            <w:r>
              <w:drawing>
                <wp:inline distT="0" distB="0" distL="0" distR="0">
                  <wp:extent cx="74930" cy="67310"/>
                  <wp:effectExtent l="0" t="0" r="0" b="0"/>
                  <wp:docPr id="51" name="IM 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 5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5" cy="6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6" w:type="dxa"/>
            <w:vAlign w:val="top"/>
          </w:tcPr>
          <w:p>
            <w:pPr>
              <w:spacing w:before="39" w:line="138" w:lineRule="exact"/>
              <w:ind w:left="76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2"/>
                <w:sz w:val="15"/>
                <w:szCs w:val="15"/>
              </w:rPr>
              <w:drawing>
                <wp:inline distT="0" distB="0" distL="0" distR="0">
                  <wp:extent cx="74930" cy="67310"/>
                  <wp:effectExtent l="0" t="0" r="0" b="0"/>
                  <wp:docPr id="52" name="IM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 5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5" cy="6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微软雅黑"/>
                <w:spacing w:val="-1"/>
                <w:position w:val="-2"/>
                <w:sz w:val="15"/>
                <w:szCs w:val="15"/>
              </w:rPr>
              <w:t xml:space="preserve">           </w:t>
            </w:r>
            <w:r>
              <w:rPr>
                <w:rFonts w:ascii="微软雅黑" w:hAnsi="微软雅黑" w:eastAsia="微软雅黑" w:cs="微软雅黑"/>
                <w:position w:val="-2"/>
                <w:sz w:val="15"/>
                <w:szCs w:val="15"/>
              </w:rPr>
              <w:t xml:space="preserve">          23.17</w:t>
            </w:r>
          </w:p>
        </w:tc>
        <w:tc>
          <w:tcPr>
            <w:tcW w:w="695" w:type="dxa"/>
            <w:vAlign w:val="top"/>
          </w:tcPr>
          <w:p>
            <w:pPr>
              <w:spacing w:before="39" w:line="138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2"/>
                <w:sz w:val="15"/>
                <w:szCs w:val="15"/>
              </w:rPr>
              <w:t>.8878</w:t>
            </w:r>
          </w:p>
        </w:tc>
        <w:tc>
          <w:tcPr>
            <w:tcW w:w="795" w:type="dxa"/>
            <w:vAlign w:val="top"/>
          </w:tcPr>
          <w:p>
            <w:pPr>
              <w:spacing w:before="37" w:line="140" w:lineRule="exact"/>
              <w:ind w:left="26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.54</w:t>
            </w:r>
          </w:p>
        </w:tc>
        <w:tc>
          <w:tcPr>
            <w:tcW w:w="907" w:type="dxa"/>
            <w:vAlign w:val="top"/>
          </w:tcPr>
          <w:p>
            <w:pPr>
              <w:spacing w:before="37" w:line="140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.0076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1549" w:type="dxa"/>
            <w:tcBorders>
              <w:bottom w:val="single" w:color="000000" w:sz="2" w:space="0"/>
            </w:tcBorders>
            <w:vAlign w:val="top"/>
          </w:tcPr>
          <w:p>
            <w:pPr>
              <w:spacing w:before="1" w:line="189" w:lineRule="auto"/>
              <w:ind w:left="12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sz w:val="15"/>
                <w:szCs w:val="15"/>
              </w:rPr>
              <w:t>D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efault</w:t>
            </w:r>
          </w:p>
        </w:tc>
        <w:tc>
          <w:tcPr>
            <w:tcW w:w="1662" w:type="dxa"/>
            <w:tcBorders>
              <w:bottom w:val="single" w:color="000000" w:sz="2" w:space="0"/>
            </w:tcBorders>
            <w:vAlign w:val="top"/>
          </w:tcPr>
          <w:p>
            <w:pPr>
              <w:spacing w:line="204" w:lineRule="exact"/>
              <w:rPr>
                <w:rFonts w:ascii="Arial"/>
                <w:sz w:val="17"/>
              </w:rPr>
            </w:pPr>
          </w:p>
        </w:tc>
        <w:tc>
          <w:tcPr>
            <w:tcW w:w="2366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6" w:lineRule="exact"/>
              <w:ind w:left="182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25.12</w:t>
            </w:r>
          </w:p>
        </w:tc>
        <w:tc>
          <w:tcPr>
            <w:tcW w:w="695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6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.9087</w:t>
            </w:r>
          </w:p>
        </w:tc>
        <w:tc>
          <w:tcPr>
            <w:tcW w:w="795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6" w:lineRule="exact"/>
              <w:ind w:left="2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.24</w:t>
            </w:r>
          </w:p>
        </w:tc>
        <w:tc>
          <w:tcPr>
            <w:tcW w:w="907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6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.0054</w:t>
            </w:r>
          </w:p>
        </w:tc>
      </w:tr>
    </w:tbl>
    <w:p>
      <w:pPr>
        <w:rPr>
          <w:rFonts w:ascii="Arial"/>
          <w:sz w:val="21"/>
        </w:rPr>
      </w:pPr>
    </w:p>
    <w:p>
      <w:pPr>
        <w:spacing w:line="136" w:lineRule="exact"/>
      </w:pPr>
    </w:p>
    <w:p>
      <w:pPr>
        <w:sectPr>
          <w:pgSz w:w="12240" w:h="15840"/>
          <w:pgMar w:top="505" w:right="979" w:bottom="0" w:left="977" w:header="0" w:footer="0" w:gutter="0"/>
          <w:cols w:equalWidth="0" w:num="1">
            <w:col w:w="10283"/>
          </w:cols>
        </w:sectPr>
      </w:pPr>
    </w:p>
    <w:p>
      <w:pPr>
        <w:spacing w:before="49" w:line="176" w:lineRule="auto"/>
        <w:ind w:left="4" w:right="140" w:hanging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performance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. 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comparison  to  other  lightweight  methods,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our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method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partially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addresses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issue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Additionally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Fusion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is a crucial component in enhancing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dehazing capability, acting as a bridge between the multi-lev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l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extraction</w:t>
      </w:r>
      <w:r>
        <w:rPr>
          <w:rFonts w:ascii="微软雅黑" w:hAnsi="微软雅黑" w:eastAsia="微软雅黑" w:cs="微软雅黑"/>
          <w:spacing w:val="-2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process, which ends at the first concatenation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7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, and the attention mechanism, which begins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the  second  concatenation  layer 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6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.  When  both</w:t>
      </w:r>
    </w:p>
    <w:p>
      <w:pPr>
        <w:spacing w:line="176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mechanism and the Gated Fusion module are</w:t>
      </w:r>
    </w:p>
    <w:p>
      <w:pPr>
        <w:spacing w:before="1" w:line="183" w:lineRule="auto"/>
        <w:ind w:left="2" w:right="139"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involv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ed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detailed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images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further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refined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making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more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authentic and faithful to the original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structure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helps to preserve and interact with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level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improve the overall image quality.</w:t>
      </w:r>
    </w:p>
    <w:p>
      <w:pPr>
        <w:spacing w:line="267" w:lineRule="auto"/>
        <w:rPr>
          <w:rFonts w:ascii="Arial"/>
          <w:sz w:val="21"/>
        </w:rPr>
      </w:pPr>
    </w:p>
    <w:p>
      <w:pPr>
        <w:spacing w:before="55" w:line="238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D</w:t>
      </w:r>
      <w:r>
        <w:rPr>
          <w:rFonts w:ascii="Times New Roman" w:hAnsi="Times New Roman" w:eastAsia="Times New Roman" w:cs="Times New Roman"/>
          <w:i/>
          <w:iCs/>
          <w:spacing w:val="26"/>
          <w:position w:val="1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4"/>
          <w:position w:val="1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Visualization</w:t>
      </w:r>
      <w:r>
        <w:rPr>
          <w:rFonts w:ascii="Times New Roman" w:hAnsi="Times New Roman" w:eastAsia="Times New Roman" w:cs="Times New Roman"/>
          <w:spacing w:val="24"/>
          <w:position w:val="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Results</w:t>
      </w:r>
    </w:p>
    <w:p>
      <w:pPr>
        <w:spacing w:before="86" w:line="176" w:lineRule="auto"/>
        <w:ind w:left="4" w:right="140" w:firstLine="19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3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2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have visualized the intermediate feature maps before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after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Fusion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Module, as depicted in Fig. 9. As shown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(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, the incorporated convolutional layer combines features</w:t>
      </w:r>
      <w:r>
        <w:rPr>
          <w:rFonts w:ascii="微软雅黑" w:hAnsi="微软雅黑" w:eastAsia="微软雅黑" w:cs="微软雅黑"/>
          <w:sz w:val="19"/>
          <w:szCs w:val="19"/>
        </w:rPr>
        <w:t xml:space="preserve"> of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three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levels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 xml:space="preserve">from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1</w:t>
      </w:r>
      <w:r>
        <w:rPr>
          <w:rFonts w:ascii="微软雅黑" w:hAnsi="微软雅黑" w:eastAsia="微软雅黑" w:cs="微软雅黑"/>
          <w:sz w:val="19"/>
          <w:szCs w:val="19"/>
        </w:rPr>
        <w:t xml:space="preserve">,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2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 xml:space="preserve">and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+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3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to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186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generate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three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distinctive feature maps. They distinguish from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each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other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terms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focus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close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or distant objects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 the lightness or contrast of pixels.</w:t>
      </w:r>
    </w:p>
    <w:p>
      <w:pPr>
        <w:spacing w:before="64" w:line="183" w:lineRule="auto"/>
        <w:ind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In Fig. 9 (b)-(d), we demonstrate the changes in specif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</w:t>
      </w:r>
      <w:r>
        <w:rPr>
          <w:rFonts w:ascii="微软雅黑" w:hAnsi="微软雅黑" w:eastAsia="微软雅黑" w:cs="微软雅黑"/>
          <w:sz w:val="19"/>
          <w:szCs w:val="19"/>
        </w:rPr>
        <w:t xml:space="preserve">c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maps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after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Fusion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module. Fig. 9 (b) shows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contrast of the image is enhanced with the hierarchi-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cal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resulting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 distant objects becoming more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distinct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Fig. 9 (c) and Fig. 9 (d) show more abstract feature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representations, which are significantly shifted compared to th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input features. Specifically, Fig. 9 (c) emphasizes the outlin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substances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while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Fig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. 9 (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d) highlights the blocks within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ubstances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.</w:t>
      </w:r>
    </w:p>
    <w:p>
      <w:pPr>
        <w:spacing w:before="19" w:line="176" w:lineRule="auto"/>
        <w:ind w:left="20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Gated  Fusion  module  reallocates  the  distributed  featur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</w:t>
      </w:r>
    </w:p>
    <w:p>
      <w:pPr>
        <w:spacing w:before="1" w:line="176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representations  of  the  multi-level  layers  through  featur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interaction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strategies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extraction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process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is com-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pressed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three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successive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layers, for which we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make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compensation through intra-level enhancement and inter-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level combination.</w:t>
      </w:r>
    </w:p>
    <w:p>
      <w:pPr>
        <w:sectPr>
          <w:type w:val="continuous"/>
          <w:pgSz w:w="12240" w:h="15840"/>
          <w:pgMar w:top="505" w:right="979" w:bottom="0" w:left="977" w:header="0" w:footer="0" w:gutter="0"/>
          <w:cols w:equalWidth="0" w:num="2">
            <w:col w:w="5163" w:space="100"/>
            <w:col w:w="5021"/>
          </w:cols>
        </w:sectPr>
      </w:pPr>
    </w:p>
    <w:p>
      <w:pPr>
        <w:spacing w:before="25" w:line="180" w:lineRule="auto"/>
        <w:ind w:left="1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2021                                                                                                                                                            14</w:t>
      </w:r>
    </w:p>
    <w:p/>
    <w:p>
      <w:pPr>
        <w:spacing w:line="117" w:lineRule="exact"/>
      </w:pPr>
    </w:p>
    <w:p>
      <w:pPr>
        <w:sectPr>
          <w:pgSz w:w="12240" w:h="15840"/>
          <w:pgMar w:top="505" w:right="969" w:bottom="0" w:left="979" w:header="0" w:footer="0" w:gutter="0"/>
          <w:cols w:equalWidth="0" w:num="1">
            <w:col w:w="10292"/>
          </w:cols>
        </w:sectPr>
      </w:pPr>
    </w:p>
    <w:p>
      <w:pPr>
        <w:spacing w:before="48" w:line="237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position w:val="3"/>
          <w:sz w:val="19"/>
          <w:szCs w:val="19"/>
        </w:rPr>
        <w:t>E</w:t>
      </w:r>
      <w:r>
        <w:rPr>
          <w:rFonts w:ascii="Times New Roman" w:hAnsi="Times New Roman" w:eastAsia="Times New Roman" w:cs="Times New Roman"/>
          <w:i/>
          <w:iCs/>
          <w:spacing w:val="47"/>
          <w:position w:val="3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45"/>
          <w:position w:val="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3"/>
          <w:sz w:val="19"/>
          <w:szCs w:val="19"/>
        </w:rPr>
        <w:t>Application</w:t>
      </w:r>
      <w:r>
        <w:rPr>
          <w:rFonts w:ascii="Times New Roman" w:hAnsi="Times New Roman" w:eastAsia="Times New Roman" w:cs="Times New Roman"/>
          <w:spacing w:val="45"/>
          <w:position w:val="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3"/>
          <w:sz w:val="19"/>
          <w:szCs w:val="19"/>
        </w:rPr>
        <w:t>for</w:t>
      </w:r>
      <w:r>
        <w:rPr>
          <w:rFonts w:ascii="Times New Roman" w:hAnsi="Times New Roman" w:eastAsia="Times New Roman" w:cs="Times New Roman"/>
          <w:spacing w:val="45"/>
          <w:position w:val="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3"/>
          <w:sz w:val="19"/>
          <w:szCs w:val="19"/>
        </w:rPr>
        <w:t>Object</w:t>
      </w:r>
      <w:r>
        <w:rPr>
          <w:rFonts w:ascii="Times New Roman" w:hAnsi="Times New Roman" w:eastAsia="Times New Roman" w:cs="Times New Roman"/>
          <w:spacing w:val="45"/>
          <w:position w:val="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3"/>
          <w:sz w:val="19"/>
          <w:szCs w:val="19"/>
        </w:rPr>
        <w:t>Detection</w:t>
      </w:r>
      <w:r>
        <w:rPr>
          <w:rFonts w:ascii="Times New Roman" w:hAnsi="Times New Roman" w:eastAsia="Times New Roman" w:cs="Times New Roman"/>
          <w:spacing w:val="45"/>
          <w:position w:val="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3"/>
          <w:sz w:val="19"/>
          <w:szCs w:val="19"/>
        </w:rPr>
        <w:t>Task</w:t>
      </w:r>
    </w:p>
    <w:p>
      <w:pPr>
        <w:spacing w:before="57" w:line="176" w:lineRule="auto"/>
        <w:ind w:right="139" w:firstLine="20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as a severe weather condition, can significantly reduce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effectiveness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 surveillance system. For instance,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object detection results in automatic driving application suffe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the  hazy  environments,  which  might  be  put  into  a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risky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situation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due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degradation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quality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Therefore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pretreatment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procedure of image enhancement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before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performing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those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tasks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of great significance. As far as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we know, there is no dataset with built-in synthetic fog image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object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In our experiment, we randomly select</w:t>
      </w:r>
    </w:p>
    <w:p>
      <w:pPr>
        <w:spacing w:before="8" w:line="175" w:lineRule="auto"/>
        <w:ind w:right="139" w:firstLine="2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00 images from each dataset (DAIR-V2X and VisDrone2019)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produce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their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synthetic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hazy versions. We use the default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outdoor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pretrained weight for the former, while the fine-tuned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remote sensing pretrained weight for the latter. Both objec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processes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based on YOLOv5. Our experiment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show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mean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Average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Precision when IoU =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0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.5 (mAP@0.5) of the dehazed condition improves by 4.73%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compared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 hazy condition in DAIR-V2X, while by 0.81%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VisDrone2019.</w:t>
      </w:r>
    </w:p>
    <w:p>
      <w:pPr>
        <w:spacing w:before="3" w:line="175" w:lineRule="auto"/>
        <w:ind w:right="139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Furthermore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overall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result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 a particular scene 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shown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Fig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. 10 (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),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while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Fig. 10 (b)-(e) illustrate the most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representative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perspectives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 dehazing effect. In Fig. 10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b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(c), it can be seen that dehazing improves the detection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rate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Fig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10 (d), the roadblock is mistakenly identified as a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car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condition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but the dehazing method is able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correct this error. In Fig. 10 (e), another car instance is show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before and after dehazing the synthetic hazed imag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</w:t>
      </w:r>
    </w:p>
    <w:p>
      <w:pPr>
        <w:spacing w:before="13" w:line="179" w:lineRule="auto"/>
        <w:ind w:right="139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Fig. 11 (a), we show the overall remote sensing object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 perspective of a drone in a particular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scene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Compared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driving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perspective from DAIR-V2X,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drone faces more  complex  screen layouts  and  smaller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objects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pose challenges for both dehazing and object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detection methods. Fig.  11  (b)-(e) illustrate the difficultie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object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encounter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when detecting smaller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pedestrian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instances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especially</w:t>
      </w:r>
      <w:bookmarkStart w:id="1" w:name="_GoBack"/>
      <w:bookmarkEnd w:id="1"/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conditions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However,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partially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address this issue and enhance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rate of small objects like pedestrians, as shown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in Fig. 11 (c) and (d). In Fig. 10 (b) and (e), two additiona</w:t>
      </w:r>
      <w:r>
        <w:rPr>
          <w:rFonts w:ascii="微软雅黑" w:hAnsi="微软雅黑" w:eastAsia="微软雅黑" w:cs="微软雅黑"/>
          <w:sz w:val="19"/>
          <w:szCs w:val="19"/>
        </w:rPr>
        <w:t xml:space="preserve">l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pedestrian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instances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detected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after dehazing compared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the ori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ginal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conditions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similar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Fig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.  10 (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).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This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suggests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have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unpredictable effects on normal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conditions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but our method can find a better solution com-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pared to the ground truth in representing high-level semanti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 some extent.</w:t>
      </w:r>
    </w:p>
    <w:p>
      <w:pPr>
        <w:spacing w:before="108" w:line="164" w:lineRule="auto"/>
        <w:ind w:left="1798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9"/>
          <w:szCs w:val="19"/>
        </w:rPr>
        <w:t>V</w:t>
      </w:r>
      <w:r>
        <w:rPr>
          <w:rFonts w:ascii="微软雅黑" w:hAnsi="微软雅黑" w:eastAsia="微软雅黑" w:cs="微软雅黑"/>
          <w:spacing w:val="35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3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C</w:t>
      </w:r>
      <w:r>
        <w:rPr>
          <w:rFonts w:ascii="微软雅黑" w:hAnsi="微软雅黑" w:eastAsia="微软雅黑" w:cs="微软雅黑"/>
          <w:sz w:val="15"/>
          <w:szCs w:val="15"/>
        </w:rPr>
        <w:t>ONCLUSION</w:t>
      </w:r>
    </w:p>
    <w:p>
      <w:pPr>
        <w:spacing w:before="24" w:line="176" w:lineRule="auto"/>
        <w:ind w:right="139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2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paper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present a novel end-to-end image dehazing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model  called  LFD-Net.  As  a  pretreatment  to  downstrea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m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vision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tasks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not only ensures the effectiveness and efficiency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required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for real-time applications, but also outperforms state-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art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methods  in  terms  of  region-balance  and  color-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fidelity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By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designing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framework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we  demonstrate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potential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CNN-based network through making two-order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spatial interaction. Specifically, we show that the capabilitie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these networks can be enhanced not only by adding more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complex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modules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create  deeper  networks,  but  also  by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effectively combining individual and natural feature extra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c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tion, fusion, and attention with feature interaction strategi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,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8" w:line="183" w:lineRule="auto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particularly in the field of image super-resolution. Our testin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various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scenarios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also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shows that reducing the number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parameters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network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help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mitigate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overfitting, which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might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be conducive for future network design.</w:t>
      </w:r>
    </w:p>
    <w:p>
      <w:pPr>
        <w:spacing w:before="312" w:line="162" w:lineRule="auto"/>
        <w:ind w:left="195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19"/>
          <w:sz w:val="19"/>
          <w:szCs w:val="19"/>
        </w:rPr>
        <w:t>R</w:t>
      </w:r>
      <w:r>
        <w:rPr>
          <w:rFonts w:ascii="微软雅黑" w:hAnsi="微软雅黑" w:eastAsia="微软雅黑" w:cs="微软雅黑"/>
          <w:spacing w:val="17"/>
          <w:sz w:val="15"/>
          <w:szCs w:val="15"/>
        </w:rPr>
        <w:t>EFERENCES</w:t>
      </w:r>
    </w:p>
    <w:p>
      <w:pPr>
        <w:spacing w:before="82" w:line="174" w:lineRule="auto"/>
        <w:ind w:left="9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[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1]  A. Makarau, R. Richter, R. M</w:t>
      </w:r>
      <w:r>
        <w:rPr>
          <w:position w:val="-4"/>
          <w:sz w:val="15"/>
          <w:szCs w:val="15"/>
        </w:rPr>
        <w:drawing>
          <wp:inline distT="0" distB="0" distL="0" distR="0">
            <wp:extent cx="50165" cy="118110"/>
            <wp:effectExtent l="0" t="0" r="0" b="0"/>
            <wp:docPr id="53" name="IM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 53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92" cy="1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ller, and P. Reinartz,“Haze detection and</w:t>
      </w:r>
    </w:p>
    <w:p>
      <w:pPr>
        <w:spacing w:before="1" w:line="167" w:lineRule="auto"/>
        <w:ind w:left="367" w:right="9" w:hanging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removal in remotely sensed multispectral imagery,”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Transacti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ns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Geoscience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Remote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vol. 52, no. 9, pp. 5895–5905, 2014.</w:t>
      </w:r>
    </w:p>
    <w:p>
      <w:pPr>
        <w:spacing w:line="180" w:lineRule="auto"/>
        <w:ind w:left="9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-1"/>
          <w:sz w:val="14"/>
          <w:szCs w:val="14"/>
        </w:rPr>
        <w:t>[2]  Y.  Zheng,  J.  Su,  S.  Zhang,  M.  Tao,  and  L.  Wang,  “Dehaze-aggan:</w:t>
      </w:r>
    </w:p>
    <w:p>
      <w:pPr>
        <w:spacing w:before="2" w:line="167" w:lineRule="auto"/>
        <w:ind w:left="362" w:right="5" w:firstLine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0"/>
          <w:sz w:val="15"/>
          <w:szCs w:val="15"/>
        </w:rPr>
        <w:t>Unpaired</w:t>
      </w:r>
      <w:r>
        <w:rPr>
          <w:rFonts w:ascii="微软雅黑" w:hAnsi="微软雅黑" w:eastAsia="微软雅黑" w:cs="微软雅黑"/>
          <w:spacing w:val="-2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remote</w:t>
      </w:r>
      <w:r>
        <w:rPr>
          <w:rFonts w:ascii="微软雅黑" w:hAnsi="微软雅黑" w:eastAsia="微软雅黑" w:cs="微软雅黑"/>
          <w:spacing w:val="-1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sensing image dehazing using enhanced attention-guide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generative adversarial networks,”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Geoscie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nce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Remote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vol. 60, pp. 1– 13, 2022.</w:t>
      </w:r>
    </w:p>
    <w:p>
      <w:pPr>
        <w:spacing w:line="180" w:lineRule="auto"/>
        <w:ind w:left="9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0"/>
          <w:sz w:val="14"/>
          <w:szCs w:val="14"/>
        </w:rPr>
        <w:t>[3]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Han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Yin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P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Duan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P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Ghamisi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Edge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-</w:t>
      </w:r>
      <w:r>
        <w:rPr>
          <w:rFonts w:ascii="微软雅黑" w:hAnsi="微软雅黑" w:eastAsia="微软雅黑" w:cs="微软雅黑"/>
          <w:sz w:val="14"/>
          <w:szCs w:val="14"/>
        </w:rPr>
        <w:t>preserving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filtering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-</w:t>
      </w:r>
    </w:p>
    <w:p>
      <w:pPr>
        <w:spacing w:before="2" w:line="167" w:lineRule="auto"/>
        <w:ind w:left="362" w:right="5" w:firstLine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based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remote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images,”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Geoscience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Remote</w:t>
      </w:r>
      <w:r>
        <w:rPr>
          <w:rFonts w:ascii="Times New Roman" w:hAnsi="Times New Roman" w:eastAsia="Times New Roman" w:cs="Times New Roman"/>
          <w:spacing w:val="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Sensing</w:t>
      </w:r>
      <w:r>
        <w:rPr>
          <w:rFonts w:ascii="Times New Roman" w:hAnsi="Times New Roman" w:eastAsia="Times New Roman" w:cs="Times New Roman"/>
          <w:spacing w:val="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Letters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 xml:space="preserve">. 19,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>. 1–5, 2021.</w:t>
      </w:r>
    </w:p>
    <w:p>
      <w:pPr>
        <w:spacing w:line="180" w:lineRule="auto"/>
        <w:ind w:left="9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8"/>
          <w:sz w:val="14"/>
          <w:szCs w:val="14"/>
        </w:rPr>
        <w:t>[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>4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]  </w:t>
      </w:r>
      <w:r>
        <w:rPr>
          <w:rFonts w:ascii="微软雅黑" w:hAnsi="微软雅黑" w:eastAsia="微软雅黑" w:cs="微软雅黑"/>
          <w:sz w:val="14"/>
          <w:szCs w:val="14"/>
        </w:rPr>
        <w:t>K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He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Sun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Tang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Single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image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haze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removal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using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dark</w:t>
      </w:r>
    </w:p>
    <w:p>
      <w:pPr>
        <w:spacing w:before="1" w:line="167" w:lineRule="auto"/>
        <w:ind w:left="371" w:right="9" w:hanging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channel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prior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analysis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machine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intelligence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. 3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3, no. 12, pp. 2341–2353, 2010.</w:t>
      </w:r>
    </w:p>
    <w:p>
      <w:pPr>
        <w:spacing w:before="1" w:line="180" w:lineRule="auto"/>
        <w:ind w:left="9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[5]  </w:t>
      </w:r>
      <w:r>
        <w:rPr>
          <w:rFonts w:ascii="微软雅黑" w:hAnsi="微软雅黑" w:eastAsia="微软雅黑" w:cs="微软雅黑"/>
          <w:sz w:val="14"/>
          <w:szCs w:val="14"/>
        </w:rPr>
        <w:t>F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Liu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Lv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Gao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Qin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>,“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semiphysical</w:t>
      </w:r>
      <w:r>
        <w:rPr>
          <w:rFonts w:ascii="微软雅黑" w:hAnsi="微软雅黑" w:eastAsia="微软雅黑" w:cs="微软雅黑"/>
          <w:spacing w:val="1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approach</w:t>
      </w:r>
    </w:p>
    <w:p>
      <w:pPr>
        <w:spacing w:before="2" w:line="165" w:lineRule="auto"/>
        <w:ind w:left="367" w:right="9" w:firstLine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haze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removal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landsat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Journal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Selected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Topics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Applied</w:t>
      </w:r>
      <w:r>
        <w:rPr>
          <w:rFonts w:ascii="Times New Roman" w:hAnsi="Times New Roman" w:eastAsia="Times New Roman" w:cs="Times New Roman"/>
          <w:spacing w:val="1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Earth</w:t>
      </w:r>
      <w:r>
        <w:rPr>
          <w:rFonts w:ascii="Times New Roman" w:hAnsi="Times New Roman" w:eastAsia="Times New Roman" w:cs="Times New Roman"/>
          <w:spacing w:val="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Observations</w:t>
      </w:r>
      <w:r>
        <w:rPr>
          <w:rFonts w:ascii="Times New Roman" w:hAnsi="Times New Roman" w:eastAsia="Times New Roman" w:cs="Times New Roman"/>
          <w:spacing w:val="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Remote</w:t>
      </w:r>
      <w:r>
        <w:rPr>
          <w:rFonts w:ascii="Times New Roman" w:hAnsi="Times New Roman" w:eastAsia="Times New Roman" w:cs="Times New Roman"/>
          <w:spacing w:val="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14,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>. 7410–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7421, 2021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.</w:t>
      </w:r>
    </w:p>
    <w:p>
      <w:pPr>
        <w:spacing w:before="1" w:line="173" w:lineRule="auto"/>
        <w:ind w:left="9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[6] 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Xie, J. Yang, J. Shen, and Z. Lv,“Image defogging method combining</w:t>
      </w:r>
    </w:p>
    <w:p>
      <w:pPr>
        <w:spacing w:before="1" w:line="199" w:lineRule="auto"/>
        <w:ind w:left="369" w:right="9" w:hanging="2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light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field depth estimation and dark channel,”in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2021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Interna-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tional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Consumer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Electronics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Engineering</w:t>
      </w:r>
    </w:p>
    <w:p>
      <w:pPr>
        <w:spacing w:line="169" w:lineRule="auto"/>
        <w:ind w:left="370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Times New Roman" w:hAnsi="Times New Roman" w:eastAsia="Times New Roman" w:cs="Times New Roman"/>
          <w:i/>
          <w:iCs/>
          <w:spacing w:val="4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ICCECE</w:t>
      </w:r>
      <w:r>
        <w:rPr>
          <w:rFonts w:ascii="Times New Roman" w:hAnsi="Times New Roman" w:eastAsia="Times New Roman" w:cs="Times New Roman"/>
          <w:i/>
          <w:iCs/>
          <w:spacing w:val="4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IEEE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2021,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. 745–749.</w:t>
      </w:r>
    </w:p>
    <w:p>
      <w:pPr>
        <w:spacing w:line="180" w:lineRule="auto"/>
        <w:ind w:left="9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6"/>
          <w:sz w:val="14"/>
          <w:szCs w:val="14"/>
        </w:rPr>
        <w:t>[7]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 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Cai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Xu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K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Jia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Qing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Tao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Dehazenet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: </w:t>
      </w:r>
      <w:r>
        <w:rPr>
          <w:rFonts w:ascii="微软雅黑" w:hAnsi="微软雅黑" w:eastAsia="微软雅黑" w:cs="微软雅黑"/>
          <w:sz w:val="14"/>
          <w:szCs w:val="14"/>
        </w:rPr>
        <w:t>An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end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-</w:t>
      </w:r>
      <w:r>
        <w:rPr>
          <w:rFonts w:ascii="微软雅黑" w:hAnsi="微软雅黑" w:eastAsia="微软雅黑" w:cs="微软雅黑"/>
          <w:sz w:val="14"/>
          <w:szCs w:val="14"/>
        </w:rPr>
        <w:t>to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-</w:t>
      </w:r>
      <w:r>
        <w:rPr>
          <w:rFonts w:ascii="微软雅黑" w:hAnsi="微软雅黑" w:eastAsia="微软雅黑" w:cs="微软雅黑"/>
          <w:sz w:val="14"/>
          <w:szCs w:val="14"/>
        </w:rPr>
        <w:t>end</w:t>
      </w:r>
    </w:p>
    <w:p>
      <w:pPr>
        <w:spacing w:before="2" w:line="167" w:lineRule="auto"/>
        <w:ind w:left="364" w:right="9" w:firstLine="8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system for single ima</w:t>
      </w:r>
      <w:r>
        <w:rPr>
          <w:rFonts w:ascii="微软雅黑" w:hAnsi="微软雅黑" w:eastAsia="微软雅黑" w:cs="微软雅黑"/>
          <w:sz w:val="15"/>
          <w:szCs w:val="15"/>
        </w:rPr>
        <w:t>ge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haze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removal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. 25,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no. 11, pp. 5187–5198, 2016.</w:t>
      </w:r>
    </w:p>
    <w:p>
      <w:pPr>
        <w:spacing w:line="180" w:lineRule="auto"/>
        <w:ind w:left="9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[8] 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Liao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Z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Su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Liang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Qiu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>,</w:t>
      </w:r>
      <w:r>
        <w:rPr>
          <w:rFonts w:ascii="微软雅黑" w:hAnsi="微软雅黑" w:eastAsia="微软雅黑" w:cs="微软雅黑"/>
          <w:sz w:val="14"/>
          <w:szCs w:val="14"/>
        </w:rPr>
        <w:t xml:space="preserve"> “Hdp-net: Haze density prediction</w:t>
      </w:r>
    </w:p>
    <w:p>
      <w:pPr>
        <w:spacing w:before="1" w:line="167" w:lineRule="auto"/>
        <w:ind w:left="366" w:right="10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network for ni</w:t>
      </w:r>
      <w:r>
        <w:rPr>
          <w:rFonts w:ascii="微软雅黑" w:hAnsi="微软雅黑" w:eastAsia="微软雅黑" w:cs="微软雅黑"/>
          <w:sz w:val="15"/>
          <w:szCs w:val="15"/>
        </w:rPr>
        <w:t>ghttime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Pacific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Rim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Multi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media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 Springer, 2018, pp. 469–480.</w:t>
      </w:r>
    </w:p>
    <w:p>
      <w:pPr>
        <w:spacing w:before="1" w:line="180" w:lineRule="auto"/>
        <w:ind w:left="9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5"/>
          <w:sz w:val="14"/>
          <w:szCs w:val="14"/>
        </w:rPr>
        <w:t>[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9]  </w:t>
      </w:r>
      <w:r>
        <w:rPr>
          <w:rFonts w:ascii="微软雅黑" w:hAnsi="微软雅黑" w:eastAsia="微软雅黑" w:cs="微软雅黑"/>
          <w:sz w:val="14"/>
          <w:szCs w:val="14"/>
        </w:rPr>
        <w:t>R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R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T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Tan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F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Cheong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>,“</w:t>
      </w:r>
      <w:r>
        <w:rPr>
          <w:rFonts w:ascii="微软雅黑" w:hAnsi="微软雅黑" w:eastAsia="微软雅黑" w:cs="微软雅黑"/>
          <w:sz w:val="14"/>
          <w:szCs w:val="14"/>
        </w:rPr>
        <w:t>All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in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one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bad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weather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removal</w:t>
      </w:r>
    </w:p>
    <w:p>
      <w:pPr>
        <w:spacing w:before="1" w:line="167" w:lineRule="auto"/>
        <w:ind w:left="367" w:right="9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using architectural search,”in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he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2020,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>. 3175–3185.</w:t>
      </w:r>
    </w:p>
    <w:p>
      <w:pPr>
        <w:spacing w:line="180" w:lineRule="auto"/>
        <w:ind w:left="13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[10] 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Jiao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Hu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Huo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  </w:t>
      </w:r>
      <w:r>
        <w:rPr>
          <w:rFonts w:ascii="微软雅黑" w:hAnsi="微软雅黑" w:eastAsia="微软雅黑" w:cs="微软雅黑"/>
          <w:sz w:val="14"/>
          <w:szCs w:val="14"/>
        </w:rPr>
        <w:t>P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Tang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,  “</w:t>
      </w:r>
      <w:r>
        <w:rPr>
          <w:rFonts w:ascii="微软雅黑" w:hAnsi="微软雅黑" w:eastAsia="微软雅黑" w:cs="微软雅黑"/>
          <w:sz w:val="14"/>
          <w:szCs w:val="14"/>
        </w:rPr>
        <w:t>Guided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-</w:t>
      </w:r>
      <w:r>
        <w:rPr>
          <w:rFonts w:ascii="微软雅黑" w:hAnsi="微软雅黑" w:eastAsia="微软雅黑" w:cs="微软雅黑"/>
          <w:sz w:val="14"/>
          <w:szCs w:val="14"/>
        </w:rPr>
        <w:t>pix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2</w:t>
      </w:r>
      <w:r>
        <w:rPr>
          <w:rFonts w:ascii="微软雅黑" w:hAnsi="微软雅黑" w:eastAsia="微软雅黑" w:cs="微软雅黑"/>
          <w:sz w:val="14"/>
          <w:szCs w:val="14"/>
        </w:rPr>
        <w:t>pix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:  </w:t>
      </w:r>
      <w:r>
        <w:rPr>
          <w:rFonts w:ascii="微软雅黑" w:hAnsi="微软雅黑" w:eastAsia="微软雅黑" w:cs="微软雅黑"/>
          <w:sz w:val="14"/>
          <w:szCs w:val="14"/>
        </w:rPr>
        <w:t>End-to-end</w:t>
      </w:r>
    </w:p>
    <w:p>
      <w:pPr>
        <w:spacing w:before="2" w:line="167" w:lineRule="auto"/>
        <w:ind w:left="366" w:right="9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inferen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c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refinement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Journal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4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Selected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Topics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Applied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Earth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Observations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Remote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39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1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4, pp. 3052–3069, 2021.</w:t>
      </w:r>
    </w:p>
    <w:p>
      <w:pPr>
        <w:spacing w:line="180" w:lineRule="auto"/>
        <w:ind w:left="13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[11] 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Guo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Chen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Ren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W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>,  “</w:t>
      </w:r>
      <w:r>
        <w:rPr>
          <w:rFonts w:ascii="微软雅黑" w:hAnsi="微软雅黑" w:eastAsia="微软雅黑" w:cs="微软雅黑"/>
          <w:sz w:val="14"/>
          <w:szCs w:val="14"/>
        </w:rPr>
        <w:t>Joint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raindrop</w:t>
      </w:r>
    </w:p>
    <w:p>
      <w:pPr>
        <w:spacing w:before="2" w:line="167" w:lineRule="auto"/>
        <w:ind w:left="364" w:right="9" w:firstLine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and haze removal from </w:t>
      </w:r>
      <w:r>
        <w:rPr>
          <w:rFonts w:ascii="微软雅黑" w:hAnsi="微软雅黑" w:eastAsia="微软雅黑" w:cs="微软雅黑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vol. 29, pp. 9508–9519, 2020.</w:t>
      </w:r>
    </w:p>
    <w:p>
      <w:pPr>
        <w:spacing w:line="180" w:lineRule="auto"/>
        <w:ind w:left="13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-1"/>
          <w:sz w:val="14"/>
          <w:szCs w:val="14"/>
        </w:rPr>
        <w:t>[12]  Y. Li, Y. Liu, Q. Yan, and K. Zhang, “Deep dehazing network wi</w:t>
      </w:r>
      <w:r>
        <w:rPr>
          <w:rFonts w:ascii="微软雅黑" w:hAnsi="微软雅黑" w:eastAsia="微软雅黑" w:cs="微软雅黑"/>
          <w:sz w:val="14"/>
          <w:szCs w:val="14"/>
        </w:rPr>
        <w:t>th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latent</w:t>
      </w:r>
    </w:p>
    <w:p>
      <w:pPr>
        <w:spacing w:before="2" w:line="167" w:lineRule="auto"/>
        <w:ind w:left="363" w:right="10" w:firstLine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ensembling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architecture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adversarial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learning,”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vol. 30,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. 1354– 1368, 2020.</w:t>
      </w:r>
    </w:p>
    <w:p>
      <w:pPr>
        <w:spacing w:line="180" w:lineRule="auto"/>
        <w:ind w:left="13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0"/>
          <w:sz w:val="14"/>
          <w:szCs w:val="14"/>
        </w:rPr>
        <w:t>[13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]  </w:t>
      </w:r>
      <w:r>
        <w:rPr>
          <w:rFonts w:ascii="微软雅黑" w:hAnsi="微软雅黑" w:eastAsia="微软雅黑" w:cs="微软雅黑"/>
          <w:sz w:val="14"/>
          <w:szCs w:val="14"/>
        </w:rPr>
        <w:t>F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Ding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K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Yu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Z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Gu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Shi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Perceptual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enhancement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for</w:t>
      </w:r>
    </w:p>
    <w:p>
      <w:pPr>
        <w:spacing w:before="1" w:line="167" w:lineRule="auto"/>
        <w:ind w:left="364" w:right="7" w:firstLine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autonomous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vehicles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: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restoring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visually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degraded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images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for context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prediction via a</w:t>
      </w:r>
      <w:r>
        <w:rPr>
          <w:rFonts w:ascii="微软雅黑" w:hAnsi="微软雅黑" w:eastAsia="微软雅黑" w:cs="微软雅黑"/>
          <w:sz w:val="15"/>
          <w:szCs w:val="15"/>
        </w:rPr>
        <w:t>dversarial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training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Intelligent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Transportation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Systems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>, 2021.</w:t>
      </w:r>
    </w:p>
    <w:p>
      <w:pPr>
        <w:spacing w:line="169" w:lineRule="auto"/>
        <w:ind w:left="1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[14]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H. Tang, H. Liu, D. Xu, P. Torr, and N. Sebe,“Attentiongan: Unpaired</w:t>
      </w:r>
    </w:p>
    <w:p>
      <w:pPr>
        <w:spacing w:before="1" w:line="167" w:lineRule="auto"/>
        <w:ind w:left="366" w:right="9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9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1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>to-image translation using attention-guided generative adversarial</w:t>
      </w:r>
      <w:r>
        <w:rPr>
          <w:rFonts w:ascii="微软雅黑" w:hAnsi="微软雅黑" w:eastAsia="微软雅黑" w:cs="微软雅黑"/>
          <w:sz w:val="15"/>
          <w:szCs w:val="15"/>
        </w:rPr>
        <w:t xml:space="preserve"> networks</w:t>
      </w:r>
      <w:r>
        <w:rPr>
          <w:rFonts w:ascii="微软雅黑" w:hAnsi="微软雅黑" w:eastAsia="微软雅黑" w:cs="微软雅黑"/>
          <w:spacing w:val="30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28"/>
          <w:sz w:val="15"/>
          <w:szCs w:val="15"/>
        </w:rPr>
        <w:t>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Neural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Networks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Learning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Sys</w:t>
      </w:r>
      <w:r>
        <w:rPr>
          <w:rFonts w:ascii="Times New Roman" w:hAnsi="Times New Roman" w:eastAsia="Times New Roman" w:cs="Times New Roman"/>
          <w:i/>
          <w:iCs/>
          <w:spacing w:val="28"/>
          <w:sz w:val="15"/>
          <w:szCs w:val="15"/>
        </w:rPr>
        <w:t>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tems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, 2019.</w:t>
      </w:r>
    </w:p>
    <w:p>
      <w:pPr>
        <w:spacing w:line="169" w:lineRule="auto"/>
        <w:ind w:left="1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[15] 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Li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Peng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Wang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Xu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D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Feng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>,“</w:t>
      </w:r>
      <w:r>
        <w:rPr>
          <w:rFonts w:ascii="微软雅黑" w:hAnsi="微软雅黑" w:eastAsia="微软雅黑" w:cs="微软雅黑"/>
          <w:sz w:val="15"/>
          <w:szCs w:val="15"/>
        </w:rPr>
        <w:t>Aod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: </w:t>
      </w:r>
      <w:r>
        <w:rPr>
          <w:rFonts w:ascii="微软雅黑" w:hAnsi="微软雅黑" w:eastAsia="微软雅黑" w:cs="微软雅黑"/>
          <w:sz w:val="15"/>
          <w:szCs w:val="15"/>
        </w:rPr>
        <w:t>All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one</w:t>
      </w:r>
    </w:p>
    <w:p>
      <w:pPr>
        <w:spacing w:before="1" w:line="167" w:lineRule="auto"/>
        <w:ind w:left="368" w:right="9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2017,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4770–4778.</w:t>
      </w:r>
    </w:p>
    <w:p>
      <w:pPr>
        <w:spacing w:line="180" w:lineRule="auto"/>
        <w:ind w:left="13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-2"/>
          <w:sz w:val="14"/>
          <w:szCs w:val="14"/>
        </w:rPr>
        <w:t>[16]  W. Qian, C. Zhou, and D. Zhang,“Faod-net: A fast ao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>-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net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for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dehazing</w:t>
      </w:r>
    </w:p>
    <w:p>
      <w:pPr>
        <w:spacing w:before="1" w:line="165" w:lineRule="auto"/>
        <w:ind w:left="381" w:right="9" w:hanging="9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Mathematical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Problems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in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Engineering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vol. 2020, pp. 1–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1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1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 2020.</w:t>
      </w:r>
    </w:p>
    <w:p>
      <w:pPr>
        <w:spacing w:line="173" w:lineRule="auto"/>
        <w:ind w:left="1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[17] 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Chen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Cheng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and Z. Huang, “Gado-net: An improved aod-net</w:t>
      </w:r>
    </w:p>
    <w:p>
      <w:pPr>
        <w:spacing w:before="2" w:line="166" w:lineRule="auto"/>
        <w:ind w:left="364" w:right="9" w:firstLine="8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algorithm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2021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3rd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Academic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Exchange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Science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Technology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Innovation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30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IAECST</w:t>
      </w:r>
      <w:r>
        <w:rPr>
          <w:rFonts w:ascii="Times New Roman" w:hAnsi="Times New Roman" w:eastAsia="Times New Roman" w:cs="Times New Roman"/>
          <w:i/>
          <w:iCs/>
          <w:spacing w:val="30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30"/>
          <w:sz w:val="15"/>
          <w:szCs w:val="15"/>
        </w:rPr>
        <w:t>,</w:t>
      </w:r>
    </w:p>
    <w:p>
      <w:pPr>
        <w:spacing w:before="1" w:line="168" w:lineRule="auto"/>
        <w:ind w:left="368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20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21, pp. 640–646.</w:t>
      </w:r>
    </w:p>
    <w:p>
      <w:pPr>
        <w:spacing w:line="180" w:lineRule="auto"/>
        <w:ind w:left="13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[18] 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Zhang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>.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 Tao, “Famed-net: A fast and accurate multi-scale end-</w:t>
      </w:r>
    </w:p>
    <w:p>
      <w:pPr>
        <w:spacing w:line="180" w:lineRule="auto"/>
        <w:ind w:left="366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-1"/>
          <w:sz w:val="14"/>
          <w:szCs w:val="14"/>
        </w:rPr>
        <w:t>to-e</w:t>
      </w:r>
      <w:r>
        <w:rPr>
          <w:rFonts w:ascii="微软雅黑" w:hAnsi="微软雅黑" w:eastAsia="微软雅黑" w:cs="微软雅黑"/>
          <w:sz w:val="14"/>
          <w:szCs w:val="14"/>
        </w:rPr>
        <w:t>nd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dehazing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network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,”</w:t>
      </w:r>
      <w:r>
        <w:rPr>
          <w:rFonts w:ascii="Times New Roman" w:hAnsi="Times New Roman" w:eastAsia="Times New Roman" w:cs="Times New Roman"/>
          <w:i/>
          <w:iCs/>
          <w:sz w:val="14"/>
          <w:szCs w:val="14"/>
        </w:rPr>
        <w:t>IEEE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no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. 1, 2020.</w:t>
      </w:r>
    </w:p>
    <w:p>
      <w:pPr>
        <w:spacing w:line="180" w:lineRule="auto"/>
        <w:ind w:left="13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0"/>
          <w:sz w:val="14"/>
          <w:szCs w:val="14"/>
        </w:rPr>
        <w:t>[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19] 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Ullah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K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Muhammad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Irfan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Anwar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Sajjad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Imran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>,</w:t>
      </w:r>
    </w:p>
    <w:p>
      <w:pPr>
        <w:spacing w:before="2" w:line="167" w:lineRule="auto"/>
        <w:ind w:left="364" w:right="9" w:firstLine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and V. H. C. de Albuquerque, “Light-dehazenet: a novel lightweight cn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architecture for single image deha</w:t>
      </w:r>
      <w:r>
        <w:rPr>
          <w:rFonts w:ascii="微软雅黑" w:hAnsi="微软雅黑" w:eastAsia="微软雅黑" w:cs="微软雅黑"/>
          <w:sz w:val="15"/>
          <w:szCs w:val="15"/>
        </w:rPr>
        <w:t>zing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vol. 30, pp. 8968–8982, 2021.</w:t>
      </w:r>
    </w:p>
    <w:p>
      <w:pPr>
        <w:spacing w:line="180" w:lineRule="auto"/>
        <w:ind w:left="13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-2"/>
          <w:sz w:val="14"/>
          <w:szCs w:val="14"/>
        </w:rPr>
        <w:t>[20]  O. Ronneberger, P. Fischer, and T. Brox,“U-net: Convolutional netw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o</w:t>
      </w:r>
      <w:r>
        <w:rPr>
          <w:rFonts w:ascii="微软雅黑" w:hAnsi="微软雅黑" w:eastAsia="微软雅黑" w:cs="微软雅黑"/>
          <w:sz w:val="14"/>
          <w:szCs w:val="14"/>
        </w:rPr>
        <w:t>rks</w:t>
      </w:r>
    </w:p>
    <w:p>
      <w:pPr>
        <w:spacing w:before="2" w:line="172" w:lineRule="auto"/>
        <w:ind w:left="361" w:right="9" w:firstLine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for biomedical image  segme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ntation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Medical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computing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i/>
          <w:iCs/>
          <w:spacing w:val="16"/>
          <w:sz w:val="15"/>
          <w:szCs w:val="15"/>
        </w:rPr>
        <w:t>-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assisted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intervention</w:t>
      </w:r>
      <w:r>
        <w:rPr>
          <w:rFonts w:ascii="微软雅黑" w:hAnsi="微软雅黑" w:eastAsia="微软雅黑" w:cs="微软雅黑"/>
          <w:spacing w:val="16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Springer</w:t>
      </w:r>
      <w:r>
        <w:rPr>
          <w:rFonts w:ascii="微软雅黑" w:hAnsi="微软雅黑" w:eastAsia="微软雅黑" w:cs="微软雅黑"/>
          <w:spacing w:val="16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2015, pp. 234–241.</w:t>
      </w:r>
    </w:p>
    <w:p>
      <w:pPr>
        <w:sectPr>
          <w:type w:val="continuous"/>
          <w:pgSz w:w="12240" w:h="15840"/>
          <w:pgMar w:top="505" w:right="969" w:bottom="0" w:left="979" w:header="0" w:footer="0" w:gutter="0"/>
          <w:cols w:equalWidth="0" w:num="2">
            <w:col w:w="5162" w:space="100"/>
            <w:col w:w="5031"/>
          </w:cols>
        </w:sectPr>
      </w:pPr>
    </w:p>
    <w:p>
      <w:pPr>
        <w:spacing w:before="25" w:line="182" w:lineRule="auto"/>
        <w:rPr>
          <w:rFonts w:ascii="微软雅黑" w:hAnsi="微软雅黑" w:eastAsia="微软雅黑" w:cs="微软雅黑"/>
          <w:sz w:val="13"/>
          <w:szCs w:val="13"/>
        </w:rPr>
      </w:pPr>
      <w:r>
        <w:drawing>
          <wp:anchor distT="0" distB="0" distL="0" distR="0" simplePos="0" relativeHeight="251672576" behindDoc="0" locked="0" layoutInCell="0" allowOverlap="1">
            <wp:simplePos x="0" y="0"/>
            <wp:positionH relativeFrom="page">
              <wp:posOffset>3990340</wp:posOffset>
            </wp:positionH>
            <wp:positionV relativeFrom="page">
              <wp:posOffset>7527290</wp:posOffset>
            </wp:positionV>
            <wp:extent cx="857250" cy="1143000"/>
            <wp:effectExtent l="0" t="0" r="0" b="0"/>
            <wp:wrapNone/>
            <wp:docPr id="54" name="IM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5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57077" cy="1143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2021     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                                                                                                                                                     15</w:t>
      </w:r>
    </w:p>
    <w:p/>
    <w:p>
      <w:pPr>
        <w:spacing w:line="164" w:lineRule="exact"/>
      </w:pPr>
    </w:p>
    <w:p>
      <w:pPr>
        <w:sectPr>
          <w:pgSz w:w="12240" w:h="15840"/>
          <w:pgMar w:top="502" w:right="904" w:bottom="0" w:left="980" w:header="0" w:footer="0" w:gutter="0"/>
          <w:cols w:equalWidth="0" w:num="1">
            <w:col w:w="10356"/>
          </w:cols>
        </w:sectPr>
      </w:pPr>
    </w:p>
    <w:p>
      <w:pPr>
        <w:spacing w:before="38"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16"/>
          <w:sz w:val="15"/>
          <w:szCs w:val="15"/>
        </w:rPr>
        <w:t>[</w:t>
      </w:r>
      <w:r>
        <w:rPr>
          <w:rFonts w:ascii="微软雅黑" w:hAnsi="微软雅黑" w:eastAsia="微软雅黑" w:cs="微软雅黑"/>
          <w:spacing w:val="12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1]  </w:t>
      </w:r>
      <w:r>
        <w:rPr>
          <w:rFonts w:ascii="微软雅黑" w:hAnsi="微软雅黑" w:eastAsia="微软雅黑" w:cs="微软雅黑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Dong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Pan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L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Xiang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Hu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Zhang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F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Wang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>.-</w:t>
      </w:r>
      <w:r>
        <w:rPr>
          <w:rFonts w:ascii="微软雅黑" w:hAnsi="微软雅黑" w:eastAsia="微软雅黑" w:cs="微软雅黑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>.</w:t>
      </w:r>
    </w:p>
    <w:p>
      <w:pPr>
        <w:spacing w:line="167" w:lineRule="auto"/>
        <w:ind w:left="351" w:right="78" w:firstLine="1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9"/>
          <w:sz w:val="15"/>
          <w:szCs w:val="15"/>
        </w:rPr>
        <w:t>Yang</w:t>
      </w:r>
      <w:r>
        <w:rPr>
          <w:rFonts w:ascii="微软雅黑" w:hAnsi="微软雅黑" w:eastAsia="微软雅黑" w:cs="微软雅黑"/>
          <w:spacing w:val="-13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>“Multi-scale boosted dehazing network with dense feature fusion,”</w:t>
      </w:r>
      <w:r>
        <w:rPr>
          <w:rFonts w:ascii="微软雅黑" w:hAnsi="微软雅黑" w:eastAsia="微软雅黑" w:cs="微软雅黑"/>
          <w:sz w:val="15"/>
          <w:szCs w:val="15"/>
        </w:rPr>
        <w:t xml:space="preserve"> in</w:t>
      </w:r>
      <w:r>
        <w:rPr>
          <w:rFonts w:ascii="微软雅黑" w:hAnsi="微软雅黑" w:eastAsia="微软雅黑" w:cs="微软雅黑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3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2020,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2157–2</w:t>
      </w:r>
      <w:r>
        <w:rPr>
          <w:rFonts w:ascii="微软雅黑" w:hAnsi="微软雅黑" w:eastAsia="微软雅黑" w:cs="微软雅黑"/>
          <w:sz w:val="15"/>
          <w:szCs w:val="15"/>
        </w:rPr>
        <w:t>167.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8"/>
          <w:sz w:val="14"/>
          <w:szCs w:val="14"/>
        </w:rPr>
        <w:t>[2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2] 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Yang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Fu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Wavelet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u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>-</w:t>
      </w:r>
      <w:r>
        <w:rPr>
          <w:rFonts w:ascii="微软雅黑" w:hAnsi="微软雅黑" w:eastAsia="微软雅黑" w:cs="微软雅黑"/>
          <w:sz w:val="14"/>
          <w:szCs w:val="14"/>
        </w:rPr>
        <w:t>net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the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chromatic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adaptation</w:t>
      </w:r>
    </w:p>
    <w:p>
      <w:pPr>
        <w:spacing w:line="167" w:lineRule="auto"/>
        <w:ind w:left="373" w:right="153" w:hanging="8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transform  for  single  i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mage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2019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Processing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5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ICIP</w:t>
      </w:r>
      <w:r>
        <w:rPr>
          <w:rFonts w:ascii="Times New Roman" w:hAnsi="Times New Roman" w:eastAsia="Times New Roman" w:cs="Times New Roman"/>
          <w:i/>
          <w:iCs/>
          <w:spacing w:val="5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.   </w:t>
      </w:r>
      <w:r>
        <w:rPr>
          <w:rFonts w:ascii="微软雅黑" w:hAnsi="微软雅黑" w:eastAsia="微软雅黑" w:cs="微软雅黑"/>
          <w:sz w:val="15"/>
          <w:szCs w:val="15"/>
        </w:rPr>
        <w:t>IEEE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, 2019,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>. 2736–2740.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[23]  </w:t>
      </w:r>
      <w:r>
        <w:rPr>
          <w:rFonts w:ascii="微软雅黑" w:hAnsi="微软雅黑" w:eastAsia="微软雅黑" w:cs="微软雅黑"/>
          <w:sz w:val="14"/>
          <w:szCs w:val="14"/>
        </w:rPr>
        <w:t>T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Feng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Chen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Fan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K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Zeng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Z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Urnet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: 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u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>-</w:t>
      </w:r>
      <w:r>
        <w:rPr>
          <w:rFonts w:ascii="微软雅黑" w:hAnsi="微软雅黑" w:eastAsia="微软雅黑" w:cs="微软雅黑"/>
          <w:sz w:val="14"/>
          <w:szCs w:val="14"/>
        </w:rPr>
        <w:t>net</w:t>
      </w:r>
    </w:p>
    <w:p>
      <w:pPr>
        <w:spacing w:before="1" w:line="167" w:lineRule="auto"/>
        <w:ind w:left="366" w:right="153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based residual network for image dehazing,”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Appl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ied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Soft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Computing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102,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106884, 2021.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4"/>
          <w:sz w:val="14"/>
          <w:szCs w:val="14"/>
        </w:rPr>
        <w:t>[2</w:t>
      </w:r>
      <w:r>
        <w:rPr>
          <w:rFonts w:ascii="微软雅黑" w:hAnsi="微软雅黑" w:eastAsia="微软雅黑" w:cs="微软雅黑"/>
          <w:spacing w:val="13"/>
          <w:sz w:val="14"/>
          <w:szCs w:val="14"/>
        </w:rPr>
        <w:t>4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] 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U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Lee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K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Lee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Oh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I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Kweon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Cnn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>-</w:t>
      </w:r>
      <w:r>
        <w:rPr>
          <w:rFonts w:ascii="微软雅黑" w:hAnsi="微软雅黑" w:eastAsia="微软雅黑" w:cs="微软雅黑"/>
          <w:sz w:val="14"/>
          <w:szCs w:val="14"/>
        </w:rPr>
        <w:t>based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simultaneous</w:t>
      </w:r>
    </w:p>
    <w:p>
      <w:pPr>
        <w:spacing w:line="167" w:lineRule="auto"/>
        <w:ind w:left="368" w:right="15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dehazin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depth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estimation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2020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Robotics</w:t>
      </w:r>
      <w:r>
        <w:rPr>
          <w:rFonts w:ascii="Times New Roman" w:hAnsi="Times New Roman" w:eastAsia="Times New Roman" w:cs="Times New Roman"/>
          <w:spacing w:val="1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1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Automation</w:t>
      </w:r>
      <w:r>
        <w:rPr>
          <w:rFonts w:ascii="Times New Roman" w:hAnsi="Times New Roman" w:eastAsia="Times New Roman" w:cs="Times New Roman"/>
          <w:spacing w:val="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6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ICRA</w:t>
      </w:r>
      <w:r>
        <w:rPr>
          <w:rFonts w:ascii="Times New Roman" w:hAnsi="Times New Roman" w:eastAsia="Times New Roman" w:cs="Times New Roman"/>
          <w:i/>
          <w:iCs/>
          <w:spacing w:val="6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  </w:t>
      </w:r>
      <w:r>
        <w:rPr>
          <w:rFonts w:ascii="微软雅黑" w:hAnsi="微软雅黑" w:eastAsia="微软雅黑" w:cs="微软雅黑"/>
          <w:sz w:val="15"/>
          <w:szCs w:val="15"/>
        </w:rPr>
        <w:t>IEEE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2020,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>. 9722–9728.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6"/>
          <w:sz w:val="14"/>
          <w:szCs w:val="14"/>
        </w:rPr>
        <w:t>[2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>5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] 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Anwar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Hou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R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Cong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Guo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W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Ren</w:t>
      </w:r>
      <w:r>
        <w:rPr>
          <w:rFonts w:ascii="微软雅黑" w:hAnsi="微软雅黑" w:eastAsia="微软雅黑" w:cs="微软雅黑"/>
          <w:spacing w:val="8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Underwater</w:t>
      </w:r>
    </w:p>
    <w:p>
      <w:pPr>
        <w:spacing w:before="1" w:line="165" w:lineRule="auto"/>
        <w:ind w:left="367" w:right="153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enhancement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via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medium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transmission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guided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multi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color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space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embedding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 vol. 30, pp. 4985–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5000, 2021.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[26]  A. M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ehra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Mandal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Narang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V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Chamola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  “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Reviewnet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: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</w:t>
      </w:r>
    </w:p>
    <w:p>
      <w:pPr>
        <w:spacing w:before="1" w:line="167" w:lineRule="auto"/>
        <w:ind w:left="367" w:right="150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fast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resource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optimized  network  for  enabling  safe  autonomous</w:t>
      </w:r>
      <w:r>
        <w:rPr>
          <w:rFonts w:ascii="微软雅黑" w:hAnsi="微软雅黑" w:eastAsia="微软雅黑" w:cs="微软雅黑"/>
          <w:sz w:val="15"/>
          <w:szCs w:val="15"/>
        </w:rPr>
        <w:t xml:space="preserve"> driving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hazy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weather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conditions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Intelligent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Transportation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Systems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22</w:t>
      </w:r>
      <w:r>
        <w:rPr>
          <w:rFonts w:ascii="微软雅黑" w:hAnsi="微软雅黑" w:eastAsia="微软雅黑" w:cs="微软雅黑"/>
          <w:sz w:val="15"/>
          <w:szCs w:val="15"/>
        </w:rPr>
        <w:t>, no. 7, pp. 4256–4266, 2020.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0"/>
          <w:sz w:val="14"/>
          <w:szCs w:val="14"/>
        </w:rPr>
        <w:t>[2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7] 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Liu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Ma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Z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Shi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 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Chen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,  “</w:t>
      </w:r>
      <w:r>
        <w:rPr>
          <w:rFonts w:ascii="微软雅黑" w:hAnsi="微软雅黑" w:eastAsia="微软雅黑" w:cs="微软雅黑"/>
          <w:sz w:val="14"/>
          <w:szCs w:val="14"/>
        </w:rPr>
        <w:t>Griddehazenet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:  </w:t>
      </w:r>
      <w:r>
        <w:rPr>
          <w:rFonts w:ascii="微软雅黑" w:hAnsi="微软雅黑" w:eastAsia="微软雅黑" w:cs="微软雅黑"/>
          <w:sz w:val="14"/>
          <w:szCs w:val="14"/>
        </w:rPr>
        <w:t>Attention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-</w:t>
      </w:r>
    </w:p>
    <w:p>
      <w:pPr>
        <w:spacing w:line="179" w:lineRule="auto"/>
        <w:ind w:left="364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微软雅黑" w:hAnsi="微软雅黑" w:eastAsia="微软雅黑" w:cs="微软雅黑"/>
          <w:sz w:val="14"/>
          <w:szCs w:val="14"/>
        </w:rPr>
        <w:t>based</w:t>
      </w:r>
      <w:r>
        <w:rPr>
          <w:rFonts w:ascii="微软雅黑" w:hAnsi="微软雅黑" w:eastAsia="微软雅黑" w:cs="微软雅黑"/>
          <w:spacing w:val="13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multi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>-</w:t>
      </w:r>
      <w:r>
        <w:rPr>
          <w:rFonts w:ascii="微软雅黑" w:hAnsi="微软雅黑" w:eastAsia="微软雅黑" w:cs="微软雅黑"/>
          <w:sz w:val="14"/>
          <w:szCs w:val="14"/>
        </w:rPr>
        <w:t>scale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network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for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image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dehazing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>,”</w:t>
      </w:r>
      <w:r>
        <w:rPr>
          <w:rFonts w:ascii="微软雅黑" w:hAnsi="微软雅黑" w:eastAsia="微软雅黑" w:cs="微软雅黑"/>
          <w:sz w:val="14"/>
          <w:szCs w:val="14"/>
        </w:rPr>
        <w:t>in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4"/>
          <w:szCs w:val="14"/>
        </w:rPr>
        <w:t>Proceedings</w:t>
      </w:r>
      <w:r>
        <w:rPr>
          <w:rFonts w:ascii="Times New Roman" w:hAnsi="Times New Roman" w:eastAsia="Times New Roman" w:cs="Times New Roman"/>
          <w:spacing w:val="10"/>
          <w:sz w:val="14"/>
          <w:szCs w:val="1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4"/>
          <w:szCs w:val="14"/>
        </w:rPr>
        <w:t>of</w:t>
      </w:r>
      <w:r>
        <w:rPr>
          <w:rFonts w:ascii="Times New Roman" w:hAnsi="Times New Roman" w:eastAsia="Times New Roman" w:cs="Times New Roman"/>
          <w:spacing w:val="10"/>
          <w:sz w:val="14"/>
          <w:szCs w:val="14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4"/>
          <w:szCs w:val="14"/>
        </w:rPr>
        <w:t>the</w:t>
      </w:r>
    </w:p>
    <w:p>
      <w:pPr>
        <w:spacing w:before="1" w:line="164" w:lineRule="auto"/>
        <w:ind w:left="366" w:right="153" w:hanging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5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pacing w:val="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 xml:space="preserve">, 2019,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>. 7314–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7323.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[28]  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Qin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Wang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Bai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Xie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Jia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 “</w:t>
      </w:r>
      <w:r>
        <w:rPr>
          <w:rFonts w:ascii="微软雅黑" w:hAnsi="微软雅黑" w:eastAsia="微软雅黑" w:cs="微软雅黑"/>
          <w:sz w:val="15"/>
          <w:szCs w:val="15"/>
        </w:rPr>
        <w:t>Ffa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net: Feature fusion</w:t>
      </w:r>
    </w:p>
    <w:p>
      <w:pPr>
        <w:spacing w:before="2" w:line="181" w:lineRule="auto"/>
        <w:ind w:left="355" w:right="153" w:firstLine="1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attention network for single im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age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AAAI</w:t>
      </w:r>
      <w:r>
        <w:rPr>
          <w:rFonts w:ascii="Times New Roman" w:hAnsi="Times New Roman" w:eastAsia="Times New Roman" w:cs="Times New Roman"/>
          <w:spacing w:val="1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Artificial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Intelligence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 xml:space="preserve">. 34, </w:t>
      </w:r>
      <w:r>
        <w:rPr>
          <w:rFonts w:ascii="微软雅黑" w:hAnsi="微软雅黑" w:eastAsia="微软雅黑" w:cs="微软雅黑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 xml:space="preserve">. 07, 2020,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>.</w:t>
      </w:r>
    </w:p>
    <w:p>
      <w:pPr>
        <w:spacing w:line="142" w:lineRule="exact"/>
        <w:ind w:left="38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7"/>
          <w:position w:val="-1"/>
          <w:sz w:val="15"/>
          <w:szCs w:val="15"/>
        </w:rPr>
        <w:t>1</w:t>
      </w:r>
      <w:r>
        <w:rPr>
          <w:rFonts w:ascii="微软雅黑" w:hAnsi="微软雅黑" w:eastAsia="微软雅黑" w:cs="微软雅黑"/>
          <w:spacing w:val="-11"/>
          <w:position w:val="-1"/>
          <w:sz w:val="15"/>
          <w:szCs w:val="15"/>
        </w:rPr>
        <w:t>1 908– 11 915.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[29]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 X. Zhang, T. Wang, W. Luo, and P. Huang, “Multi-level fusion and</w:t>
      </w:r>
    </w:p>
    <w:p>
      <w:pPr>
        <w:spacing w:line="167" w:lineRule="auto"/>
        <w:ind w:left="366" w:right="153" w:firstLine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attention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guided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cnn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for image dehazing,”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Circuits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Systems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for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Video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Technology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31,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11,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. 4162–4173, 2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020.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-2"/>
          <w:sz w:val="14"/>
          <w:szCs w:val="14"/>
        </w:rPr>
        <w:t>[30]  H. Bai, J. Pan, X. Xiang, and J. Tang, “Self-guid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ed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image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dehazing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using</w:t>
      </w:r>
    </w:p>
    <w:p>
      <w:pPr>
        <w:spacing w:before="1" w:line="167" w:lineRule="auto"/>
        <w:ind w:left="366" w:right="153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progressive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feature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fusion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 31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pp. 1217– 1229, 2022.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[31]  </w:t>
      </w:r>
      <w:r>
        <w:rPr>
          <w:rFonts w:ascii="微软雅黑" w:hAnsi="微软雅黑" w:eastAsia="微软雅黑" w:cs="微软雅黑"/>
          <w:sz w:val="14"/>
          <w:szCs w:val="14"/>
        </w:rPr>
        <w:t>G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Gao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Cao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Bao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Q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Hao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Ma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G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>,“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novel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transformer-</w:t>
      </w:r>
    </w:p>
    <w:p>
      <w:pPr>
        <w:spacing w:before="1" w:line="164" w:lineRule="auto"/>
        <w:ind w:left="370" w:right="153" w:hanging="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based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attention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Sensors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vol. 22, no. 9, p.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3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428, 2022.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[32] 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Yang, H. Zhang, X. Wu, and X. Liang, “Mstfdn: Multi-scale trans-</w:t>
      </w:r>
    </w:p>
    <w:p>
      <w:pPr>
        <w:spacing w:line="179" w:lineRule="auto"/>
        <w:ind w:left="366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z w:val="14"/>
          <w:szCs w:val="14"/>
        </w:rPr>
        <w:t>former</w:t>
      </w:r>
      <w:r>
        <w:rPr>
          <w:rFonts w:ascii="微软雅黑" w:hAnsi="微软雅黑" w:eastAsia="微软雅黑" w:cs="微软雅黑"/>
          <w:spacing w:val="6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fusion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dehazing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network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,”</w:t>
      </w:r>
      <w:r>
        <w:rPr>
          <w:rFonts w:ascii="Times New Roman" w:hAnsi="Times New Roman" w:eastAsia="Times New Roman" w:cs="Times New Roman"/>
          <w:i/>
          <w:iCs/>
          <w:sz w:val="14"/>
          <w:szCs w:val="14"/>
        </w:rPr>
        <w:t>Applied</w:t>
      </w:r>
      <w:r>
        <w:rPr>
          <w:rFonts w:ascii="Times New Roman" w:hAnsi="Times New Roman" w:eastAsia="Times New Roman" w:cs="Times New Roman"/>
          <w:spacing w:val="3"/>
          <w:sz w:val="14"/>
          <w:szCs w:val="1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4"/>
          <w:szCs w:val="14"/>
        </w:rPr>
        <w:t>Intelligence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pp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. 1– 12, 2022.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6"/>
          <w:sz w:val="14"/>
          <w:szCs w:val="14"/>
        </w:rPr>
        <w:t xml:space="preserve">[33] 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6"/>
          <w:sz w:val="14"/>
          <w:szCs w:val="14"/>
        </w:rPr>
        <w:t>.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Rao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W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Zhao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Tang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Zhou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N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Lim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Lu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Hornet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: </w:t>
      </w:r>
      <w:r>
        <w:rPr>
          <w:rFonts w:ascii="微软雅黑" w:hAnsi="微软雅黑" w:eastAsia="微软雅黑" w:cs="微软雅黑"/>
          <w:sz w:val="14"/>
          <w:szCs w:val="14"/>
        </w:rPr>
        <w:t>Effi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-</w:t>
      </w:r>
    </w:p>
    <w:p>
      <w:pPr>
        <w:spacing w:before="2" w:line="166" w:lineRule="auto"/>
        <w:ind w:left="366" w:right="78" w:firstLine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cient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high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order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spatial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interactions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recursive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gated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convolutions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”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arXiv</w:t>
      </w:r>
      <w:r>
        <w:rPr>
          <w:rFonts w:ascii="Times New Roman" w:hAnsi="Times New Roman" w:eastAsia="Times New Roman" w:cs="Times New Roman"/>
          <w:spacing w:val="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preprint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arXiv</w:t>
      </w:r>
      <w:r>
        <w:rPr>
          <w:rFonts w:ascii="Times New Roman" w:hAnsi="Times New Roman" w:eastAsia="Times New Roman" w:cs="Times New Roman"/>
          <w:i/>
          <w:iCs/>
          <w:spacing w:val="7"/>
          <w:sz w:val="15"/>
          <w:szCs w:val="15"/>
        </w:rPr>
        <w:t>:2207.14284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>, 2022.</w:t>
      </w:r>
    </w:p>
    <w:p>
      <w:pPr>
        <w:spacing w:line="180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[34] 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R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Luo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G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Cui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Rigg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The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development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of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the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cie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200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>0</w:t>
      </w:r>
    </w:p>
    <w:p>
      <w:pPr>
        <w:spacing w:line="167" w:lineRule="auto"/>
        <w:ind w:left="366" w:right="15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colour-diff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erence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formula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: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Ciede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2000,”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Color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Research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&amp;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Application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26,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5, pp. 340–350, 2001.</w:t>
      </w:r>
    </w:p>
    <w:p>
      <w:pPr>
        <w:spacing w:before="1"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6"/>
          <w:sz w:val="14"/>
          <w:szCs w:val="14"/>
        </w:rPr>
        <w:t>[3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5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] 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Liu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Liu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Huang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Bovik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,“</w:t>
      </w:r>
      <w:r>
        <w:rPr>
          <w:rFonts w:ascii="微软雅黑" w:hAnsi="微软雅黑" w:eastAsia="微软雅黑" w:cs="微软雅黑"/>
          <w:sz w:val="14"/>
          <w:szCs w:val="14"/>
        </w:rPr>
        <w:t>No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-</w:t>
      </w:r>
      <w:r>
        <w:rPr>
          <w:rFonts w:ascii="微软雅黑" w:hAnsi="微软雅黑" w:eastAsia="微软雅黑" w:cs="微软雅黑"/>
          <w:sz w:val="14"/>
          <w:szCs w:val="14"/>
        </w:rPr>
        <w:t>reference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image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quality</w:t>
      </w:r>
    </w:p>
    <w:p>
      <w:pPr>
        <w:spacing w:line="167" w:lineRule="auto"/>
        <w:ind w:left="362" w:right="153" w:firstLine="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asse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ssment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based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spatial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spectral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entropies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Signal</w:t>
      </w:r>
      <w:r>
        <w:rPr>
          <w:rFonts w:ascii="Times New Roman" w:hAnsi="Times New Roman" w:eastAsia="Times New Roman" w:cs="Times New Roman"/>
          <w:spacing w:val="-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processing</w:t>
      </w:r>
      <w:r>
        <w:rPr>
          <w:rFonts w:ascii="Times New Roman" w:hAnsi="Times New Roman" w:eastAsia="Times New Roman" w:cs="Times New Roman"/>
          <w:i/>
          <w:iCs/>
          <w:spacing w:val="-8"/>
          <w:sz w:val="15"/>
          <w:szCs w:val="15"/>
        </w:rPr>
        <w:t>: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communication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29, </w:t>
      </w:r>
      <w:r>
        <w:rPr>
          <w:rFonts w:ascii="微软雅黑" w:hAnsi="微软雅黑" w:eastAsia="微软雅黑" w:cs="微软雅黑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8,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856–863, 2014.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[36]  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Vaswani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>,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N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Shazeer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N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Parmar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Uszkoreit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Jones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N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Gomez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>,</w:t>
      </w:r>
    </w:p>
    <w:p>
      <w:pPr>
        <w:spacing w:before="1" w:line="167" w:lineRule="auto"/>
        <w:ind w:left="365" w:right="15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Ł .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Kaiser, and I. Polosukhin,“Attention is all you need,”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Advances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neural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information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processing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systems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>. 30, 2017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>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[37] 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Hu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Shen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 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G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>Sun</w:t>
      </w:r>
      <w:r>
        <w:rPr>
          <w:rFonts w:ascii="微软雅黑" w:hAnsi="微软雅黑" w:eastAsia="微软雅黑" w:cs="微软雅黑"/>
          <w:spacing w:val="-2"/>
          <w:sz w:val="14"/>
          <w:szCs w:val="14"/>
        </w:rPr>
        <w:t>,</w:t>
      </w:r>
      <w:r>
        <w:rPr>
          <w:rFonts w:ascii="微软雅黑" w:hAnsi="微软雅黑" w:eastAsia="微软雅黑" w:cs="微软雅黑"/>
          <w:spacing w:val="-1"/>
          <w:sz w:val="14"/>
          <w:szCs w:val="14"/>
        </w:rPr>
        <w:t xml:space="preserve">  “Squeeze-and-excitation  networks,”in</w:t>
      </w:r>
    </w:p>
    <w:p>
      <w:pPr>
        <w:spacing w:line="200" w:lineRule="auto"/>
        <w:ind w:left="370" w:right="153" w:hanging="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2018,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. 7132–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7141.</w:t>
      </w:r>
    </w:p>
    <w:p>
      <w:pPr>
        <w:spacing w:before="1"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[38] 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Chen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Dai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Liu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Chen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Yuan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Z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Liu</w:t>
      </w:r>
      <w:r>
        <w:rPr>
          <w:rFonts w:ascii="微软雅黑" w:hAnsi="微软雅黑" w:eastAsia="微软雅黑" w:cs="微软雅黑"/>
          <w:spacing w:val="1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pacing w:val="13"/>
          <w:sz w:val="14"/>
          <w:szCs w:val="14"/>
        </w:rPr>
        <w:t>“</w:t>
      </w:r>
      <w:r>
        <w:rPr>
          <w:rFonts w:ascii="微软雅黑" w:hAnsi="微软雅黑" w:eastAsia="微软雅黑" w:cs="微软雅黑"/>
          <w:sz w:val="14"/>
          <w:szCs w:val="14"/>
        </w:rPr>
        <w:t>Dynamic</w:t>
      </w:r>
    </w:p>
    <w:p>
      <w:pPr>
        <w:spacing w:line="167" w:lineRule="auto"/>
        <w:ind w:left="362" w:right="153" w:firstLine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convolu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t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: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Attention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over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convolution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kernels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-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3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21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0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20, pp. 11 030– 11 039.</w:t>
      </w:r>
    </w:p>
    <w:p>
      <w:pPr>
        <w:spacing w:before="1"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8"/>
          <w:sz w:val="14"/>
          <w:szCs w:val="14"/>
        </w:rPr>
        <w:t>[</w:t>
      </w:r>
      <w:r>
        <w:rPr>
          <w:rFonts w:ascii="微软雅黑" w:hAnsi="微软雅黑" w:eastAsia="微软雅黑" w:cs="微软雅黑"/>
          <w:spacing w:val="24"/>
          <w:sz w:val="14"/>
          <w:szCs w:val="14"/>
        </w:rPr>
        <w:t>3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9]  </w:t>
      </w:r>
      <w:r>
        <w:rPr>
          <w:rFonts w:ascii="微软雅黑" w:hAnsi="微软雅黑" w:eastAsia="微软雅黑" w:cs="微软雅黑"/>
          <w:sz w:val="14"/>
          <w:szCs w:val="14"/>
        </w:rPr>
        <w:t>W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Ren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Ma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Zhang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Pan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Cao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W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Liu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Yang</w:t>
      </w:r>
      <w:r>
        <w:rPr>
          <w:rFonts w:ascii="微软雅黑" w:hAnsi="微软雅黑" w:eastAsia="微软雅黑" w:cs="微软雅黑"/>
          <w:spacing w:val="14"/>
          <w:sz w:val="14"/>
          <w:szCs w:val="14"/>
        </w:rPr>
        <w:t>,</w:t>
      </w:r>
    </w:p>
    <w:p>
      <w:pPr>
        <w:spacing w:line="167" w:lineRule="auto"/>
        <w:ind w:left="363" w:right="153" w:hanging="68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“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Gated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fusion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”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in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19"/>
          <w:sz w:val="15"/>
          <w:szCs w:val="15"/>
        </w:rPr>
        <w:t>, 2018,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 xml:space="preserve"> 3253–3261.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3"/>
          <w:sz w:val="14"/>
          <w:szCs w:val="14"/>
        </w:rPr>
        <w:t>[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40]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Chen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He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Q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Fan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Liao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Zhang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Hou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Yuan</w:t>
      </w:r>
      <w:r>
        <w:rPr>
          <w:rFonts w:ascii="微软雅黑" w:hAnsi="微软雅黑" w:eastAsia="微软雅黑" w:cs="微软雅黑"/>
          <w:spacing w:val="18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</w:p>
    <w:p>
      <w:pPr>
        <w:spacing w:before="1" w:line="167" w:lineRule="auto"/>
        <w:ind w:left="367" w:right="149" w:firstLine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G. Hua, “Gated context aggregation network for image dehazing an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d</w:t>
      </w:r>
      <w:r>
        <w:rPr>
          <w:rFonts w:ascii="微软雅黑" w:hAnsi="微软雅黑" w:eastAsia="微软雅黑" w:cs="微软雅黑"/>
          <w:sz w:val="15"/>
          <w:szCs w:val="15"/>
        </w:rPr>
        <w:t xml:space="preserve"> deraining</w:t>
      </w:r>
      <w:r>
        <w:rPr>
          <w:rFonts w:ascii="微软雅黑" w:hAnsi="微软雅黑" w:eastAsia="微软雅黑" w:cs="微软雅黑"/>
          <w:spacing w:val="14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>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7"/>
          <w:sz w:val="15"/>
          <w:szCs w:val="15"/>
        </w:rPr>
        <w:t>2019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winter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applications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1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WACV</w:t>
      </w:r>
      <w:r>
        <w:rPr>
          <w:rFonts w:ascii="Times New Roman" w:hAnsi="Times New Roman" w:eastAsia="Times New Roman" w:cs="Times New Roman"/>
          <w:i/>
          <w:iCs/>
          <w:spacing w:val="1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  </w:t>
      </w:r>
      <w:r>
        <w:rPr>
          <w:rFonts w:ascii="微软雅黑" w:hAnsi="微软雅黑" w:eastAsia="微软雅黑" w:cs="微软雅黑"/>
          <w:sz w:val="15"/>
          <w:szCs w:val="15"/>
        </w:rPr>
        <w:t>IEEE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2019,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1</w:t>
      </w:r>
      <w:r>
        <w:rPr>
          <w:rFonts w:ascii="微软雅黑" w:hAnsi="微软雅黑" w:eastAsia="微软雅黑" w:cs="微软雅黑"/>
          <w:sz w:val="15"/>
          <w:szCs w:val="15"/>
        </w:rPr>
        <w:t>375– 1383.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-1"/>
          <w:sz w:val="14"/>
          <w:szCs w:val="14"/>
        </w:rPr>
        <w:t>[4</w:t>
      </w:r>
      <w:r>
        <w:rPr>
          <w:rFonts w:ascii="微软雅黑" w:hAnsi="微软雅黑" w:eastAsia="微软雅黑" w:cs="微软雅黑"/>
          <w:sz w:val="14"/>
          <w:szCs w:val="14"/>
        </w:rPr>
        <w:t>1]  Z. Niu, G. Zhong, and H. Yu,“A review on the attention mechanism of</w:t>
      </w:r>
    </w:p>
    <w:p>
      <w:pPr>
        <w:spacing w:line="179" w:lineRule="auto"/>
        <w:ind w:left="368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z w:val="14"/>
          <w:szCs w:val="14"/>
        </w:rPr>
        <w:t>deep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learning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,”</w:t>
      </w:r>
      <w:r>
        <w:rPr>
          <w:rFonts w:ascii="Times New Roman" w:hAnsi="Times New Roman" w:eastAsia="Times New Roman" w:cs="Times New Roman"/>
          <w:i/>
          <w:iCs/>
          <w:sz w:val="14"/>
          <w:szCs w:val="14"/>
        </w:rPr>
        <w:t>Neurocomputing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vol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452, </w:t>
      </w:r>
      <w:r>
        <w:rPr>
          <w:rFonts w:ascii="微软雅黑" w:hAnsi="微软雅黑" w:eastAsia="微软雅黑" w:cs="微软雅黑"/>
          <w:sz w:val="14"/>
          <w:szCs w:val="14"/>
        </w:rPr>
        <w:t>pp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. 48–62, 2021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>.</w:t>
      </w:r>
    </w:p>
    <w:p>
      <w:pPr>
        <w:spacing w:before="1"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[42] 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Woo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Park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Lee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I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Kweon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,  “</w:t>
      </w:r>
      <w:r>
        <w:rPr>
          <w:rFonts w:ascii="微软雅黑" w:hAnsi="微软雅黑" w:eastAsia="微软雅黑" w:cs="微软雅黑"/>
          <w:sz w:val="14"/>
          <w:szCs w:val="14"/>
        </w:rPr>
        <w:t>Cbam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: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Convolutional</w:t>
      </w:r>
    </w:p>
    <w:p>
      <w:pPr>
        <w:spacing w:line="167" w:lineRule="auto"/>
        <w:ind w:left="368" w:right="153" w:hanging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block attention mo</w:t>
      </w:r>
      <w:r>
        <w:rPr>
          <w:rFonts w:ascii="微软雅黑" w:hAnsi="微软雅黑" w:eastAsia="微软雅黑" w:cs="微软雅黑"/>
          <w:sz w:val="15"/>
          <w:szCs w:val="15"/>
        </w:rPr>
        <w:t>dule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European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2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ECCV</w:t>
      </w:r>
      <w:r>
        <w:rPr>
          <w:rFonts w:ascii="Times New Roman" w:hAnsi="Times New Roman" w:eastAsia="Times New Roman" w:cs="Times New Roman"/>
          <w:i/>
          <w:iCs/>
          <w:spacing w:val="2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2018,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. 3– 19.</w:t>
      </w:r>
    </w:p>
    <w:p>
      <w:pPr>
        <w:spacing w:line="179" w:lineRule="auto"/>
        <w:ind w:left="12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8"/>
          <w:sz w:val="14"/>
          <w:szCs w:val="14"/>
        </w:rPr>
        <w:t>[4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>3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]  </w:t>
      </w:r>
      <w:r>
        <w:rPr>
          <w:rFonts w:ascii="微软雅黑" w:hAnsi="微软雅黑" w:eastAsia="微软雅黑" w:cs="微软雅黑"/>
          <w:sz w:val="14"/>
          <w:szCs w:val="14"/>
        </w:rPr>
        <w:t>I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O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Tolstikhin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Houlsby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Kolesnikov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Beyer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Zhai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,</w:t>
      </w:r>
    </w:p>
    <w:p>
      <w:pPr>
        <w:spacing w:line="179" w:lineRule="auto"/>
        <w:ind w:left="366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z w:val="14"/>
          <w:szCs w:val="14"/>
        </w:rPr>
        <w:t>T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.   </w:t>
      </w:r>
      <w:r>
        <w:rPr>
          <w:rFonts w:ascii="微软雅黑" w:hAnsi="微软雅黑" w:eastAsia="微软雅黑" w:cs="微软雅黑"/>
          <w:sz w:val="14"/>
          <w:szCs w:val="14"/>
        </w:rPr>
        <w:t>Unterthiner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 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 </w:t>
      </w:r>
      <w:r>
        <w:rPr>
          <w:rFonts w:ascii="微软雅黑" w:hAnsi="微软雅黑" w:eastAsia="微软雅黑" w:cs="微软雅黑"/>
          <w:sz w:val="14"/>
          <w:szCs w:val="14"/>
        </w:rPr>
        <w:t>Yung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 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 </w:t>
      </w:r>
      <w:r>
        <w:rPr>
          <w:rFonts w:ascii="微软雅黑" w:hAnsi="微软雅黑" w:eastAsia="微软雅黑" w:cs="微软雅黑"/>
          <w:sz w:val="14"/>
          <w:szCs w:val="14"/>
        </w:rPr>
        <w:t>Steiner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 </w:t>
      </w:r>
      <w:r>
        <w:rPr>
          <w:rFonts w:ascii="微软雅黑" w:hAnsi="微软雅黑" w:eastAsia="微软雅黑" w:cs="微软雅黑"/>
          <w:sz w:val="14"/>
          <w:szCs w:val="14"/>
        </w:rPr>
        <w:t>Keysers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 </w:t>
      </w:r>
      <w:r>
        <w:rPr>
          <w:rFonts w:ascii="微软雅黑" w:hAnsi="微软雅黑" w:eastAsia="微软雅黑" w:cs="微软雅黑"/>
          <w:sz w:val="14"/>
          <w:szCs w:val="14"/>
        </w:rPr>
        <w:t>Uszkoreit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>,</w:t>
      </w:r>
    </w:p>
    <w:p>
      <w:pPr>
        <w:spacing w:before="1" w:line="167" w:lineRule="auto"/>
        <w:ind w:left="366" w:right="153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Lucic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 and A. Dosovitskiy,  “Mlp-mixer: An  all-mlp  architecture</w:t>
      </w:r>
      <w:r>
        <w:rPr>
          <w:rFonts w:ascii="微软雅黑" w:hAnsi="微软雅黑" w:eastAsia="微软雅黑" w:cs="微软雅黑"/>
          <w:sz w:val="15"/>
          <w:szCs w:val="15"/>
        </w:rPr>
        <w:t xml:space="preserve"> for</w:t>
      </w:r>
      <w:r>
        <w:rPr>
          <w:rFonts w:ascii="微软雅黑" w:hAnsi="微软雅黑" w:eastAsia="微软雅黑" w:cs="微软雅黑"/>
          <w:spacing w:val="2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vision</w:t>
      </w:r>
      <w:r>
        <w:rPr>
          <w:rFonts w:ascii="微软雅黑" w:hAnsi="微软雅黑" w:eastAsia="微软雅黑" w:cs="微软雅黑"/>
          <w:spacing w:val="16"/>
          <w:sz w:val="15"/>
          <w:szCs w:val="15"/>
        </w:rPr>
        <w:t>,”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1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Advances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Neural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Information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Processing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Systems</w:t>
      </w:r>
      <w:r>
        <w:rPr>
          <w:rFonts w:ascii="微软雅黑" w:hAnsi="微软雅黑" w:eastAsia="微软雅黑" w:cs="微软雅黑"/>
          <w:spacing w:val="16"/>
          <w:sz w:val="15"/>
          <w:szCs w:val="15"/>
        </w:rPr>
        <w:t>,</w:t>
      </w:r>
    </w:p>
    <w:p>
      <w:pPr>
        <w:spacing w:line="173" w:lineRule="auto"/>
        <w:ind w:left="36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Ranzato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 </w:t>
      </w:r>
      <w:r>
        <w:rPr>
          <w:rFonts w:ascii="微软雅黑" w:hAnsi="微软雅黑" w:eastAsia="微软雅黑" w:cs="微软雅黑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Beygelzimer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Dauphin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 </w:t>
      </w:r>
      <w:r>
        <w:rPr>
          <w:rFonts w:ascii="微软雅黑" w:hAnsi="微软雅黑" w:eastAsia="微软雅黑" w:cs="微软雅黑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Liang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W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7" w:line="169" w:lineRule="auto"/>
        <w:ind w:left="355" w:right="73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Vaughan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Eds., vol. 34.    Curran Associates, Inc., 2021, pp. 24 261–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24 272.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[Online]. Available: https://proceedings.neurips.cc/paper/2021/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file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>/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cba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>0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>4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ee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>5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ccd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>0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2fda0fe3f9a3e7b89fe-Paper.pdf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4"/>
          <w:sz w:val="14"/>
          <w:szCs w:val="14"/>
        </w:rPr>
        <w:t>[44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] 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Zhao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O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Gallo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I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Frosio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Kautz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Loss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functions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for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image</w:t>
      </w:r>
    </w:p>
    <w:p>
      <w:pPr>
        <w:spacing w:line="167" w:lineRule="auto"/>
        <w:ind w:left="358" w:right="74" w:hanging="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restoration with neural netw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orks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computational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3, </w:t>
      </w:r>
      <w:r>
        <w:rPr>
          <w:rFonts w:ascii="微软雅黑" w:hAnsi="微软雅黑" w:eastAsia="微软雅黑" w:cs="微软雅黑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1,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. 47–57,</w:t>
      </w:r>
      <w:r>
        <w:rPr>
          <w:rFonts w:ascii="微软雅黑" w:hAnsi="微软雅黑" w:eastAsia="微软雅黑" w:cs="微软雅黑"/>
          <w:sz w:val="15"/>
          <w:szCs w:val="15"/>
        </w:rPr>
        <w:t xml:space="preserve"> 2016.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8"/>
          <w:sz w:val="14"/>
          <w:szCs w:val="14"/>
        </w:rPr>
        <w:t>[</w:t>
      </w:r>
      <w:r>
        <w:rPr>
          <w:rFonts w:ascii="微软雅黑" w:hAnsi="微软雅黑" w:eastAsia="微软雅黑" w:cs="微软雅黑"/>
          <w:spacing w:val="15"/>
          <w:sz w:val="14"/>
          <w:szCs w:val="14"/>
        </w:rPr>
        <w:t>4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5] 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Lim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Son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Kim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Nah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K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Mu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Lee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,  “</w:t>
      </w:r>
      <w:r>
        <w:rPr>
          <w:rFonts w:ascii="微软雅黑" w:hAnsi="微软雅黑" w:eastAsia="微软雅黑" w:cs="微软雅黑"/>
          <w:sz w:val="14"/>
          <w:szCs w:val="14"/>
        </w:rPr>
        <w:t>Enhanced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deep</w:t>
      </w:r>
    </w:p>
    <w:p>
      <w:pPr>
        <w:spacing w:before="2" w:line="187" w:lineRule="auto"/>
        <w:ind w:left="352" w:right="74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re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idual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networks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super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resolution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workshops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 2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0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17, pp. 136– 144.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8"/>
          <w:sz w:val="14"/>
          <w:szCs w:val="14"/>
        </w:rPr>
        <w:t>[4</w:t>
      </w:r>
      <w:r>
        <w:rPr>
          <w:rFonts w:ascii="微软雅黑" w:hAnsi="微软雅黑" w:eastAsia="微软雅黑" w:cs="微软雅黑"/>
          <w:spacing w:val="13"/>
          <w:sz w:val="14"/>
          <w:szCs w:val="14"/>
        </w:rPr>
        <w:t>6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] 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Rad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Bozorgtabar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U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V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Marti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Basler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K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Ekenel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</w:p>
    <w:p>
      <w:pPr>
        <w:spacing w:before="1" w:line="167" w:lineRule="auto"/>
        <w:ind w:left="351" w:right="7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P. Thiran, “Srobb: Targeted perceptual loss for single image super-</w:t>
      </w:r>
      <w:r>
        <w:rPr>
          <w:rFonts w:ascii="微软雅黑" w:hAnsi="微软雅黑" w:eastAsia="微软雅黑" w:cs="微软雅黑"/>
          <w:sz w:val="15"/>
          <w:szCs w:val="15"/>
        </w:rPr>
        <w:t xml:space="preserve"> resolution</w:t>
      </w:r>
      <w:r>
        <w:rPr>
          <w:rFonts w:ascii="微软雅黑" w:hAnsi="微软雅黑" w:eastAsia="微软雅黑" w:cs="微软雅黑"/>
          <w:spacing w:val="23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22"/>
          <w:sz w:val="15"/>
          <w:szCs w:val="15"/>
        </w:rPr>
        <w:t>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2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2019,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2710–27</w:t>
      </w:r>
      <w:r>
        <w:rPr>
          <w:rFonts w:ascii="微软雅黑" w:hAnsi="微软雅黑" w:eastAsia="微软雅黑" w:cs="微软雅黑"/>
          <w:sz w:val="15"/>
          <w:szCs w:val="15"/>
        </w:rPr>
        <w:t>19.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6"/>
          <w:sz w:val="14"/>
          <w:szCs w:val="14"/>
        </w:rPr>
        <w:t xml:space="preserve">[47] 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.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  </w:t>
      </w:r>
      <w:r>
        <w:rPr>
          <w:rFonts w:ascii="微软雅黑" w:hAnsi="微软雅黑" w:eastAsia="微软雅黑" w:cs="微软雅黑"/>
          <w:sz w:val="14"/>
          <w:szCs w:val="14"/>
        </w:rPr>
        <w:t>Li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W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Ren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Fu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Tao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Feng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W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Zeng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  </w:t>
      </w:r>
      <w:r>
        <w:rPr>
          <w:rFonts w:ascii="微软雅黑" w:hAnsi="微软雅黑" w:eastAsia="微软雅黑" w:cs="微软雅黑"/>
          <w:sz w:val="14"/>
          <w:szCs w:val="14"/>
        </w:rPr>
        <w:t>Z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,</w:t>
      </w:r>
    </w:p>
    <w:p>
      <w:pPr>
        <w:spacing w:before="1" w:line="167" w:lineRule="auto"/>
        <w:ind w:left="355" w:right="75" w:hanging="7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0"/>
          <w:sz w:val="15"/>
          <w:szCs w:val="15"/>
        </w:rPr>
        <w:t>“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enchmarking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beyond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28, </w:t>
      </w:r>
      <w:r>
        <w:rPr>
          <w:rFonts w:ascii="微软雅黑" w:hAnsi="微软雅黑" w:eastAsia="微软雅黑" w:cs="微软雅黑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1,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492–505, 2018.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[48] 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O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Ancuti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Ancuti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R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Timofte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De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Vleeschouwer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>,“</w:t>
      </w:r>
      <w:r>
        <w:rPr>
          <w:rFonts w:ascii="微软雅黑" w:hAnsi="微软雅黑" w:eastAsia="微软雅黑" w:cs="微软雅黑"/>
          <w:sz w:val="14"/>
          <w:szCs w:val="14"/>
        </w:rPr>
        <w:t>O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>-</w:t>
      </w:r>
      <w:r>
        <w:rPr>
          <w:rFonts w:ascii="微软雅黑" w:hAnsi="微软雅黑" w:eastAsia="微软雅黑" w:cs="微软雅黑"/>
          <w:sz w:val="14"/>
          <w:szCs w:val="14"/>
        </w:rPr>
        <w:t>haze:</w:t>
      </w:r>
    </w:p>
    <w:p>
      <w:pPr>
        <w:spacing w:line="167" w:lineRule="auto"/>
        <w:ind w:left="353" w:firstLine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benchmark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real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hazy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and haze-free outdoor images,”</w:t>
      </w:r>
      <w:r>
        <w:rPr>
          <w:rFonts w:ascii="微软雅黑" w:hAnsi="微软雅黑" w:eastAsia="微软雅黑" w:cs="微软雅黑"/>
          <w:sz w:val="15"/>
          <w:szCs w:val="15"/>
        </w:rPr>
        <w:t xml:space="preserve"> in</w:t>
      </w:r>
      <w:r>
        <w:rPr>
          <w:rFonts w:ascii="微软雅黑" w:hAnsi="微软雅黑" w:eastAsia="微软雅黑" w:cs="微软雅黑"/>
          <w:spacing w:val="4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workshops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2018,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. 75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4–762.</w:t>
      </w:r>
    </w:p>
    <w:p>
      <w:pPr>
        <w:spacing w:before="1"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[49]  </w:t>
      </w:r>
      <w:r>
        <w:rPr>
          <w:rFonts w:ascii="微软雅黑" w:hAnsi="微软雅黑" w:eastAsia="微软雅黑" w:cs="微软雅黑"/>
          <w:sz w:val="14"/>
          <w:szCs w:val="14"/>
        </w:rPr>
        <w:t>G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Xia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Hu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F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Hu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Shi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Bai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Zhong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Zhang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Lu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,</w:t>
      </w:r>
    </w:p>
    <w:p>
      <w:pPr>
        <w:spacing w:line="167" w:lineRule="auto"/>
        <w:ind w:left="354" w:right="74" w:hanging="7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0"/>
          <w:sz w:val="15"/>
          <w:szCs w:val="15"/>
        </w:rPr>
        <w:t>“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Aid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: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benchmark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data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set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performance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evaluation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aerial scene</w:t>
      </w:r>
      <w:r>
        <w:rPr>
          <w:rFonts w:ascii="微软雅黑" w:hAnsi="微软雅黑" w:eastAsia="微软雅黑" w:cs="微软雅黑"/>
          <w:sz w:val="15"/>
          <w:szCs w:val="15"/>
        </w:rPr>
        <w:t xml:space="preserve"> classification</w:t>
      </w:r>
      <w:r>
        <w:rPr>
          <w:rFonts w:ascii="微软雅黑" w:hAnsi="微软雅黑" w:eastAsia="微软雅黑" w:cs="微软雅黑"/>
          <w:spacing w:val="28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22"/>
          <w:sz w:val="15"/>
          <w:szCs w:val="15"/>
        </w:rPr>
        <w:t>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Geoscience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Remote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22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55,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7,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. 3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9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65–3981, 2017.</w:t>
      </w:r>
    </w:p>
    <w:p>
      <w:pPr>
        <w:spacing w:before="1"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[50]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Lin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Xu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Sun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K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Fu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>,“</w:t>
      </w:r>
      <w:r>
        <w:rPr>
          <w:rFonts w:ascii="微软雅黑" w:hAnsi="微软雅黑" w:eastAsia="微软雅黑" w:cs="微软雅黑"/>
          <w:sz w:val="14"/>
          <w:szCs w:val="14"/>
        </w:rPr>
        <w:t>A remote sensing</w:t>
      </w:r>
    </w:p>
    <w:p>
      <w:pPr>
        <w:spacing w:line="198" w:lineRule="auto"/>
        <w:ind w:left="35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z w:val="15"/>
          <w:szCs w:val="15"/>
        </w:rPr>
        <w:t>dataset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cloud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removal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arXiv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preprint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arXiv</w:t>
      </w:r>
      <w:r>
        <w:rPr>
          <w:rFonts w:ascii="Times New Roman" w:hAnsi="Times New Roman" w:eastAsia="Times New Roman" w:cs="Times New Roman"/>
          <w:i/>
          <w:iCs/>
          <w:spacing w:val="1"/>
          <w:sz w:val="15"/>
          <w:szCs w:val="15"/>
        </w:rPr>
        <w:t>:1901.0060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0</w:t>
      </w:r>
      <w:r>
        <w:rPr>
          <w:rFonts w:ascii="微软雅黑" w:hAnsi="微软雅黑" w:eastAsia="微软雅黑" w:cs="微软雅黑"/>
          <w:sz w:val="15"/>
          <w:szCs w:val="15"/>
        </w:rPr>
        <w:t>,</w:t>
      </w:r>
    </w:p>
    <w:p>
      <w:pPr>
        <w:spacing w:line="139" w:lineRule="exact"/>
        <w:ind w:left="35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position w:val="-2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6"/>
          <w:position w:val="-2"/>
          <w:sz w:val="15"/>
          <w:szCs w:val="15"/>
        </w:rPr>
        <w:t>019.</w:t>
      </w:r>
    </w:p>
    <w:p>
      <w:pPr>
        <w:spacing w:before="1" w:line="173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19"/>
          <w:sz w:val="15"/>
          <w:szCs w:val="15"/>
        </w:rPr>
        <w:t>[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51]  </w:t>
      </w:r>
      <w:r>
        <w:rPr>
          <w:rFonts w:ascii="微软雅黑" w:hAnsi="微软雅黑" w:eastAsia="微软雅黑" w:cs="微软雅黑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Yu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Luo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Shu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Huo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Yang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Shi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Guo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Li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>,</w:t>
      </w:r>
    </w:p>
    <w:p>
      <w:pPr>
        <w:spacing w:before="1" w:line="167" w:lineRule="auto"/>
        <w:ind w:left="350" w:right="74" w:firstLine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Hu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Yuan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et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al</w:t>
      </w:r>
      <w:r>
        <w:rPr>
          <w:rFonts w:ascii="Times New Roman" w:hAnsi="Times New Roman" w:eastAsia="Times New Roman" w:cs="Times New Roman"/>
          <w:i/>
          <w:iCs/>
          <w:spacing w:val="2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, “</w:t>
      </w:r>
      <w:r>
        <w:rPr>
          <w:rFonts w:ascii="微软雅黑" w:hAnsi="微软雅黑" w:eastAsia="微软雅黑" w:cs="微软雅黑"/>
          <w:sz w:val="15"/>
          <w:szCs w:val="15"/>
        </w:rPr>
        <w:t>Dair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v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2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: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large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scale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dataset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vehicle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infrastructure cooperative 3d object detection,”in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h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3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21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2022, p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 21 361–21 370.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[52]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Du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P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Zhu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Wen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Bian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Lin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Q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Hu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T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Peng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Zheng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>,</w:t>
      </w:r>
    </w:p>
    <w:p>
      <w:pPr>
        <w:spacing w:before="1" w:line="167" w:lineRule="auto"/>
        <w:ind w:left="350" w:right="74" w:firstLine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Wang, Y. Zhang 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et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al.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 “Visdrone-det2019: The vision meets drone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object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detection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challenge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results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in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6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pacing w:val="2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workshops</w:t>
      </w:r>
      <w:r>
        <w:rPr>
          <w:rFonts w:ascii="微软雅黑" w:hAnsi="微软雅黑" w:eastAsia="微软雅黑" w:cs="微软雅黑"/>
          <w:spacing w:val="25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2019, p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. 0–0.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[53] 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Yang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R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Liu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Zhang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Guo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Tao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>,  “</w:t>
      </w:r>
      <w:r>
        <w:rPr>
          <w:rFonts w:ascii="微软雅黑" w:hAnsi="微软雅黑" w:eastAsia="微软雅黑" w:cs="微软雅黑"/>
          <w:sz w:val="14"/>
          <w:szCs w:val="14"/>
        </w:rPr>
        <w:t>Self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>-</w:t>
      </w:r>
    </w:p>
    <w:p>
      <w:pPr>
        <w:spacing w:before="1" w:line="167" w:lineRule="auto"/>
        <w:ind w:left="353" w:right="74" w:firstLine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augmented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unpaired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dehazing via density and depth decomposi-</w:t>
      </w:r>
      <w:r>
        <w:rPr>
          <w:rFonts w:ascii="微软雅黑" w:hAnsi="微软雅黑" w:eastAsia="微软雅黑" w:cs="微软雅黑"/>
          <w:sz w:val="15"/>
          <w:szCs w:val="15"/>
        </w:rPr>
        <w:t xml:space="preserve"> tion</w:t>
      </w:r>
      <w:r>
        <w:rPr>
          <w:rFonts w:ascii="微软雅黑" w:hAnsi="微软雅黑" w:eastAsia="微软雅黑" w:cs="微软雅黑"/>
          <w:spacing w:val="20"/>
          <w:sz w:val="15"/>
          <w:szCs w:val="15"/>
        </w:rPr>
        <w:t>,”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0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2022,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2037–2046.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2"/>
          <w:sz w:val="14"/>
          <w:szCs w:val="14"/>
        </w:rPr>
        <w:t>[</w:t>
      </w:r>
      <w:r>
        <w:rPr>
          <w:rFonts w:ascii="微软雅黑" w:hAnsi="微软雅黑" w:eastAsia="微软雅黑" w:cs="微软雅黑"/>
          <w:spacing w:val="13"/>
          <w:sz w:val="14"/>
          <w:szCs w:val="14"/>
        </w:rPr>
        <w:t>5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4] 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Dong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Pan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Xiang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Z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Hu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Zhang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F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>.</w:t>
      </w:r>
    </w:p>
    <w:p>
      <w:pPr>
        <w:spacing w:before="1" w:line="167" w:lineRule="auto"/>
        <w:ind w:left="339" w:firstLine="1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9"/>
          <w:sz w:val="15"/>
          <w:szCs w:val="15"/>
        </w:rPr>
        <w:t>Yang</w:t>
      </w:r>
      <w:r>
        <w:rPr>
          <w:rFonts w:ascii="微软雅黑" w:hAnsi="微软雅黑" w:eastAsia="微软雅黑" w:cs="微软雅黑"/>
          <w:spacing w:val="-13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>“Multi-scale boosted dehazing network with dense feature fusion,”</w:t>
      </w:r>
      <w:r>
        <w:rPr>
          <w:rFonts w:ascii="微软雅黑" w:hAnsi="微软雅黑" w:eastAsia="微软雅黑" w:cs="微软雅黑"/>
          <w:sz w:val="15"/>
          <w:szCs w:val="15"/>
        </w:rPr>
        <w:t xml:space="preserve"> in</w:t>
      </w:r>
      <w:r>
        <w:rPr>
          <w:rFonts w:ascii="微软雅黑" w:hAnsi="微软雅黑" w:eastAsia="微软雅黑" w:cs="微软雅黑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3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2020,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2157–2</w:t>
      </w:r>
      <w:r>
        <w:rPr>
          <w:rFonts w:ascii="微软雅黑" w:hAnsi="微软雅黑" w:eastAsia="微软雅黑" w:cs="微软雅黑"/>
          <w:sz w:val="15"/>
          <w:szCs w:val="15"/>
        </w:rPr>
        <w:t>167.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7"/>
          <w:sz w:val="14"/>
          <w:szCs w:val="14"/>
        </w:rPr>
        <w:t>[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55] 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Song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Z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He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Qian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Du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Vision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transformers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for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single</w:t>
      </w:r>
    </w:p>
    <w:p>
      <w:pPr>
        <w:spacing w:before="1" w:line="201" w:lineRule="auto"/>
        <w:ind w:left="35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arXiv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preprint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arXiv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:2204.03883</w:t>
      </w:r>
      <w:r>
        <w:rPr>
          <w:rFonts w:ascii="微软雅黑" w:hAnsi="微软雅黑" w:eastAsia="微软雅黑" w:cs="微软雅黑"/>
          <w:sz w:val="15"/>
          <w:szCs w:val="15"/>
        </w:rPr>
        <w:t>, 2022.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64" w:line="183" w:lineRule="auto"/>
        <w:ind w:right="63"/>
        <w:jc w:val="right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Yizhu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Jin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is</w:t>
      </w:r>
      <w:r>
        <w:rPr>
          <w:rFonts w:ascii="微软雅黑" w:hAnsi="微软雅黑" w:eastAsia="微软雅黑" w:cs="微软雅黑"/>
          <w:spacing w:val="-1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currently a final year undergraduate stu-</w:t>
      </w:r>
    </w:p>
    <w:p>
      <w:pPr>
        <w:spacing w:before="3" w:line="165" w:lineRule="auto"/>
        <w:ind w:left="1629" w:right="74" w:firstLine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dent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School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of Automation Science and Elec-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trical Engineering from Beihang University, Beiji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n</w:t>
      </w:r>
      <w:r>
        <w:rPr>
          <w:rFonts w:ascii="微软雅黑" w:hAnsi="微软雅黑" w:eastAsia="微软雅黑" w:cs="微软雅黑"/>
          <w:sz w:val="15"/>
          <w:szCs w:val="15"/>
        </w:rPr>
        <w:t>g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China. Jin’s research interests lie in the intersectio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n</w:t>
      </w:r>
    </w:p>
    <w:p>
      <w:pPr>
        <w:spacing w:line="179" w:lineRule="auto"/>
        <w:ind w:left="1629" w:right="74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between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valuable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application and general methods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with high interpretability in Computer Vision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</w:t>
      </w:r>
      <w:r>
        <w:rPr>
          <w:rFonts w:ascii="微软雅黑" w:hAnsi="微软雅黑" w:eastAsia="微软雅黑" w:cs="微软雅黑"/>
          <w:sz w:val="15"/>
          <w:szCs w:val="15"/>
        </w:rPr>
        <w:t xml:space="preserve">nd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Artificial Intelligence.</w:t>
      </w:r>
    </w:p>
    <w:p>
      <w:pPr>
        <w:sectPr>
          <w:type w:val="continuous"/>
          <w:pgSz w:w="12240" w:h="15840"/>
          <w:pgMar w:top="502" w:right="904" w:bottom="0" w:left="980" w:header="0" w:footer="0" w:gutter="0"/>
          <w:cols w:equalWidth="0" w:num="2">
            <w:col w:w="5173" w:space="100"/>
            <w:col w:w="5083"/>
          </w:cols>
        </w:sectPr>
      </w:pPr>
    </w:p>
    <w:p>
      <w:pPr>
        <w:spacing w:before="25" w:line="181" w:lineRule="auto"/>
        <w:ind w:left="1"/>
        <w:rPr>
          <w:rFonts w:ascii="微软雅黑" w:hAnsi="微软雅黑" w:eastAsia="微软雅黑" w:cs="微软雅黑"/>
          <w:sz w:val="13"/>
          <w:szCs w:val="13"/>
        </w:rPr>
      </w:pPr>
      <w:r>
        <w:drawing>
          <wp:anchor distT="0" distB="0" distL="0" distR="0" simplePos="0" relativeHeight="251674624" behindDoc="0" locked="0" layoutInCell="0" allowOverlap="1">
            <wp:simplePos x="0" y="0"/>
            <wp:positionH relativeFrom="page">
              <wp:posOffset>650240</wp:posOffset>
            </wp:positionH>
            <wp:positionV relativeFrom="page">
              <wp:posOffset>750570</wp:posOffset>
            </wp:positionV>
            <wp:extent cx="857250" cy="1143000"/>
            <wp:effectExtent l="0" t="0" r="0" b="0"/>
            <wp:wrapNone/>
            <wp:docPr id="55" name="IM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5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57278" cy="114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5648" behindDoc="0" locked="0" layoutInCell="0" allowOverlap="1">
            <wp:simplePos x="0" y="0"/>
            <wp:positionH relativeFrom="page">
              <wp:posOffset>671195</wp:posOffset>
            </wp:positionH>
            <wp:positionV relativeFrom="page">
              <wp:posOffset>3535680</wp:posOffset>
            </wp:positionV>
            <wp:extent cx="815340" cy="1143000"/>
            <wp:effectExtent l="0" t="0" r="0" b="0"/>
            <wp:wrapNone/>
            <wp:docPr id="56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 5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15472" cy="114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3600" behindDoc="0" locked="0" layoutInCell="0" allowOverlap="1">
            <wp:simplePos x="0" y="0"/>
            <wp:positionH relativeFrom="page">
              <wp:posOffset>621665</wp:posOffset>
            </wp:positionH>
            <wp:positionV relativeFrom="page">
              <wp:posOffset>6322060</wp:posOffset>
            </wp:positionV>
            <wp:extent cx="914400" cy="1098550"/>
            <wp:effectExtent l="0" t="0" r="0" b="0"/>
            <wp:wrapNone/>
            <wp:docPr id="57" name="IM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57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14419" cy="109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2021                                                                                                                                                            16</w:t>
      </w:r>
    </w:p>
    <w:p>
      <w:pPr>
        <w:spacing w:line="377" w:lineRule="auto"/>
        <w:rPr>
          <w:rFonts w:ascii="Arial"/>
          <w:sz w:val="21"/>
        </w:rPr>
      </w:pPr>
    </w:p>
    <w:p>
      <w:pPr>
        <w:spacing w:before="64" w:line="185" w:lineRule="auto"/>
        <w:ind w:left="164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Jiaxing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Chen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received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degree in Electrical and</w:t>
      </w:r>
    </w:p>
    <w:p>
      <w:pPr>
        <w:spacing w:line="167" w:lineRule="auto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Computer 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ngineering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from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University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Illinois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</w:t>
      </w:r>
    </w:p>
    <w:p>
      <w:pPr>
        <w:spacing w:line="167" w:lineRule="auto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Chicago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USA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021 and worked as an Algorithm</w:t>
      </w:r>
    </w:p>
    <w:p>
      <w:pPr>
        <w:spacing w:line="167" w:lineRule="auto"/>
        <w:ind w:left="164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engineer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National Innovation Center of Intelligent</w:t>
      </w:r>
    </w:p>
    <w:p>
      <w:pPr>
        <w:spacing w:line="167" w:lineRule="auto"/>
        <w:ind w:left="164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Connected Vehicles in 2022. He is currently a</w:t>
      </w:r>
    </w:p>
    <w:p>
      <w:pPr>
        <w:spacing w:line="167" w:lineRule="auto"/>
        <w:ind w:left="164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researcher with Tsinghua University, Beijing, Chin</w:t>
      </w:r>
      <w:r>
        <w:rPr>
          <w:rFonts w:ascii="微软雅黑" w:hAnsi="微软雅黑" w:eastAsia="微软雅黑" w:cs="微软雅黑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.</w:t>
      </w:r>
    </w:p>
    <w:p>
      <w:pPr>
        <w:spacing w:line="167" w:lineRule="auto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Chen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’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research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interests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include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Computer Vision</w:t>
      </w:r>
    </w:p>
    <w:p>
      <w:pPr>
        <w:spacing w:before="1" w:line="167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Deep Learning, Machine Learning, Multimodal</w:t>
      </w:r>
    </w:p>
    <w:p>
      <w:pPr>
        <w:spacing w:before="1" w:line="189" w:lineRule="auto"/>
        <w:ind w:left="164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F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usion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Trajectory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Prediction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64" w:line="203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Feng  Tian received her B.S. degree in eng</w:t>
      </w:r>
      <w:r>
        <w:rPr>
          <w:rFonts w:ascii="微软雅黑" w:hAnsi="微软雅黑" w:eastAsia="微软雅黑" w:cs="微软雅黑"/>
          <w:sz w:val="15"/>
          <w:szCs w:val="15"/>
        </w:rPr>
        <w:t>ineer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-</w:t>
      </w:r>
    </w:p>
    <w:p>
      <w:pPr>
        <w:spacing w:line="164" w:lineRule="exact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position w:val="1"/>
          <w:sz w:val="15"/>
          <w:szCs w:val="15"/>
        </w:rPr>
        <w:t>ing</w:t>
      </w:r>
      <w:r>
        <w:rPr>
          <w:rFonts w:ascii="微软雅黑" w:hAnsi="微软雅黑" w:eastAsia="微软雅黑" w:cs="微软雅黑"/>
          <w:spacing w:val="-2"/>
          <w:position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position w:val="1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2"/>
          <w:position w:val="1"/>
          <w:sz w:val="15"/>
          <w:szCs w:val="15"/>
        </w:rPr>
        <w:t xml:space="preserve"> 2018</w:t>
      </w:r>
      <w:r>
        <w:rPr>
          <w:rFonts w:ascii="微软雅黑" w:hAnsi="微软雅黑" w:eastAsia="微软雅黑" w:cs="微软雅黑"/>
          <w:spacing w:val="-1"/>
          <w:position w:val="1"/>
          <w:sz w:val="15"/>
          <w:szCs w:val="15"/>
        </w:rPr>
        <w:t>. She is currently studying in the Col-</w:t>
      </w:r>
    </w:p>
    <w:p>
      <w:pPr>
        <w:spacing w:line="166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lege of Traffic and Logistics Engineering, Xinjian</w:t>
      </w:r>
      <w:r>
        <w:rPr>
          <w:rFonts w:ascii="微软雅黑" w:hAnsi="微软雅黑" w:eastAsia="微软雅黑" w:cs="微软雅黑"/>
          <w:sz w:val="15"/>
          <w:szCs w:val="15"/>
        </w:rPr>
        <w:t>g</w:t>
      </w:r>
    </w:p>
    <w:p>
      <w:pPr>
        <w:spacing w:line="166" w:lineRule="auto"/>
        <w:ind w:left="164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Agricultu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ral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University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Xinjiang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pursuing</w:t>
      </w:r>
    </w:p>
    <w:p>
      <w:pPr>
        <w:spacing w:before="1" w:line="166" w:lineRule="auto"/>
        <w:ind w:left="164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Postgraduate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degree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transportation engineering.</w:t>
      </w:r>
    </w:p>
    <w:p>
      <w:pPr>
        <w:spacing w:line="160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Tian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>’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research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interests include Machine Learning,</w:t>
      </w:r>
    </w:p>
    <w:p>
      <w:pPr>
        <w:spacing w:line="199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Data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Mining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Intelligent Transportation, and Target</w:t>
      </w:r>
    </w:p>
    <w:p>
      <w:pPr>
        <w:spacing w:before="1" w:line="163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Detection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65" w:line="203" w:lineRule="auto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Kun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Hu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received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Sc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degree in Remote Sens-</w:t>
      </w:r>
    </w:p>
    <w:p>
      <w:pPr>
        <w:spacing w:line="163" w:lineRule="exact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position w:val="1"/>
          <w:sz w:val="15"/>
          <w:szCs w:val="15"/>
        </w:rPr>
        <w:t>ing</w:t>
      </w:r>
      <w:r>
        <w:rPr>
          <w:rFonts w:ascii="微软雅黑" w:hAnsi="微软雅黑" w:eastAsia="微软雅黑" w:cs="微软雅黑"/>
          <w:spacing w:val="-14"/>
          <w:position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position w:val="1"/>
          <w:sz w:val="15"/>
          <w:szCs w:val="15"/>
        </w:rPr>
        <w:t>Science</w:t>
      </w:r>
      <w:r>
        <w:rPr>
          <w:rFonts w:ascii="微软雅黑" w:hAnsi="微软雅黑" w:eastAsia="微软雅黑" w:cs="微软雅黑"/>
          <w:spacing w:val="-14"/>
          <w:position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position w:val="1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3"/>
          <w:position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position w:val="1"/>
          <w:sz w:val="15"/>
          <w:szCs w:val="15"/>
        </w:rPr>
        <w:t>Technology from Wuhan University,</w:t>
      </w:r>
    </w:p>
    <w:p>
      <w:pPr>
        <w:spacing w:line="166" w:lineRule="auto"/>
        <w:ind w:left="164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Wuhan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2010, </w:t>
      </w:r>
      <w:r>
        <w:rPr>
          <w:rFonts w:ascii="微软雅黑" w:hAnsi="微软雅黑" w:eastAsia="微软雅黑" w:cs="微软雅黑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</w:t>
      </w:r>
      <w:r>
        <w:rPr>
          <w:rFonts w:ascii="微软雅黑" w:hAnsi="微软雅黑" w:eastAsia="微软雅黑" w:cs="微软雅黑"/>
          <w:sz w:val="15"/>
          <w:szCs w:val="15"/>
        </w:rPr>
        <w:t>Sc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Ph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</w:t>
      </w:r>
      <w:r>
        <w:rPr>
          <w:rFonts w:ascii="微软雅黑" w:hAnsi="微软雅黑" w:eastAsia="微软雅黑" w:cs="微软雅黑"/>
          <w:sz w:val="15"/>
          <w:szCs w:val="15"/>
        </w:rPr>
        <w:t>D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de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-</w:t>
      </w:r>
    </w:p>
    <w:p>
      <w:pPr>
        <w:spacing w:line="166" w:lineRule="auto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gree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Photogrammetry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Remote Sensing from</w:t>
      </w:r>
    </w:p>
    <w:p>
      <w:pPr>
        <w:spacing w:line="160" w:lineRule="auto"/>
        <w:ind w:left="164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Wuhan University in 2012 and 2016, respective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l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.</w:t>
      </w:r>
    </w:p>
    <w:p>
      <w:pPr>
        <w:spacing w:before="1" w:line="183" w:lineRule="auto"/>
        <w:ind w:left="180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He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worked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as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assistant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professor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-</w:t>
      </w:r>
    </w:p>
    <w:p>
      <w:pPr>
        <w:spacing w:line="166" w:lineRule="auto"/>
        <w:ind w:left="1649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stitute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Electronics, Chinese Academy of Sciences,</w:t>
      </w:r>
    </w:p>
    <w:p>
      <w:pPr>
        <w:spacing w:line="166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Beijing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from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201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to 2017, as a post-doctor</w:t>
      </w:r>
    </w:p>
    <w:p>
      <w:pPr>
        <w:spacing w:line="166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Ohio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State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University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Ohio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USA, from</w:t>
      </w:r>
    </w:p>
    <w:p>
      <w:pPr>
        <w:spacing w:before="1" w:line="183" w:lineRule="auto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4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>0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17 to 2019, and as an associate professor with the</w:t>
      </w:r>
    </w:p>
    <w:p>
      <w:pPr>
        <w:spacing w:line="143" w:lineRule="exact"/>
        <w:ind w:left="164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Aer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space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Information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Research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Institute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Chinese</w:t>
      </w:r>
    </w:p>
    <w:p>
      <w:pPr>
        <w:spacing w:line="172" w:lineRule="auto"/>
        <w:ind w:left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Academy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Sciences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Beijing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from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019 to 2022.</w:t>
      </w:r>
    </w:p>
    <w:p>
      <w:pPr>
        <w:spacing w:line="183" w:lineRule="auto"/>
        <w:ind w:left="16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He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is currently an associate professor with the Institute of Artificial Intelli-</w:t>
      </w:r>
    </w:p>
    <w:p>
      <w:pPr>
        <w:spacing w:line="166" w:lineRule="auto"/>
        <w:ind w:left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gence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Beihang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University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Beijing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 xml:space="preserve"> His research interests focus on the</w:t>
      </w:r>
    </w:p>
    <w:p>
      <w:pPr>
        <w:spacing w:before="1" w:line="166" w:lineRule="auto"/>
        <w:ind w:left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accurate processing and intelligent application of multi-source remote sensin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g</w:t>
      </w:r>
    </w:p>
    <w:p>
      <w:pPr>
        <w:spacing w:line="166" w:lineRule="auto"/>
        <w:ind w:left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data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such as camera calibration, image production, information fusion, target</w:t>
      </w:r>
    </w:p>
    <w:p>
      <w:pPr>
        <w:spacing w:before="1" w:line="188" w:lineRule="auto"/>
        <w:ind w:left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detection, clarification, 3D reconstruction and quality evaluati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o</w:t>
      </w:r>
      <w:r>
        <w:rPr>
          <w:rFonts w:ascii="微软雅黑" w:hAnsi="微软雅黑" w:eastAsia="微软雅黑" w:cs="微软雅黑"/>
          <w:sz w:val="15"/>
          <w:szCs w:val="15"/>
        </w:rPr>
        <w:t>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</w:t>
      </w:r>
    </w:p>
    <w:sectPr>
      <w:pgSz w:w="12240" w:h="15840"/>
      <w:pgMar w:top="503" w:right="979" w:bottom="0" w:left="979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YzU0NjQ0OGQyMDg0MDc0NDkyMGJkZjdiMzc1ODg0ODAifQ=="/>
  </w:docVars>
  <w:rsids>
    <w:rsidRoot w:val="00000000"/>
    <w:rsid w:val="45B904B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4" Type="http://schemas.openxmlformats.org/officeDocument/2006/relationships/fontTable" Target="fontTable.xml"/><Relationship Id="rId63" Type="http://schemas.openxmlformats.org/officeDocument/2006/relationships/customXml" Target="../customXml/item1.xml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9417</Words>
  <Characters>51777</Characters>
  <TotalTime>0</TotalTime>
  <ScaleCrop>false</ScaleCrop>
  <LinksUpToDate>false</LinksUpToDate>
  <CharactersWithSpaces>66242</CharactersWithSpaces>
  <Application>WPS Office_11.1.0.12763_F1E327BC-269C-435d-A152-05C5408002CA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2023-03-25T16:59:00Z</dcterms:created>
  <dc:creator>RacerK</dc:creator>
  <cp:lastModifiedBy>19374316</cp:lastModifiedBy>
  <dcterms:modified xsi:type="dcterms:W3CDTF">2023-03-25T09:07:40Z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2023-03-25T17:07:10Z</vt:filetime>
  </property>
  <property fmtid="{D5CDD505-2E9C-101B-9397-08002B2CF9AE}" pid="4" name="KSOProductBuildVer">
    <vt:lpwstr>2052-11.1.0.12763</vt:lpwstr>
  </property>
  <property fmtid="{D5CDD505-2E9C-101B-9397-08002B2CF9AE}" pid="5" name="ICV">
    <vt:lpwstr>6991C24961F242ACAB8233C566C6EC57</vt:lpwstr>
  </property>
</Properties>
</file>