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Caminho a partir de digitar o Google.com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Digita no browser google.com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DNS transforma o dominio em IP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envia um HTTPS e um TCP/IP de requisição da página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chega no servidor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Servidor interpreta a mensagem recebida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Encaminha a resposta em HTTPS e TCP/IP para o IP do nosso Browser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DNS converte de volta o nome do domínio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Aparece a página do google no browser em resposta.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Bruna- meu cliente (Browser/máquina) envia a interação (digitar na barra de pesquisa do navegador) através do TCP/IP que leva ao servidor web, que traduz essa requisição via um software específico que responde à solicitação do meu navegador (nesse caso, “entregar” uma cópia do site desejado para o meu cliente). Minha internet permite o acesso e visualização da página, agora alocada no meu computador.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Leticia- O usuário insere informações no browser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 cliente compila o protocolo HTTP e o TCP/IP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Atravéz do DNS, a requisição é convertida em um número de 16bits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 requisição é enviada ao servidor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 servidor a interpreta a requisição recebida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busca as informações no no HOST do domínio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converte a resposta novamente em um número de 16bits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envia a resposta ao cliente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 cliente interpreta a resposta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 informação é exibida ao usuário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Kerli - </w:t>
      </w:r>
      <w:r w:rsidDel="00000000" w:rsidR="00000000" w:rsidRPr="00000000">
        <w:rPr>
          <w:rFonts w:ascii="Verdana" w:cs="Verdana" w:eastAsia="Verdana" w:hAnsi="Verdana"/>
          <w:color w:val="3d495c"/>
          <w:sz w:val="24"/>
          <w:szCs w:val="24"/>
          <w:shd w:fill="f9f9f9" w:val="clear"/>
          <w:rtl w:val="0"/>
        </w:rPr>
        <w:t xml:space="preserve">É importante ter em mente que o HTTP por si só não consegue transmitir dados. Ele ainda depende do protocolo TCP/IP para pegar as requisições e respostas entre duas máquinas. O HTTP é uma camada de abstração que padroniza a forma com que os hosts se comunicam.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