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EA3E6" w14:textId="4F1FF590" w:rsidR="005A18C7" w:rsidRDefault="00BC0D7D" w:rsidP="00BC0D7D">
      <w:pPr>
        <w:rPr>
          <w:rFonts w:hint="eastAsia"/>
        </w:rPr>
      </w:pPr>
      <w:r w:rsidRPr="000A2849">
        <w:rPr>
          <w:rFonts w:hint="eastAsia"/>
          <w:b/>
          <w:bCs/>
          <w:highlight w:val="yellow"/>
        </w:rPr>
        <w:t xml:space="preserve"># </w:t>
      </w:r>
      <w:r w:rsidRPr="000A2849">
        <w:rPr>
          <w:rFonts w:hint="eastAsia"/>
          <w:highlight w:val="yellow"/>
        </w:rPr>
        <w:t>T1</w:t>
      </w:r>
    </w:p>
    <w:p w14:paraId="096A45A7" w14:textId="3211DBFA" w:rsidR="00CA6718" w:rsidRDefault="00484D66" w:rsidP="00BC0D7D">
      <w:pPr>
        <w:rPr>
          <w:rFonts w:hint="eastAsia"/>
        </w:rPr>
      </w:pPr>
      <w:r w:rsidRPr="00484D66">
        <w:t>我们对银行客户的年龄进行95%置信区间估计，</w:t>
      </w:r>
      <w:r w:rsidRPr="00484D66">
        <w:br/>
        <w:t>样本均值为</w:t>
      </w:r>
      <w:r w:rsidRPr="0021087E">
        <w:t>41.24 岁</w:t>
      </w:r>
      <w:r w:rsidRPr="00484D66">
        <w:t>，95%置信区间为</w:t>
      </w:r>
      <w:r w:rsidRPr="0021087E">
        <w:t>[40.85, 41.63]</w:t>
      </w:r>
      <w:r w:rsidRPr="00484D66">
        <w:t>。</w:t>
      </w:r>
    </w:p>
    <w:p w14:paraId="184DE0E8" w14:textId="742C2168" w:rsidR="00BC0D7D" w:rsidRDefault="00484D66" w:rsidP="00BC0D7D">
      <w:pPr>
        <w:rPr>
          <w:rFonts w:hint="eastAsia"/>
        </w:rPr>
      </w:pPr>
      <w:r w:rsidRPr="00484D66">
        <w:t>我们有95%的信心认为</w:t>
      </w:r>
      <w:r w:rsidR="00475545">
        <w:rPr>
          <w:rFonts w:hint="eastAsia"/>
        </w:rPr>
        <w:t>,</w:t>
      </w:r>
      <w:r w:rsidRPr="00484D66">
        <w:t>所有客户的平均年龄位于这个区间内。</w:t>
      </w:r>
    </w:p>
    <w:p w14:paraId="62C13C4C" w14:textId="190389C2" w:rsidR="002A01B8" w:rsidRDefault="002D5F38" w:rsidP="00BC0D7D">
      <w:pPr>
        <w:rPr>
          <w:rFonts w:hint="eastAsia"/>
        </w:rPr>
      </w:pPr>
      <w:r>
        <w:rPr>
          <w:noProof/>
        </w:rPr>
        <w:drawing>
          <wp:inline distT="0" distB="0" distL="0" distR="0" wp14:anchorId="37C896F1" wp14:editId="47C5028E">
            <wp:extent cx="5274310" cy="1256030"/>
            <wp:effectExtent l="0" t="0" r="2540" b="1270"/>
            <wp:docPr id="163753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34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5572" w14:textId="0D034456" w:rsidR="002A01B8" w:rsidRDefault="002D5F38" w:rsidP="00BC0D7D">
      <w:pPr>
        <w:rPr>
          <w:rFonts w:hint="eastAsia"/>
        </w:rPr>
      </w:pPr>
      <w:r>
        <w:rPr>
          <w:noProof/>
        </w:rPr>
        <w:drawing>
          <wp:inline distT="0" distB="0" distL="0" distR="0" wp14:anchorId="51614459" wp14:editId="73C26D00">
            <wp:extent cx="5274310" cy="2395855"/>
            <wp:effectExtent l="0" t="0" r="2540" b="4445"/>
            <wp:docPr id="236376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76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1E60" w14:textId="77777777" w:rsidR="0021087E" w:rsidRPr="00BC0D7D" w:rsidRDefault="0021087E" w:rsidP="00BC0D7D">
      <w:pPr>
        <w:rPr>
          <w:rFonts w:hint="eastAsia"/>
        </w:rPr>
      </w:pPr>
    </w:p>
    <w:p w14:paraId="573BCF49" w14:textId="7BA116CE" w:rsidR="00F21E24" w:rsidRDefault="0021087E">
      <w:pPr>
        <w:rPr>
          <w:rFonts w:hint="eastAsia"/>
        </w:rPr>
      </w:pPr>
      <w:r w:rsidRPr="000A2849">
        <w:rPr>
          <w:rFonts w:hint="eastAsia"/>
          <w:highlight w:val="yellow"/>
        </w:rPr>
        <w:t># T2</w:t>
      </w:r>
    </w:p>
    <w:p w14:paraId="2EE64B3A" w14:textId="77777777" w:rsidR="00394702" w:rsidRPr="00394702" w:rsidRDefault="00394702" w:rsidP="00394702">
      <w:r w:rsidRPr="00394702">
        <w:t>我们希望检验客户是否属于近期被联系过的群体，即其上次被联系的时间是否少于 35 天。为此，我们以 pdays（距离上次联系的天数）变量为检验对象，构建如下假设：</w:t>
      </w:r>
    </w:p>
    <w:p w14:paraId="53E0CC75" w14:textId="77777777" w:rsidR="00394702" w:rsidRPr="00394702" w:rsidRDefault="00394702" w:rsidP="00394702">
      <w:pPr>
        <w:numPr>
          <w:ilvl w:val="0"/>
          <w:numId w:val="3"/>
        </w:numPr>
      </w:pPr>
      <w:r w:rsidRPr="00394702">
        <w:rPr>
          <w:b/>
          <w:bCs/>
        </w:rPr>
        <w:t>原假设 H</w:t>
      </w:r>
      <w:r w:rsidRPr="00394702">
        <w:rPr>
          <w:rFonts w:ascii="Cambria Math" w:hAnsi="Cambria Math" w:cs="Cambria Math"/>
          <w:b/>
          <w:bCs/>
        </w:rPr>
        <w:t>₀</w:t>
      </w:r>
      <w:r w:rsidRPr="00394702">
        <w:t>：μ ≥ 35（客户距离上次联系的平均时间不少于 35 天）；</w:t>
      </w:r>
    </w:p>
    <w:p w14:paraId="72107CEB" w14:textId="77777777" w:rsidR="00394702" w:rsidRPr="00394702" w:rsidRDefault="00394702" w:rsidP="00394702">
      <w:pPr>
        <w:numPr>
          <w:ilvl w:val="0"/>
          <w:numId w:val="3"/>
        </w:numPr>
      </w:pPr>
      <w:r w:rsidRPr="00394702">
        <w:rPr>
          <w:b/>
          <w:bCs/>
        </w:rPr>
        <w:t>备择假设 H</w:t>
      </w:r>
      <w:r w:rsidRPr="00394702">
        <w:rPr>
          <w:rFonts w:ascii="Cambria Math" w:hAnsi="Cambria Math" w:cs="Cambria Math"/>
          <w:b/>
          <w:bCs/>
        </w:rPr>
        <w:t>₁</w:t>
      </w:r>
      <w:r w:rsidRPr="00394702">
        <w:t>：μ &lt; 35（客户距离上次联系的平均时间少于 35 天）。</w:t>
      </w:r>
    </w:p>
    <w:p w14:paraId="7D952A18" w14:textId="77777777" w:rsidR="00394702" w:rsidRPr="00394702" w:rsidRDefault="00394702" w:rsidP="00394702">
      <w:r w:rsidRPr="00394702">
        <w:t xml:space="preserve">对样本中的 3064 名客户进行单尾 t 检验，得到结果：样本平均值为 </w:t>
      </w:r>
      <w:r w:rsidRPr="00394702">
        <w:rPr>
          <w:b/>
          <w:bCs/>
        </w:rPr>
        <w:t>55.26 天</w:t>
      </w:r>
      <w:r w:rsidRPr="00394702">
        <w:t xml:space="preserve">，t 值为 </w:t>
      </w:r>
      <w:r w:rsidRPr="00394702">
        <w:rPr>
          <w:b/>
          <w:bCs/>
        </w:rPr>
        <w:t>9.94</w:t>
      </w:r>
      <w:r w:rsidRPr="00394702">
        <w:t xml:space="preserve">，p 值为 </w:t>
      </w:r>
      <w:r w:rsidRPr="00394702">
        <w:rPr>
          <w:b/>
          <w:bCs/>
        </w:rPr>
        <w:t>1</w:t>
      </w:r>
      <w:r w:rsidRPr="00394702">
        <w:t>。</w:t>
      </w:r>
    </w:p>
    <w:p w14:paraId="5E7CDC1E" w14:textId="77777777" w:rsidR="00394702" w:rsidRPr="00394702" w:rsidRDefault="00394702" w:rsidP="00394702">
      <w:r w:rsidRPr="00394702">
        <w:t>由于 p 值远大于显著性水平（通常为 0.05），我们</w:t>
      </w:r>
      <w:r w:rsidRPr="00394702">
        <w:rPr>
          <w:b/>
          <w:bCs/>
        </w:rPr>
        <w:t>无法拒绝原假设</w:t>
      </w:r>
      <w:r w:rsidRPr="00394702">
        <w:t>，这表明这些客户的平均联系时间</w:t>
      </w:r>
      <w:r w:rsidRPr="00394702">
        <w:rPr>
          <w:b/>
          <w:bCs/>
        </w:rPr>
        <w:t>不显著少于 35 天</w:t>
      </w:r>
    </w:p>
    <w:p w14:paraId="429CB221" w14:textId="08B05AB1" w:rsidR="0021087E" w:rsidRDefault="00394702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093DC44" wp14:editId="10C8B0EB">
            <wp:extent cx="5274310" cy="1024890"/>
            <wp:effectExtent l="0" t="0" r="2540" b="3810"/>
            <wp:docPr id="11120676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67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EE13" w14:textId="56102EFB" w:rsidR="00E22095" w:rsidRDefault="00394702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45E72B4D" wp14:editId="57087E5A">
            <wp:extent cx="5274310" cy="2512060"/>
            <wp:effectExtent l="0" t="0" r="2540" b="2540"/>
            <wp:docPr id="452958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58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9B54" w14:textId="77777777" w:rsidR="00E22095" w:rsidRDefault="00E22095">
      <w:pPr>
        <w:rPr>
          <w:rFonts w:hint="eastAsia"/>
          <w:b/>
          <w:bCs/>
        </w:rPr>
      </w:pPr>
    </w:p>
    <w:p w14:paraId="1523FA53" w14:textId="76AF35D2" w:rsidR="00F21E24" w:rsidRPr="000A2849" w:rsidRDefault="00F21E24">
      <w:pPr>
        <w:rPr>
          <w:rFonts w:hint="eastAsia"/>
        </w:rPr>
      </w:pPr>
      <w:r w:rsidRPr="000A2849">
        <w:rPr>
          <w:rFonts w:hint="eastAsia"/>
          <w:highlight w:val="yellow"/>
        </w:rPr>
        <w:t># T3</w:t>
      </w:r>
    </w:p>
    <w:p w14:paraId="25927D90" w14:textId="77777777" w:rsidR="0000574F" w:rsidRDefault="0000574F" w:rsidP="0000574F">
      <w:pPr>
        <w:rPr>
          <w:rFonts w:hint="eastAsia"/>
        </w:rPr>
      </w:pPr>
      <w:r>
        <w:rPr>
          <w:rFonts w:hint="eastAsia"/>
        </w:rPr>
        <w:t>我们比较了是否有房贷对客户订阅定期存款的影响。</w:t>
      </w:r>
    </w:p>
    <w:p w14:paraId="779B39DC" w14:textId="499A8F52" w:rsidR="0000574F" w:rsidRDefault="0000574F" w:rsidP="0000574F">
      <w:pPr>
        <w:rPr>
          <w:rFonts w:hint="eastAsia"/>
        </w:rPr>
      </w:pPr>
      <w:r>
        <w:rPr>
          <w:rFonts w:hint="eastAsia"/>
        </w:rPr>
        <w:t>结果显示：</w:t>
      </w:r>
    </w:p>
    <w:p w14:paraId="1907AE53" w14:textId="1C0223CE" w:rsidR="0000574F" w:rsidRDefault="0000574F" w:rsidP="0000574F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无房贷客户的订阅率为 17.6%</w:t>
      </w:r>
    </w:p>
    <w:p w14:paraId="27000A5D" w14:textId="10567E76" w:rsidR="0000574F" w:rsidRDefault="0000574F" w:rsidP="0000574F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有房贷客户为 11.0%</w:t>
      </w:r>
    </w:p>
    <w:p w14:paraId="055FC181" w14:textId="613E37ED" w:rsidR="0000574F" w:rsidRDefault="0000574F" w:rsidP="0000574F">
      <w:pPr>
        <w:rPr>
          <w:rFonts w:hint="eastAsia"/>
        </w:rPr>
      </w:pPr>
      <w:r>
        <w:rPr>
          <w:rFonts w:hint="eastAsia"/>
        </w:rPr>
        <w:t>双样本 t 检验显示：</w:t>
      </w:r>
    </w:p>
    <w:p w14:paraId="220DCFF5" w14:textId="7657DFC4" w:rsidR="0000574F" w:rsidRDefault="0000574F" w:rsidP="0000574F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 值为 5.22</w:t>
      </w:r>
    </w:p>
    <w:p w14:paraId="34228AB5" w14:textId="2C38E989" w:rsidR="0000574F" w:rsidRDefault="0000574F" w:rsidP="0000574F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 值 &lt; 0.0001</w:t>
      </w:r>
    </w:p>
    <w:p w14:paraId="2664A425" w14:textId="2C300989" w:rsidR="00F21E24" w:rsidRDefault="0000574F" w:rsidP="0000574F">
      <w:pPr>
        <w:rPr>
          <w:rFonts w:hint="eastAsia"/>
        </w:rPr>
      </w:pPr>
      <w:r>
        <w:rPr>
          <w:rFonts w:hint="eastAsia"/>
        </w:rPr>
        <w:t>说明差异显著，没有房贷的客户更有可能订阅定期存款。</w:t>
      </w:r>
    </w:p>
    <w:p w14:paraId="51CEF7C2" w14:textId="6CC2601B" w:rsidR="007C2E9F" w:rsidRDefault="007C2E9F" w:rsidP="0000574F">
      <w:pPr>
        <w:rPr>
          <w:rFonts w:hint="eastAsia"/>
        </w:rPr>
      </w:pPr>
      <w:r>
        <w:rPr>
          <w:noProof/>
        </w:rPr>
        <w:drawing>
          <wp:inline distT="0" distB="0" distL="0" distR="0" wp14:anchorId="77EDCAAA" wp14:editId="1EED5206">
            <wp:extent cx="5274310" cy="977265"/>
            <wp:effectExtent l="0" t="0" r="2540" b="0"/>
            <wp:docPr id="1457125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25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A7F8" w14:textId="5F37C1ED" w:rsidR="00B05C6F" w:rsidRPr="0000574F" w:rsidRDefault="00B05C6F" w:rsidP="0000574F">
      <w:pPr>
        <w:rPr>
          <w:rFonts w:hint="eastAsia"/>
        </w:rPr>
      </w:pPr>
      <w:r>
        <w:rPr>
          <w:noProof/>
        </w:rPr>
        <w:drawing>
          <wp:inline distT="0" distB="0" distL="0" distR="0" wp14:anchorId="79177ED5" wp14:editId="6F9DE388">
            <wp:extent cx="5274310" cy="1486535"/>
            <wp:effectExtent l="0" t="0" r="2540" b="0"/>
            <wp:docPr id="1576165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655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C6F" w:rsidRPr="00005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74CF6" w14:textId="77777777" w:rsidR="00653587" w:rsidRDefault="00653587" w:rsidP="002D5F38">
      <w:pPr>
        <w:rPr>
          <w:rFonts w:hint="eastAsia"/>
        </w:rPr>
      </w:pPr>
      <w:r>
        <w:separator/>
      </w:r>
    </w:p>
  </w:endnote>
  <w:endnote w:type="continuationSeparator" w:id="0">
    <w:p w14:paraId="6B68D86B" w14:textId="77777777" w:rsidR="00653587" w:rsidRDefault="00653587" w:rsidP="002D5F3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E042E" w14:textId="77777777" w:rsidR="00653587" w:rsidRDefault="00653587" w:rsidP="002D5F38">
      <w:pPr>
        <w:rPr>
          <w:rFonts w:hint="eastAsia"/>
        </w:rPr>
      </w:pPr>
      <w:r>
        <w:separator/>
      </w:r>
    </w:p>
  </w:footnote>
  <w:footnote w:type="continuationSeparator" w:id="0">
    <w:p w14:paraId="656F8071" w14:textId="77777777" w:rsidR="00653587" w:rsidRDefault="00653587" w:rsidP="002D5F3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325C3"/>
    <w:multiLevelType w:val="multilevel"/>
    <w:tmpl w:val="D244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27EFF"/>
    <w:multiLevelType w:val="hybridMultilevel"/>
    <w:tmpl w:val="689E13B8"/>
    <w:lvl w:ilvl="0" w:tplc="9BF0F4B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7C14879"/>
    <w:multiLevelType w:val="multilevel"/>
    <w:tmpl w:val="21FA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20940">
    <w:abstractNumId w:val="2"/>
  </w:num>
  <w:num w:numId="2" w16cid:durableId="2089692127">
    <w:abstractNumId w:val="1"/>
  </w:num>
  <w:num w:numId="3" w16cid:durableId="2016177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93"/>
    <w:rsid w:val="0000574F"/>
    <w:rsid w:val="00023F93"/>
    <w:rsid w:val="000A2849"/>
    <w:rsid w:val="0015489D"/>
    <w:rsid w:val="0021087E"/>
    <w:rsid w:val="002A01B8"/>
    <w:rsid w:val="002D5F38"/>
    <w:rsid w:val="00312009"/>
    <w:rsid w:val="00394702"/>
    <w:rsid w:val="004009F4"/>
    <w:rsid w:val="004349CD"/>
    <w:rsid w:val="00462573"/>
    <w:rsid w:val="00475545"/>
    <w:rsid w:val="00484D66"/>
    <w:rsid w:val="005A18C7"/>
    <w:rsid w:val="00646040"/>
    <w:rsid w:val="00653587"/>
    <w:rsid w:val="00770DB7"/>
    <w:rsid w:val="007C2E9F"/>
    <w:rsid w:val="009E1135"/>
    <w:rsid w:val="00B05C6F"/>
    <w:rsid w:val="00B8038A"/>
    <w:rsid w:val="00BC0D7D"/>
    <w:rsid w:val="00CA6718"/>
    <w:rsid w:val="00D939F3"/>
    <w:rsid w:val="00E03B4D"/>
    <w:rsid w:val="00E22095"/>
    <w:rsid w:val="00F21E24"/>
    <w:rsid w:val="00F4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99898C"/>
  <w15:chartTrackingRefBased/>
  <w15:docId w15:val="{986F133C-BCF2-49E4-88D2-4FE35958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3F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3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3F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3F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3F9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3F9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3F9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3F9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3F9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3F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23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23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3F9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3F9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23F9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23F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3F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23F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23F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23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3F9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23F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3F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23F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3F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3F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3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23F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3F9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D5F3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D5F3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D5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D5F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239</Words>
  <Characters>280</Characters>
  <Application>Microsoft Office Word</Application>
  <DocSecurity>0</DocSecurity>
  <Lines>20</Lines>
  <Paragraphs>20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Zhang</dc:creator>
  <cp:keywords/>
  <dc:description/>
  <cp:lastModifiedBy>S. Zhang</cp:lastModifiedBy>
  <cp:revision>21</cp:revision>
  <dcterms:created xsi:type="dcterms:W3CDTF">2025-04-21T11:08:00Z</dcterms:created>
  <dcterms:modified xsi:type="dcterms:W3CDTF">2025-06-08T06:05:00Z</dcterms:modified>
</cp:coreProperties>
</file>