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A3E6" w14:textId="4F1FF590" w:rsidR="005A18C7" w:rsidRDefault="00BC0D7D" w:rsidP="00BC0D7D">
      <w:r w:rsidRPr="000A2849">
        <w:rPr>
          <w:rFonts w:hint="eastAsia"/>
          <w:b/>
          <w:bCs/>
          <w:highlight w:val="yellow"/>
        </w:rPr>
        <w:t xml:space="preserve"># </w:t>
      </w:r>
      <w:r w:rsidRPr="000A2849">
        <w:rPr>
          <w:rFonts w:hint="eastAsia"/>
          <w:highlight w:val="yellow"/>
        </w:rPr>
        <w:t>T1</w:t>
      </w:r>
    </w:p>
    <w:p w14:paraId="096A45A7" w14:textId="3211DBFA" w:rsidR="00CA6718" w:rsidRDefault="00484D66" w:rsidP="00BC0D7D">
      <w:r w:rsidRPr="00484D66">
        <w:t>我们对银行客户的年龄进行95%置信区间估计，</w:t>
      </w:r>
      <w:r w:rsidRPr="00484D66">
        <w:br/>
        <w:t>样本均值为</w:t>
      </w:r>
      <w:r w:rsidRPr="0021087E">
        <w:t>41.24 岁</w:t>
      </w:r>
      <w:r w:rsidRPr="00484D66">
        <w:t>，95%置信区间为</w:t>
      </w:r>
      <w:r w:rsidRPr="0021087E">
        <w:t>[40.85, 41.63]</w:t>
      </w:r>
      <w:r w:rsidRPr="00484D66">
        <w:t>。</w:t>
      </w:r>
    </w:p>
    <w:p w14:paraId="184DE0E8" w14:textId="742C2168" w:rsidR="00BC0D7D" w:rsidRDefault="00484D66" w:rsidP="00BC0D7D">
      <w:r w:rsidRPr="00484D66">
        <w:t>我们有95%的信心认为</w:t>
      </w:r>
      <w:r w:rsidR="00475545">
        <w:rPr>
          <w:rFonts w:hint="eastAsia"/>
        </w:rPr>
        <w:t>,</w:t>
      </w:r>
      <w:r w:rsidRPr="00484D66">
        <w:t>所有客户的平均年龄位于这个区间内。</w:t>
      </w:r>
    </w:p>
    <w:p w14:paraId="62C13C4C" w14:textId="6E1099F2" w:rsidR="002A01B8" w:rsidRDefault="002A01B8" w:rsidP="00BC0D7D">
      <w:r>
        <w:rPr>
          <w:noProof/>
        </w:rPr>
        <w:drawing>
          <wp:inline distT="0" distB="0" distL="0" distR="0" wp14:anchorId="0DEEDDEA" wp14:editId="1FC41D5F">
            <wp:extent cx="5023108" cy="1257365"/>
            <wp:effectExtent l="0" t="0" r="6350" b="0"/>
            <wp:docPr id="153831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18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5572" w14:textId="29FE2E98" w:rsidR="002A01B8" w:rsidRDefault="002A01B8" w:rsidP="00BC0D7D">
      <w:pPr>
        <w:rPr>
          <w:rFonts w:hint="eastAsia"/>
        </w:rPr>
      </w:pPr>
      <w:r>
        <w:rPr>
          <w:noProof/>
        </w:rPr>
        <w:drawing>
          <wp:inline distT="0" distB="0" distL="0" distR="0" wp14:anchorId="174E51D1" wp14:editId="32A5752D">
            <wp:extent cx="5010407" cy="2406774"/>
            <wp:effectExtent l="0" t="0" r="0" b="0"/>
            <wp:docPr id="1792821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1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E60" w14:textId="77777777" w:rsidR="0021087E" w:rsidRPr="00BC0D7D" w:rsidRDefault="0021087E" w:rsidP="00BC0D7D">
      <w:pPr>
        <w:rPr>
          <w:rFonts w:hint="eastAsia"/>
        </w:rPr>
      </w:pPr>
    </w:p>
    <w:p w14:paraId="573BCF49" w14:textId="7BA116CE" w:rsidR="00F21E24" w:rsidRDefault="0021087E">
      <w:r w:rsidRPr="000A2849">
        <w:rPr>
          <w:rFonts w:hint="eastAsia"/>
          <w:highlight w:val="yellow"/>
        </w:rPr>
        <w:t># T2</w:t>
      </w:r>
    </w:p>
    <w:p w14:paraId="7FB834E9" w14:textId="77777777" w:rsidR="00770DB7" w:rsidRDefault="00770DB7">
      <w:r w:rsidRPr="00770DB7">
        <w:rPr>
          <w:rFonts w:hint="eastAsia"/>
        </w:rPr>
        <w:t>我们想要检验客户是否属于近期被联系过的群体，即其上次被联系的时间是否少于 15 天。</w:t>
      </w:r>
    </w:p>
    <w:p w14:paraId="1DAB2ED1" w14:textId="77777777" w:rsidR="00F45F5E" w:rsidRDefault="00770DB7">
      <w:r w:rsidRPr="00770DB7">
        <w:t>假设检验中</w:t>
      </w:r>
      <w:r w:rsidR="00F45F5E">
        <w:rPr>
          <w:rFonts w:hint="eastAsia"/>
        </w:rPr>
        <w:t>：</w:t>
      </w:r>
    </w:p>
    <w:p w14:paraId="29255F39" w14:textId="77777777" w:rsidR="00F45F5E" w:rsidRDefault="00F45F5E">
      <w:r>
        <w:rPr>
          <w:rFonts w:hint="eastAsia"/>
        </w:rPr>
        <w:t xml:space="preserve">- </w:t>
      </w:r>
      <w:r w:rsidRPr="00F45F5E">
        <w:rPr>
          <w:rFonts w:hint="eastAsia"/>
        </w:rPr>
        <w:t>原假设（</w:t>
      </w:r>
      <w:r w:rsidRPr="00F45F5E">
        <w:t>H</w:t>
      </w:r>
      <w:r w:rsidRPr="00F45F5E">
        <w:rPr>
          <w:rFonts w:ascii="Cambria Math" w:hAnsi="Cambria Math" w:cs="Cambria Math"/>
        </w:rPr>
        <w:t>₀</w:t>
      </w:r>
      <w:r w:rsidRPr="00F45F5E">
        <w:t>）：μ ≥ 15（即客户上次被联系的时间大于或等于15天）</w:t>
      </w:r>
      <w:r>
        <w:rPr>
          <w:rFonts w:hint="eastAsia"/>
        </w:rPr>
        <w:t>；</w:t>
      </w:r>
    </w:p>
    <w:p w14:paraId="67C4C3E0" w14:textId="396095E8" w:rsidR="0021087E" w:rsidRPr="0021087E" w:rsidRDefault="00F45F5E">
      <w:pPr>
        <w:rPr>
          <w:rFonts w:hint="eastAsia"/>
        </w:rPr>
      </w:pPr>
      <w:r>
        <w:rPr>
          <w:rFonts w:hint="eastAsia"/>
        </w:rPr>
        <w:t xml:space="preserve">- </w:t>
      </w:r>
      <w:r w:rsidRPr="00F45F5E">
        <w:rPr>
          <w:rFonts w:hint="eastAsia"/>
        </w:rPr>
        <w:t>备择假设（</w:t>
      </w:r>
      <w:r w:rsidRPr="00F45F5E">
        <w:t>H</w:t>
      </w:r>
      <w:r w:rsidRPr="00F45F5E">
        <w:rPr>
          <w:rFonts w:ascii="Cambria Math" w:hAnsi="Cambria Math" w:cs="Cambria Math"/>
        </w:rPr>
        <w:t>₁</w:t>
      </w:r>
      <w:r w:rsidRPr="00F45F5E">
        <w:t>）：μ &lt; 15（即客户上次被联系的时间小于15天）</w:t>
      </w:r>
      <w:r w:rsidR="00D939F3">
        <w:rPr>
          <w:rFonts w:hint="eastAsia"/>
        </w:rPr>
        <w:t>。</w:t>
      </w:r>
      <w:r w:rsidR="0021087E" w:rsidRPr="0021087E">
        <w:br/>
        <w:t>检验对象是</w:t>
      </w:r>
      <w:proofErr w:type="spellStart"/>
      <w:r w:rsidR="0021087E" w:rsidRPr="0021087E">
        <w:t>pdays</w:t>
      </w:r>
      <w:proofErr w:type="spellEnd"/>
      <w:r w:rsidR="0021087E" w:rsidRPr="0021087E">
        <w:t>变量，其样本均值为</w:t>
      </w:r>
      <w:r w:rsidR="00D939F3">
        <w:rPr>
          <w:rFonts w:hint="eastAsia"/>
        </w:rPr>
        <w:t>55.26</w:t>
      </w:r>
      <w:r w:rsidR="0021087E" w:rsidRPr="0021087E">
        <w:t>天。</w:t>
      </w:r>
      <w:r w:rsidR="0021087E" w:rsidRPr="0021087E">
        <w:br/>
        <w:t>使用单尾t检验（μ &lt; 15），结果t值为</w:t>
      </w:r>
      <w:r w:rsidR="00E03B4D">
        <w:rPr>
          <w:rFonts w:hint="eastAsia"/>
        </w:rPr>
        <w:t>19.76</w:t>
      </w:r>
      <w:r w:rsidR="0021087E" w:rsidRPr="0021087E">
        <w:t>，p值</w:t>
      </w:r>
      <w:r w:rsidR="00E03B4D">
        <w:rPr>
          <w:rFonts w:hint="eastAsia"/>
        </w:rPr>
        <w:t>为1</w:t>
      </w:r>
      <w:r w:rsidR="0021087E" w:rsidRPr="0021087E">
        <w:t>，</w:t>
      </w:r>
      <w:r w:rsidR="009E1135">
        <w:rPr>
          <w:rFonts w:hint="eastAsia"/>
        </w:rPr>
        <w:t>无法</w:t>
      </w:r>
      <w:r w:rsidR="0021087E" w:rsidRPr="0021087E">
        <w:t>拒绝原假设。</w:t>
      </w:r>
      <w:r w:rsidR="0021087E" w:rsidRPr="0021087E">
        <w:br/>
        <w:t>说明这些客户并不是近期活跃客户，平均联系间隔显著大于15天。</w:t>
      </w:r>
    </w:p>
    <w:p w14:paraId="429CB221" w14:textId="16C8768F" w:rsidR="0021087E" w:rsidRDefault="00E22095">
      <w:pPr>
        <w:rPr>
          <w:b/>
          <w:bCs/>
        </w:rPr>
      </w:pPr>
      <w:r>
        <w:rPr>
          <w:noProof/>
        </w:rPr>
        <w:drawing>
          <wp:inline distT="0" distB="0" distL="0" distR="0" wp14:anchorId="23790DD0" wp14:editId="4FC237A3">
            <wp:extent cx="5274310" cy="992505"/>
            <wp:effectExtent l="0" t="0" r="2540" b="0"/>
            <wp:docPr id="2006799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9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EE13" w14:textId="314103B0" w:rsidR="00E22095" w:rsidRDefault="00E22095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63752E0" wp14:editId="33733058">
            <wp:extent cx="4959605" cy="2355971"/>
            <wp:effectExtent l="0" t="0" r="0" b="6350"/>
            <wp:docPr id="292889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9B54" w14:textId="77777777" w:rsidR="00E22095" w:rsidRDefault="00E22095">
      <w:pPr>
        <w:rPr>
          <w:rFonts w:hint="eastAsia"/>
          <w:b/>
          <w:bCs/>
        </w:rPr>
      </w:pPr>
    </w:p>
    <w:p w14:paraId="1523FA53" w14:textId="76AF35D2" w:rsidR="00F21E24" w:rsidRPr="000A2849" w:rsidRDefault="00F21E24">
      <w:r w:rsidRPr="000A2849">
        <w:rPr>
          <w:rFonts w:hint="eastAsia"/>
          <w:highlight w:val="yellow"/>
        </w:rPr>
        <w:t># T3</w:t>
      </w:r>
    </w:p>
    <w:p w14:paraId="25927D90" w14:textId="77777777" w:rsidR="0000574F" w:rsidRDefault="0000574F" w:rsidP="0000574F">
      <w:pPr>
        <w:rPr>
          <w:rFonts w:hint="eastAsia"/>
        </w:rPr>
      </w:pPr>
      <w:r>
        <w:rPr>
          <w:rFonts w:hint="eastAsia"/>
        </w:rPr>
        <w:t>我们比较了是否有</w:t>
      </w:r>
      <w:proofErr w:type="gramStart"/>
      <w:r>
        <w:rPr>
          <w:rFonts w:hint="eastAsia"/>
        </w:rPr>
        <w:t>房贷对客户</w:t>
      </w:r>
      <w:proofErr w:type="gramEnd"/>
      <w:r>
        <w:rPr>
          <w:rFonts w:hint="eastAsia"/>
        </w:rPr>
        <w:t>订阅定期存款的影响。</w:t>
      </w:r>
    </w:p>
    <w:p w14:paraId="779B39DC" w14:textId="499A8F52" w:rsidR="0000574F" w:rsidRDefault="0000574F" w:rsidP="0000574F">
      <w:pPr>
        <w:rPr>
          <w:rFonts w:hint="eastAsia"/>
        </w:rPr>
      </w:pPr>
      <w:r>
        <w:rPr>
          <w:rFonts w:hint="eastAsia"/>
        </w:rPr>
        <w:t>结果显示：</w:t>
      </w:r>
    </w:p>
    <w:p w14:paraId="1907AE53" w14:textId="1C0223CE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无房</w:t>
      </w:r>
      <w:proofErr w:type="gramStart"/>
      <w:r>
        <w:rPr>
          <w:rFonts w:hint="eastAsia"/>
        </w:rPr>
        <w:t>贷客户</w:t>
      </w:r>
      <w:proofErr w:type="gramEnd"/>
      <w:r>
        <w:rPr>
          <w:rFonts w:hint="eastAsia"/>
        </w:rPr>
        <w:t>的订阅率为 17.6%</w:t>
      </w:r>
    </w:p>
    <w:p w14:paraId="27000A5D" w14:textId="10567E76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有房</w:t>
      </w:r>
      <w:proofErr w:type="gramStart"/>
      <w:r>
        <w:rPr>
          <w:rFonts w:hint="eastAsia"/>
        </w:rPr>
        <w:t>贷客户</w:t>
      </w:r>
      <w:proofErr w:type="gramEnd"/>
      <w:r>
        <w:rPr>
          <w:rFonts w:hint="eastAsia"/>
        </w:rPr>
        <w:t>为 11.0%</w:t>
      </w:r>
    </w:p>
    <w:p w14:paraId="055FC181" w14:textId="613E37ED" w:rsidR="0000574F" w:rsidRDefault="0000574F" w:rsidP="0000574F">
      <w:pPr>
        <w:rPr>
          <w:rFonts w:hint="eastAsia"/>
        </w:rPr>
      </w:pPr>
      <w:r>
        <w:rPr>
          <w:rFonts w:hint="eastAsia"/>
        </w:rPr>
        <w:t>双样本 t 检验显示：</w:t>
      </w:r>
    </w:p>
    <w:p w14:paraId="220DCFF5" w14:textId="7657DFC4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 值为 5.22</w:t>
      </w:r>
    </w:p>
    <w:p w14:paraId="34228AB5" w14:textId="2C38E989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 值 &lt; 0.0001</w:t>
      </w:r>
    </w:p>
    <w:p w14:paraId="2664A425" w14:textId="2C300989" w:rsidR="00F21E24" w:rsidRDefault="0000574F" w:rsidP="0000574F">
      <w:r>
        <w:rPr>
          <w:rFonts w:hint="eastAsia"/>
        </w:rPr>
        <w:t>说明差异显著，没有房贷的客户更有可能订阅定期存款。</w:t>
      </w:r>
    </w:p>
    <w:p w14:paraId="51CEF7C2" w14:textId="6CC2601B" w:rsidR="007C2E9F" w:rsidRDefault="007C2E9F" w:rsidP="0000574F">
      <w:r>
        <w:rPr>
          <w:noProof/>
        </w:rPr>
        <w:drawing>
          <wp:inline distT="0" distB="0" distL="0" distR="0" wp14:anchorId="77EDCAAA" wp14:editId="1EED5206">
            <wp:extent cx="5274310" cy="977265"/>
            <wp:effectExtent l="0" t="0" r="2540" b="0"/>
            <wp:docPr id="1457125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25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A7F8" w14:textId="5F37C1ED" w:rsidR="00B05C6F" w:rsidRPr="0000574F" w:rsidRDefault="00B05C6F" w:rsidP="0000574F">
      <w:pPr>
        <w:rPr>
          <w:rFonts w:hint="eastAsia"/>
        </w:rPr>
      </w:pPr>
      <w:r>
        <w:rPr>
          <w:noProof/>
        </w:rPr>
        <w:drawing>
          <wp:inline distT="0" distB="0" distL="0" distR="0" wp14:anchorId="79177ED5" wp14:editId="6F9DE388">
            <wp:extent cx="5274310" cy="1486535"/>
            <wp:effectExtent l="0" t="0" r="2540" b="0"/>
            <wp:docPr id="157616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5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6F" w:rsidRPr="0000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27EFF"/>
    <w:multiLevelType w:val="hybridMultilevel"/>
    <w:tmpl w:val="689E13B8"/>
    <w:lvl w:ilvl="0" w:tplc="9BF0F4B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7C14879"/>
    <w:multiLevelType w:val="multilevel"/>
    <w:tmpl w:val="21F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20940">
    <w:abstractNumId w:val="1"/>
  </w:num>
  <w:num w:numId="2" w16cid:durableId="208969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93"/>
    <w:rsid w:val="0000574F"/>
    <w:rsid w:val="00023F93"/>
    <w:rsid w:val="000A2849"/>
    <w:rsid w:val="0021087E"/>
    <w:rsid w:val="002A01B8"/>
    <w:rsid w:val="00312009"/>
    <w:rsid w:val="004009F4"/>
    <w:rsid w:val="004349CD"/>
    <w:rsid w:val="00462573"/>
    <w:rsid w:val="00475545"/>
    <w:rsid w:val="00484D66"/>
    <w:rsid w:val="005A18C7"/>
    <w:rsid w:val="00646040"/>
    <w:rsid w:val="00770DB7"/>
    <w:rsid w:val="007C2E9F"/>
    <w:rsid w:val="009E1135"/>
    <w:rsid w:val="00B05C6F"/>
    <w:rsid w:val="00B8038A"/>
    <w:rsid w:val="00BC0D7D"/>
    <w:rsid w:val="00CA6718"/>
    <w:rsid w:val="00D939F3"/>
    <w:rsid w:val="00E03B4D"/>
    <w:rsid w:val="00E22095"/>
    <w:rsid w:val="00F21E24"/>
    <w:rsid w:val="00F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9898C"/>
  <w15:chartTrackingRefBased/>
  <w15:docId w15:val="{986F133C-BCF2-49E4-88D2-4FE35958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F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F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F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F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F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F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F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F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F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3F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3F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3F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3F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3F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3F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3F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F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3F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3F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F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F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3F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Zhang</dc:creator>
  <cp:keywords/>
  <dc:description/>
  <cp:lastModifiedBy>S. Zhang</cp:lastModifiedBy>
  <cp:revision>19</cp:revision>
  <dcterms:created xsi:type="dcterms:W3CDTF">2025-04-21T11:08:00Z</dcterms:created>
  <dcterms:modified xsi:type="dcterms:W3CDTF">2025-04-21T11:51:00Z</dcterms:modified>
</cp:coreProperties>
</file>